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2D18EA" w:rsidR="00BC7C03" w:rsidP="003C5824" w:rsidRDefault="003C5824" w14:paraId="672A6659" wp14:textId="77777777">
      <w:pPr>
        <w:jc w:val="right"/>
        <w:rPr>
          <w:rFonts w:ascii="Arial" w:hAnsi="Arial" w:cs="Arial"/>
          <w:szCs w:val="22"/>
        </w:rPr>
      </w:pPr>
      <w:r w:rsidRPr="003C5824">
        <w:rPr>
          <w:rFonts w:ascii="Arial" w:hAnsi="Arial" w:cs="Arial"/>
          <w:noProof/>
          <w:szCs w:val="22"/>
          <w:lang w:val="en-US"/>
        </w:rPr>
        <w:drawing>
          <wp:inline xmlns:wp14="http://schemas.microsoft.com/office/word/2010/wordprocessingDrawing" distT="0" distB="0" distL="0" distR="0" wp14:anchorId="149A6299" wp14:editId="0601A56D">
            <wp:extent cx="1610225" cy="821816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25" cy="82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C5824" w:rsidP="00F05AF5" w:rsidRDefault="003C5824" w14:paraId="0A37501D" wp14:textId="77777777">
      <w:pPr>
        <w:jc w:val="both"/>
        <w:rPr>
          <w:rFonts w:ascii="Corbel" w:hAnsi="Corbel" w:cs="Arial"/>
          <w:b/>
          <w:szCs w:val="22"/>
        </w:rPr>
      </w:pPr>
    </w:p>
    <w:p xmlns:wp14="http://schemas.microsoft.com/office/word/2010/wordml" w:rsidRPr="003C5824" w:rsidR="003C5824" w:rsidP="003C5824" w:rsidRDefault="003C5824" w14:paraId="0FF2D34C" wp14:textId="77777777">
      <w:pPr>
        <w:jc w:val="center"/>
        <w:rPr>
          <w:rFonts w:ascii="Corbel" w:hAnsi="Corbel" w:cs="Arial"/>
          <w:b/>
          <w:sz w:val="24"/>
          <w:szCs w:val="24"/>
        </w:rPr>
      </w:pPr>
      <w:r w:rsidRPr="003C5824">
        <w:rPr>
          <w:rFonts w:ascii="Corbel" w:hAnsi="Corbel" w:cs="Arial"/>
          <w:b/>
          <w:sz w:val="24"/>
          <w:szCs w:val="24"/>
        </w:rPr>
        <w:t>JOB DESCRIPTION</w:t>
      </w:r>
    </w:p>
    <w:p xmlns:wp14="http://schemas.microsoft.com/office/word/2010/wordml" w:rsidR="003C5824" w:rsidP="00F05AF5" w:rsidRDefault="003C5824" w14:paraId="5DAB6C7B" wp14:textId="77777777">
      <w:pPr>
        <w:jc w:val="both"/>
        <w:rPr>
          <w:rFonts w:ascii="Corbel" w:hAnsi="Corbel" w:cs="Arial"/>
          <w:b/>
          <w:szCs w:val="22"/>
        </w:rPr>
      </w:pPr>
    </w:p>
    <w:tbl>
      <w:tblPr>
        <w:tblpPr w:leftFromText="180" w:rightFromText="180" w:vertAnchor="page" w:horzAnchor="margin" w:tblpY="396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23"/>
        <w:gridCol w:w="5699"/>
      </w:tblGrid>
      <w:tr xmlns:wp14="http://schemas.microsoft.com/office/word/2010/wordml" w:rsidRPr="00F77910" w:rsidR="003C5824" w:rsidTr="0EA8A68B" w14:paraId="13DE9937" wp14:textId="77777777">
        <w:trPr>
          <w:trHeight w:val="481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176BACEE" wp14:textId="77777777">
            <w:pPr>
              <w:rPr>
                <w:rFonts w:ascii="Corbel" w:hAnsi="Corbel" w:cs="Arial"/>
                <w:b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 xml:space="preserve">Job Title: 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FB5B7C" w:rsidP="003C5824" w:rsidRDefault="00D249F4" w14:paraId="3EF96552" wp14:textId="77777777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Library Assistant</w:t>
            </w:r>
          </w:p>
        </w:tc>
      </w:tr>
      <w:tr xmlns:wp14="http://schemas.microsoft.com/office/word/2010/wordml" w:rsidRPr="00F77910" w:rsidR="003C5824" w:rsidTr="0EA8A68B" w14:paraId="3898BBC3" wp14:textId="77777777">
        <w:trPr>
          <w:trHeight w:val="417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39797F10" wp14:textId="77777777">
            <w:pPr>
              <w:pStyle w:val="Heading1"/>
              <w:jc w:val="left"/>
              <w:rPr>
                <w:rFonts w:ascii="Corbel" w:hAnsi="Corbel" w:cs="Arial"/>
                <w:color w:val="auto"/>
                <w:szCs w:val="22"/>
              </w:rPr>
            </w:pPr>
            <w:r w:rsidRPr="00F77910">
              <w:rPr>
                <w:rFonts w:ascii="Corbel" w:hAnsi="Corbel" w:cs="Arial"/>
                <w:color w:val="auto"/>
                <w:szCs w:val="22"/>
              </w:rPr>
              <w:t>Department / Unit: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D249F4" w14:paraId="44D691F2" wp14:textId="77777777">
            <w:pPr>
              <w:pStyle w:val="Heading1"/>
              <w:rPr>
                <w:rFonts w:ascii="Corbel" w:hAnsi="Corbel" w:cs="Arial"/>
                <w:b w:val="0"/>
                <w:color w:val="auto"/>
                <w:szCs w:val="22"/>
              </w:rPr>
            </w:pPr>
            <w:r>
              <w:rPr>
                <w:rFonts w:ascii="Corbel" w:hAnsi="Corbel" w:cs="Arial"/>
                <w:b w:val="0"/>
                <w:color w:val="auto"/>
                <w:szCs w:val="22"/>
              </w:rPr>
              <w:t>Library</w:t>
            </w:r>
          </w:p>
        </w:tc>
      </w:tr>
      <w:tr xmlns:wp14="http://schemas.microsoft.com/office/word/2010/wordml" w:rsidRPr="00F77910" w:rsidR="003C5824" w:rsidTr="0EA8A68B" w14:paraId="30B9AFE0" wp14:textId="77777777">
        <w:trPr>
          <w:trHeight w:val="420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118A82AC" wp14:textId="77777777">
            <w:pPr>
              <w:rPr>
                <w:rFonts w:ascii="Corbel" w:hAnsi="Corbel" w:cs="Arial"/>
                <w:b/>
                <w:i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 xml:space="preserve">Job type </w:t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D249F4" w14:paraId="0730B8B7" wp14:textId="77777777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Professional Services</w:t>
            </w:r>
          </w:p>
        </w:tc>
      </w:tr>
      <w:tr xmlns:wp14="http://schemas.microsoft.com/office/word/2010/wordml" w:rsidRPr="00F77910" w:rsidR="003C5824" w:rsidTr="0EA8A68B" w14:paraId="0292E6CA" wp14:textId="77777777">
        <w:trPr>
          <w:trHeight w:val="413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179A123F" wp14:textId="77777777">
            <w:pPr>
              <w:rPr>
                <w:rFonts w:ascii="Corbel" w:hAnsi="Corbel" w:cs="Arial"/>
                <w:b/>
                <w:szCs w:val="22"/>
              </w:rPr>
            </w:pPr>
            <w:r w:rsidRPr="00F77910">
              <w:rPr>
                <w:rFonts w:ascii="Corbel" w:hAnsi="Corbel" w:cs="Arial"/>
                <w:b/>
                <w:szCs w:val="22"/>
              </w:rPr>
              <w:t>Grade:</w:t>
            </w:r>
            <w:r w:rsidRPr="00F77910">
              <w:rPr>
                <w:rFonts w:ascii="Corbel" w:hAnsi="Corbel" w:cs="Arial"/>
                <w:b/>
                <w:szCs w:val="22"/>
              </w:rPr>
              <w:tab/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003C5824" w:rsidRDefault="00D249F4" w14:paraId="18F999B5" wp14:textId="77777777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2</w:t>
            </w:r>
          </w:p>
        </w:tc>
      </w:tr>
      <w:tr xmlns:wp14="http://schemas.microsoft.com/office/word/2010/wordml" w:rsidRPr="00F77910" w:rsidR="003C5824" w:rsidTr="0EA8A68B" w14:paraId="4B296FD0" wp14:textId="77777777">
        <w:trPr>
          <w:trHeight w:val="418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11109A1F" wp14:textId="77777777">
            <w:pPr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Accountable</w:t>
            </w:r>
            <w:r w:rsidRPr="00F77910">
              <w:rPr>
                <w:rFonts w:ascii="Corbel" w:hAnsi="Corbel" w:cs="Arial"/>
                <w:b/>
                <w:szCs w:val="22"/>
              </w:rPr>
              <w:t xml:space="preserve"> to:</w:t>
            </w:r>
            <w:r w:rsidRPr="00F77910">
              <w:rPr>
                <w:rFonts w:ascii="Corbel" w:hAnsi="Corbel" w:cs="Arial"/>
                <w:b/>
                <w:szCs w:val="22"/>
              </w:rPr>
              <w:tab/>
            </w:r>
          </w:p>
        </w:tc>
        <w:tc>
          <w:tcPr>
            <w:tcW w:w="5699" w:type="dxa"/>
            <w:shd w:val="clear" w:color="auto" w:fill="auto"/>
            <w:tcMar/>
          </w:tcPr>
          <w:p w:rsidRPr="00F77910" w:rsidR="003C5824" w:rsidP="40F579F1" w:rsidRDefault="00F46F7E" w14:paraId="7ABE2F7B" wp14:textId="1C3075BF">
            <w:pPr>
              <w:rPr>
                <w:rFonts w:ascii="Corbel" w:hAnsi="Corbel" w:cs="Arial"/>
              </w:rPr>
            </w:pPr>
            <w:r w:rsidRPr="40F579F1" w:rsidR="65A1CB87">
              <w:rPr>
                <w:rFonts w:ascii="Corbel" w:hAnsi="Corbel" w:cs="Arial"/>
              </w:rPr>
              <w:t>Senior Information Assistant – Customer Services</w:t>
            </w:r>
          </w:p>
        </w:tc>
      </w:tr>
      <w:tr xmlns:wp14="http://schemas.microsoft.com/office/word/2010/wordml" w:rsidRPr="00F77910" w:rsidR="003C5824" w:rsidTr="0EA8A68B" w14:paraId="3CC57FAE" wp14:textId="77777777">
        <w:trPr>
          <w:trHeight w:val="516"/>
        </w:trPr>
        <w:tc>
          <w:tcPr>
            <w:tcW w:w="2823" w:type="dxa"/>
            <w:shd w:val="clear" w:color="auto" w:fill="BFBFBF" w:themeFill="background1" w:themeFillShade="BF"/>
            <w:tcMar/>
          </w:tcPr>
          <w:p w:rsidRPr="00F77910" w:rsidR="003C5824" w:rsidP="003C5824" w:rsidRDefault="003C5824" w14:paraId="7B0ACE7A" wp14:textId="77777777">
            <w:pPr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Accountable</w:t>
            </w:r>
            <w:r w:rsidRPr="00F77910">
              <w:rPr>
                <w:rFonts w:ascii="Corbel" w:hAnsi="Corbel" w:cs="Arial"/>
                <w:b/>
                <w:szCs w:val="22"/>
              </w:rPr>
              <w:t xml:space="preserve"> for:    </w:t>
            </w:r>
          </w:p>
          <w:p w:rsidRPr="00F77910" w:rsidR="003C5824" w:rsidP="003C5824" w:rsidRDefault="003C5824" w14:paraId="02EB378F" wp14:textId="77777777">
            <w:pPr>
              <w:rPr>
                <w:rFonts w:ascii="Corbel" w:hAnsi="Corbel" w:cs="Arial"/>
                <w:i/>
                <w:szCs w:val="22"/>
              </w:rPr>
            </w:pPr>
          </w:p>
        </w:tc>
        <w:tc>
          <w:tcPr>
            <w:tcW w:w="5699" w:type="dxa"/>
            <w:shd w:val="clear" w:color="auto" w:fill="auto"/>
            <w:tcMar/>
          </w:tcPr>
          <w:p w:rsidR="003C5824" w:rsidP="003C5824" w:rsidRDefault="00D249F4" w14:paraId="629D792A" wp14:textId="77777777">
            <w:pPr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szCs w:val="22"/>
              </w:rPr>
              <w:t>N/A</w:t>
            </w:r>
          </w:p>
          <w:p w:rsidR="00872F14" w:rsidP="003C5824" w:rsidRDefault="00872F14" w14:paraId="6A05A809" wp14:textId="77777777">
            <w:pPr>
              <w:rPr>
                <w:rFonts w:ascii="Corbel" w:hAnsi="Corbel" w:cs="Arial"/>
                <w:szCs w:val="22"/>
              </w:rPr>
            </w:pPr>
          </w:p>
          <w:p w:rsidRPr="00F77910" w:rsidR="00872F14" w:rsidP="003C5824" w:rsidRDefault="00872F14" w14:paraId="5A39BBE3" wp14:textId="77777777">
            <w:pPr>
              <w:rPr>
                <w:rFonts w:ascii="Corbel" w:hAnsi="Corbel" w:cs="Arial"/>
                <w:szCs w:val="22"/>
              </w:rPr>
            </w:pPr>
          </w:p>
        </w:tc>
      </w:tr>
      <w:tr xmlns:wp14="http://schemas.microsoft.com/office/word/2010/wordml" w:rsidRPr="00F77910" w:rsidR="003C5824" w:rsidTr="0EA8A68B" w14:paraId="6E90CC8A" wp14:textId="77777777">
        <w:trPr>
          <w:trHeight w:val="351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tcMar/>
          </w:tcPr>
          <w:p w:rsidRPr="00F77910" w:rsidR="003C5824" w:rsidP="003C5824" w:rsidRDefault="003C5824" w14:paraId="176C83FE" wp14:textId="77777777">
            <w:pPr>
              <w:rPr>
                <w:rFonts w:ascii="Corbel" w:hAnsi="Corbel" w:cs="Arial"/>
                <w:b/>
                <w:i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Purpose of the Post</w:t>
            </w:r>
          </w:p>
        </w:tc>
      </w:tr>
      <w:tr xmlns:wp14="http://schemas.microsoft.com/office/word/2010/wordml" w:rsidRPr="00F77910" w:rsidR="003C5824" w:rsidTr="0EA8A68B" w14:paraId="0F6D9420" wp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D05DF3" w:rsidR="00D249F4" w:rsidP="00D249F4" w:rsidRDefault="00D249F4" w14:paraId="0C8FFD29" wp14:textId="77777777">
            <w:pPr>
              <w:rPr>
                <w:rFonts w:ascii="Corbel" w:hAnsi="Corbel" w:cs="Arial"/>
                <w:sz w:val="24"/>
                <w:szCs w:val="24"/>
              </w:rPr>
            </w:pPr>
            <w:r w:rsidRPr="00D05DF3">
              <w:rPr>
                <w:rFonts w:ascii="Corbel" w:hAnsi="Corbel" w:cs="Arial"/>
                <w:sz w:val="24"/>
                <w:szCs w:val="24"/>
              </w:rPr>
              <w:t>The post holder will assist in the delivery of a</w:t>
            </w:r>
            <w:r w:rsidR="00185D38"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00D05DF3">
              <w:rPr>
                <w:rFonts w:ascii="Corbel" w:hAnsi="Corbel" w:cs="Arial"/>
                <w:sz w:val="24"/>
                <w:szCs w:val="24"/>
              </w:rPr>
              <w:t xml:space="preserve">stock management and </w:t>
            </w:r>
            <w:r w:rsidR="00185D38">
              <w:rPr>
                <w:rFonts w:ascii="Corbel" w:hAnsi="Corbel" w:cs="Arial"/>
                <w:sz w:val="24"/>
                <w:szCs w:val="24"/>
              </w:rPr>
              <w:t xml:space="preserve">a digital </w:t>
            </w:r>
            <w:r w:rsidRPr="00D05DF3">
              <w:rPr>
                <w:rFonts w:ascii="Corbel" w:hAnsi="Corbel" w:cs="Arial"/>
                <w:sz w:val="24"/>
                <w:szCs w:val="24"/>
              </w:rPr>
              <w:t>enquiry service to the highest customer service standard.</w:t>
            </w:r>
          </w:p>
          <w:p w:rsidRPr="00D05DF3" w:rsidR="00D249F4" w:rsidP="00D249F4" w:rsidRDefault="00D249F4" w14:paraId="41C8F396" wp14:textId="77777777">
            <w:pPr>
              <w:rPr>
                <w:rFonts w:ascii="Corbel" w:hAnsi="Corbel" w:cs="Arial"/>
                <w:sz w:val="24"/>
                <w:szCs w:val="24"/>
              </w:rPr>
            </w:pPr>
          </w:p>
          <w:p w:rsidRPr="00F77910" w:rsidR="003C5824" w:rsidP="003C5824" w:rsidRDefault="003C5824" w14:paraId="72A3D3EC" wp14:textId="77777777">
            <w:pPr>
              <w:jc w:val="both"/>
              <w:rPr>
                <w:rFonts w:ascii="Corbel" w:hAnsi="Corbel"/>
                <w:szCs w:val="22"/>
              </w:rPr>
            </w:pPr>
          </w:p>
        </w:tc>
      </w:tr>
      <w:tr xmlns:wp14="http://schemas.microsoft.com/office/word/2010/wordml" w:rsidRPr="00F77910" w:rsidR="003C5824" w:rsidTr="0EA8A68B" w14:paraId="74F67C90" wp14:textId="77777777">
        <w:trPr>
          <w:trHeight w:val="401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3C5824" w:rsidR="003C5824" w:rsidP="003C5824" w:rsidRDefault="003C5824" w14:paraId="33FAD6DB" wp14:textId="77777777">
            <w:pPr>
              <w:jc w:val="both"/>
              <w:rPr>
                <w:rFonts w:ascii="Corbel" w:hAnsi="Corbel"/>
                <w:b/>
                <w:szCs w:val="22"/>
              </w:rPr>
            </w:pPr>
            <w:r w:rsidRPr="003C5824">
              <w:rPr>
                <w:rFonts w:ascii="Corbel" w:hAnsi="Corbel"/>
                <w:b/>
                <w:szCs w:val="22"/>
              </w:rPr>
              <w:t>Key Tasks</w:t>
            </w:r>
          </w:p>
        </w:tc>
      </w:tr>
      <w:tr xmlns:wp14="http://schemas.microsoft.com/office/word/2010/wordml" w:rsidRPr="00F77910" w:rsidR="003C5824" w:rsidTr="0EA8A68B" w14:paraId="0A81EBDA" wp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3D3A94" w:rsidR="00D249F4" w:rsidP="00D249F4" w:rsidRDefault="00D249F4" w14:paraId="288399A8" wp14:textId="77777777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3D3A94">
              <w:rPr>
                <w:rFonts w:ascii="Corbel" w:hAnsi="Corbel" w:cs="Arial"/>
                <w:b/>
                <w:sz w:val="24"/>
                <w:szCs w:val="24"/>
              </w:rPr>
              <w:t xml:space="preserve">Duties and responsibilities:   </w:t>
            </w:r>
          </w:p>
          <w:p w:rsidRPr="00D05DF3" w:rsidR="00D249F4" w:rsidP="00D249F4" w:rsidRDefault="00D249F4" w14:paraId="0D0B940D" wp14:textId="77777777">
            <w:pPr>
              <w:rPr>
                <w:rFonts w:ascii="Corbel" w:hAnsi="Corbel" w:cs="Arial"/>
                <w:b/>
                <w:i/>
                <w:sz w:val="24"/>
                <w:szCs w:val="24"/>
              </w:rPr>
            </w:pPr>
          </w:p>
          <w:p w:rsidRPr="00CD1A0E" w:rsidR="00D249F4" w:rsidP="00D249F4" w:rsidRDefault="00D249F4" w14:paraId="39D49BDD" wp14:textId="77777777">
            <w:pPr>
              <w:pStyle w:val="Quick1"/>
              <w:numPr>
                <w:ilvl w:val="0"/>
                <w:numId w:val="12"/>
              </w:numPr>
              <w:tabs>
                <w:tab w:val="left" w:pos="-1440"/>
              </w:tabs>
              <w:rPr>
                <w:rFonts w:ascii="Corbel" w:hAnsi="Corbel" w:cs="Arial"/>
                <w:szCs w:val="24"/>
              </w:rPr>
            </w:pPr>
            <w:r w:rsidRPr="00CD1A0E">
              <w:rPr>
                <w:rFonts w:ascii="Corbel" w:hAnsi="Corbel" w:cs="Arial"/>
                <w:szCs w:val="24"/>
              </w:rPr>
              <w:t>Participat</w:t>
            </w:r>
            <w:r w:rsidR="00185D38">
              <w:rPr>
                <w:rFonts w:ascii="Corbel" w:hAnsi="Corbel" w:cs="Arial"/>
                <w:szCs w:val="24"/>
              </w:rPr>
              <w:t xml:space="preserve">ing in the work of the Customer Service </w:t>
            </w:r>
            <w:r w:rsidRPr="00CD1A0E">
              <w:rPr>
                <w:rFonts w:ascii="Corbel" w:hAnsi="Corbel" w:cs="Arial"/>
                <w:szCs w:val="24"/>
              </w:rPr>
              <w:t xml:space="preserve">team. This includes the use of the Library Management System, </w:t>
            </w:r>
            <w:r w:rsidR="00185D38">
              <w:rPr>
                <w:rFonts w:ascii="Corbel" w:hAnsi="Corbel" w:cs="Arial"/>
                <w:szCs w:val="24"/>
              </w:rPr>
              <w:t xml:space="preserve">Enquiry Management System, </w:t>
            </w:r>
            <w:r w:rsidR="003F65C6">
              <w:rPr>
                <w:rFonts w:ascii="Corbel" w:hAnsi="Corbel" w:cs="Arial"/>
                <w:szCs w:val="24"/>
              </w:rPr>
              <w:t>Self Service equipment and Live Chat service.</w:t>
            </w:r>
            <w:r w:rsidRPr="00CD1A0E">
              <w:rPr>
                <w:rFonts w:ascii="Corbel" w:hAnsi="Corbel" w:cs="Arial"/>
                <w:szCs w:val="24"/>
              </w:rPr>
              <w:t xml:space="preserve"> </w:t>
            </w:r>
          </w:p>
          <w:p w:rsidRPr="00CD1A0E" w:rsidR="00D249F4" w:rsidP="00D249F4" w:rsidRDefault="00D249F4" w14:paraId="0E27B00A" wp14:textId="77777777">
            <w:pPr>
              <w:pStyle w:val="Quick1"/>
              <w:tabs>
                <w:tab w:val="left" w:pos="-1440"/>
              </w:tabs>
              <w:ind w:left="0" w:firstLine="0"/>
              <w:rPr>
                <w:rFonts w:ascii="Corbel" w:hAnsi="Corbel" w:cs="Arial"/>
                <w:szCs w:val="24"/>
              </w:rPr>
            </w:pPr>
          </w:p>
          <w:p w:rsidRPr="00CD1A0E" w:rsidR="00D249F4" w:rsidP="4CD95DDA" w:rsidRDefault="00D249F4" w14:paraId="06EFC8EC" wp14:textId="5FE25D6C">
            <w:pPr>
              <w:pStyle w:val="Quick1"/>
              <w:numPr>
                <w:ilvl w:val="0"/>
                <w:numId w:val="12"/>
              </w:numPr>
              <w:rPr>
                <w:rFonts w:ascii="Corbel" w:hAnsi="Corbel" w:cs="Arial"/>
              </w:rPr>
            </w:pPr>
            <w:r w:rsidRPr="1A7E9B81" w:rsidR="00D249F4">
              <w:rPr>
                <w:rFonts w:ascii="Corbel" w:hAnsi="Corbel" w:cs="Arial"/>
              </w:rPr>
              <w:t>Ability to answer</w:t>
            </w:r>
            <w:r w:rsidRPr="1A7E9B81" w:rsidR="00D249F4">
              <w:rPr>
                <w:rFonts w:ascii="Corbel" w:hAnsi="Corbel" w:cs="Arial"/>
                <w:color w:val="FF0000"/>
              </w:rPr>
              <w:t xml:space="preserve"> </w:t>
            </w:r>
            <w:r w:rsidRPr="1A7E9B81" w:rsidR="00D249F4">
              <w:rPr>
                <w:rFonts w:ascii="Corbel" w:hAnsi="Corbel" w:cs="Arial"/>
              </w:rPr>
              <w:t>a variety of</w:t>
            </w:r>
            <w:r w:rsidRPr="1A7E9B81" w:rsidR="00D249F4">
              <w:rPr>
                <w:rFonts w:ascii="Corbel" w:hAnsi="Corbel" w:cs="Arial"/>
              </w:rPr>
              <w:t xml:space="preserve"> </w:t>
            </w:r>
            <w:r w:rsidRPr="1A7E9B81" w:rsidR="00D249F4">
              <w:rPr>
                <w:rFonts w:ascii="Corbel" w:hAnsi="Corbel" w:cs="Arial"/>
              </w:rPr>
              <w:t xml:space="preserve">user </w:t>
            </w:r>
            <w:r w:rsidRPr="1A7E9B81" w:rsidR="3F8E7FCB">
              <w:rPr>
                <w:rFonts w:ascii="Corbel" w:hAnsi="Corbel" w:cs="Arial"/>
              </w:rPr>
              <w:t>enquiries</w:t>
            </w:r>
            <w:r w:rsidRPr="1A7E9B81" w:rsidR="030FBB61">
              <w:rPr>
                <w:rFonts w:ascii="Corbel" w:hAnsi="Corbel" w:cs="Arial"/>
              </w:rPr>
              <w:t xml:space="preserve"> (online and in person)</w:t>
            </w:r>
            <w:r w:rsidRPr="1A7E9B81" w:rsidR="00D249F4">
              <w:rPr>
                <w:rFonts w:ascii="Corbel" w:hAnsi="Corbel" w:cs="Arial"/>
              </w:rPr>
              <w:t xml:space="preserve"> and </w:t>
            </w:r>
            <w:r w:rsidRPr="1A7E9B81" w:rsidR="791F2A75">
              <w:rPr>
                <w:rFonts w:ascii="Corbel" w:hAnsi="Corbel" w:cs="Arial"/>
              </w:rPr>
              <w:t>provide</w:t>
            </w:r>
            <w:r w:rsidRPr="1A7E9B81" w:rsidR="00D249F4">
              <w:rPr>
                <w:rFonts w:ascii="Corbel" w:hAnsi="Corbel" w:cs="Arial"/>
              </w:rPr>
              <w:t xml:space="preserve"> information to the customer according to Library standards.</w:t>
            </w:r>
          </w:p>
          <w:p w:rsidRPr="00832BE6" w:rsidR="00D249F4" w:rsidP="00D249F4" w:rsidRDefault="00D249F4" w14:paraId="60061E4C" wp14:textId="77777777">
            <w:pPr>
              <w:pStyle w:val="Quick1"/>
              <w:tabs>
                <w:tab w:val="left" w:pos="-1440"/>
              </w:tabs>
              <w:ind w:left="0" w:firstLine="0"/>
              <w:rPr>
                <w:rStyle w:val="RightPar1"/>
                <w:rFonts w:ascii="Corbel" w:hAnsi="Corbel" w:cs="Arial"/>
                <w:szCs w:val="24"/>
              </w:rPr>
            </w:pPr>
          </w:p>
          <w:p w:rsidRPr="00185D38" w:rsidR="00185D38" w:rsidP="00185D38" w:rsidRDefault="00185D38" w14:paraId="7120A06A" wp14:textId="19C88730">
            <w:pPr>
              <w:widowControl w:val="0"/>
              <w:numPr>
                <w:ilvl w:val="0"/>
                <w:numId w:val="12"/>
              </w:numPr>
              <w:adjustRightInd w:val="0"/>
              <w:spacing w:line="0" w:lineRule="atLeast"/>
              <w:textAlignment w:val="baseline"/>
              <w:rPr>
                <w:rFonts w:ascii="Corbel" w:hAnsi="Corbel" w:cs="Arial"/>
                <w:sz w:val="24"/>
                <w:szCs w:val="24"/>
              </w:rPr>
            </w:pPr>
            <w:r w:rsidRPr="330DD04D" w:rsidR="00D249F4">
              <w:rPr>
                <w:rFonts w:ascii="Corbel" w:hAnsi="Corbel" w:cs="Arial"/>
                <w:sz w:val="24"/>
                <w:szCs w:val="24"/>
              </w:rPr>
              <w:t>Carry out a wide range of routine tas</w:t>
            </w:r>
            <w:r w:rsidRPr="330DD04D" w:rsidR="00E20360">
              <w:rPr>
                <w:rFonts w:ascii="Corbel" w:hAnsi="Corbel" w:cs="Arial"/>
                <w:sz w:val="24"/>
                <w:szCs w:val="24"/>
              </w:rPr>
              <w:t xml:space="preserve">ks to support customer services and 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 xml:space="preserve">stock management activities. This includes 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 xml:space="preserve">shelving, shelf tidying, 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 xml:space="preserve">shelf discipline, 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>sto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>ck relocation and floor walkin</w:t>
            </w:r>
            <w:r w:rsidRPr="330DD04D" w:rsidR="00185D38">
              <w:rPr>
                <w:rFonts w:ascii="Corbel" w:hAnsi="Corbel" w:cs="Arial"/>
                <w:sz w:val="24"/>
                <w:szCs w:val="24"/>
              </w:rPr>
              <w:t>g to required service s</w:t>
            </w:r>
            <w:r w:rsidRPr="330DD04D" w:rsidR="00317703">
              <w:rPr>
                <w:rFonts w:ascii="Corbel" w:hAnsi="Corbel" w:cs="Arial"/>
                <w:sz w:val="24"/>
                <w:szCs w:val="24"/>
              </w:rPr>
              <w:t>tandards.</w:t>
            </w:r>
          </w:p>
          <w:p w:rsidRPr="003F65C6" w:rsidR="00D249F4" w:rsidP="003F65C6" w:rsidRDefault="00D249F4" w14:paraId="4B94D5A5" wp14:textId="77777777">
            <w:pPr>
              <w:rPr>
                <w:rStyle w:val="RightPar1"/>
                <w:rFonts w:cs="Arial"/>
                <w:sz w:val="24"/>
                <w:szCs w:val="24"/>
              </w:rPr>
            </w:pPr>
          </w:p>
          <w:p w:rsidRPr="00CD1A0E" w:rsidR="00D249F4" w:rsidP="330DD04D" w:rsidRDefault="00317703" w14:paraId="6DA4FE18" wp14:textId="77777777">
            <w:pPr>
              <w:numPr>
                <w:ilvl w:val="0"/>
                <w:numId w:val="12"/>
              </w:numPr>
              <w:rPr>
                <w:rFonts w:ascii="Corbel" w:hAnsi="Corbel"/>
                <w:i w:val="1"/>
                <w:iCs w:val="1"/>
                <w:sz w:val="24"/>
                <w:szCs w:val="24"/>
              </w:rPr>
            </w:pPr>
            <w:r w:rsidRPr="330DD04D" w:rsidR="00317703">
              <w:rPr>
                <w:rFonts w:ascii="Corbel" w:hAnsi="Corbel"/>
                <w:sz w:val="24"/>
                <w:szCs w:val="24"/>
              </w:rPr>
              <w:t>Daily routine processing of materials, including returned materials, exceptions and pick lists.</w:t>
            </w:r>
          </w:p>
          <w:p w:rsidR="00D249F4" w:rsidP="00D249F4" w:rsidRDefault="00D249F4" w14:paraId="3DEEC669" wp14:textId="77777777">
            <w:pPr>
              <w:pStyle w:val="ListParagraph"/>
              <w:ind w:left="0"/>
              <w:rPr>
                <w:rFonts w:cs="Arial"/>
              </w:rPr>
            </w:pPr>
          </w:p>
          <w:p w:rsidR="00D249F4" w:rsidP="330DD04D" w:rsidRDefault="00D249F4" w14:paraId="6BDE3F93" wp14:textId="3CB9CFC5">
            <w:pPr>
              <w:numPr>
                <w:ilvl w:val="0"/>
                <w:numId w:val="12"/>
              </w:numPr>
              <w:rPr>
                <w:rFonts w:ascii="Corbel" w:hAnsi="Corbel" w:cs="Arial"/>
                <w:sz w:val="24"/>
                <w:szCs w:val="24"/>
              </w:rPr>
            </w:pPr>
            <w:r w:rsidRPr="1A7E9B81" w:rsidR="00317703">
              <w:rPr>
                <w:rFonts w:ascii="Corbel" w:hAnsi="Corbel" w:cs="Arial"/>
                <w:sz w:val="24"/>
                <w:szCs w:val="24"/>
              </w:rPr>
              <w:t>Assisting</w:t>
            </w:r>
            <w:r w:rsidRPr="1A7E9B81" w:rsidR="00317703">
              <w:rPr>
                <w:rFonts w:ascii="Corbel" w:hAnsi="Corbel" w:cs="Arial"/>
                <w:sz w:val="24"/>
                <w:szCs w:val="24"/>
              </w:rPr>
              <w:t xml:space="preserve"> users in </w:t>
            </w:r>
            <w:r w:rsidRPr="1A7E9B81" w:rsidR="00D249F4">
              <w:rPr>
                <w:rFonts w:ascii="Corbel" w:hAnsi="Corbel" w:cs="Arial"/>
                <w:sz w:val="24"/>
                <w:szCs w:val="24"/>
              </w:rPr>
              <w:t xml:space="preserve">using the </w:t>
            </w:r>
            <w:r w:rsidRPr="1A7E9B81" w:rsidR="6E118895">
              <w:rPr>
                <w:rFonts w:ascii="Corbel" w:hAnsi="Corbel" w:cs="Arial"/>
                <w:sz w:val="24"/>
                <w:szCs w:val="24"/>
              </w:rPr>
              <w:t>Self-Service</w:t>
            </w:r>
            <w:r w:rsidRPr="1A7E9B81" w:rsidR="00317703">
              <w:rPr>
                <w:rFonts w:ascii="Corbel" w:hAnsi="Corbel" w:cs="Arial"/>
                <w:sz w:val="24"/>
                <w:szCs w:val="24"/>
              </w:rPr>
              <w:t xml:space="preserve"> kiosks, Laptop cabinets and </w:t>
            </w:r>
            <w:r w:rsidRPr="1A7E9B81" w:rsidR="00D249F4">
              <w:rPr>
                <w:rFonts w:ascii="Corbel" w:hAnsi="Corbel" w:cs="Arial"/>
                <w:sz w:val="24"/>
                <w:szCs w:val="24"/>
              </w:rPr>
              <w:t>Multi-Functional Devices (photocopiers and</w:t>
            </w:r>
            <w:r w:rsidRPr="1A7E9B81" w:rsidR="00317703">
              <w:rPr>
                <w:rFonts w:ascii="Corbel" w:hAnsi="Corbel" w:cs="Arial"/>
                <w:sz w:val="24"/>
                <w:szCs w:val="24"/>
              </w:rPr>
              <w:t xml:space="preserve"> printers)</w:t>
            </w:r>
            <w:r w:rsidRPr="1A7E9B81" w:rsidR="00D249F4">
              <w:rPr>
                <w:rFonts w:ascii="Corbel" w:hAnsi="Corbel" w:cs="Arial"/>
                <w:sz w:val="24"/>
                <w:szCs w:val="24"/>
              </w:rPr>
              <w:t xml:space="preserve">. This includes equipment </w:t>
            </w:r>
            <w:r w:rsidRPr="1A7E9B81" w:rsidR="00D249F4">
              <w:rPr>
                <w:rFonts w:ascii="Corbel" w:hAnsi="Corbel" w:cs="Arial"/>
                <w:sz w:val="24"/>
                <w:szCs w:val="24"/>
              </w:rPr>
              <w:t xml:space="preserve">troubleshooting, refilling consumables and escalating queries to the supervisor appropriately. </w:t>
            </w:r>
          </w:p>
          <w:p w:rsidRPr="00317703" w:rsidR="00D249F4" w:rsidP="00317703" w:rsidRDefault="00D249F4" w14:paraId="45FB0818" wp14:textId="77777777">
            <w:pPr>
              <w:rPr>
                <w:rFonts w:cs="Arial"/>
                <w:sz w:val="24"/>
                <w:szCs w:val="24"/>
              </w:rPr>
            </w:pPr>
          </w:p>
          <w:p w:rsidRPr="00E345DE" w:rsidR="00D249F4" w:rsidP="00D249F4" w:rsidRDefault="00D249F4" w14:paraId="1AE6A2A5" wp14:textId="77777777">
            <w:pPr>
              <w:widowControl w:val="0"/>
              <w:numPr>
                <w:ilvl w:val="0"/>
                <w:numId w:val="12"/>
              </w:numPr>
              <w:adjustRightInd w:val="0"/>
              <w:spacing w:line="0" w:lineRule="atLeast"/>
              <w:textAlignment w:val="baseline"/>
              <w:rPr>
                <w:rFonts w:ascii="Corbel" w:hAnsi="Corbel" w:cs="Arial"/>
                <w:sz w:val="24"/>
                <w:szCs w:val="24"/>
              </w:rPr>
            </w:pPr>
            <w:r w:rsidRPr="330DD04D" w:rsidR="00D249F4">
              <w:rPr>
                <w:rFonts w:ascii="Corbel" w:hAnsi="Corbel" w:cs="Arial"/>
                <w:sz w:val="24"/>
                <w:szCs w:val="24"/>
              </w:rPr>
              <w:t xml:space="preserve">Work flexibly as part of a team and support other team members to achieve 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>team goals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>.</w:t>
            </w:r>
          </w:p>
          <w:p w:rsidRPr="00E345DE" w:rsidR="00D249F4" w:rsidP="00D249F4" w:rsidRDefault="00D249F4" w14:paraId="049F31CB" wp14:textId="77777777">
            <w:pPr>
              <w:widowControl w:val="0"/>
              <w:adjustRightInd w:val="0"/>
              <w:spacing w:line="0" w:lineRule="atLeast"/>
              <w:textAlignment w:val="baseline"/>
              <w:rPr>
                <w:rStyle w:val="RightPar1"/>
                <w:rFonts w:ascii="Corbel" w:hAnsi="Corbel" w:cs="Arial"/>
                <w:sz w:val="24"/>
                <w:szCs w:val="24"/>
                <w:highlight w:val="cyan"/>
              </w:rPr>
            </w:pPr>
          </w:p>
          <w:p w:rsidRPr="00E345DE" w:rsidR="00D249F4" w:rsidP="00D249F4" w:rsidRDefault="00D249F4" w14:paraId="6CC8A0FB" wp14:textId="77777777">
            <w:pPr>
              <w:widowControl w:val="0"/>
              <w:numPr>
                <w:ilvl w:val="0"/>
                <w:numId w:val="12"/>
              </w:numPr>
              <w:adjustRightInd w:val="0"/>
              <w:spacing w:line="0" w:lineRule="atLeast"/>
              <w:textAlignment w:val="baseline"/>
              <w:rPr>
                <w:rFonts w:ascii="Corbel" w:hAnsi="Corbel" w:cs="Arial"/>
                <w:sz w:val="24"/>
                <w:szCs w:val="24"/>
              </w:rPr>
            </w:pPr>
            <w:r w:rsidRPr="330DD04D" w:rsidR="00D249F4">
              <w:rPr>
                <w:rFonts w:ascii="Corbel" w:hAnsi="Corbel" w:cs="Arial"/>
                <w:sz w:val="24"/>
                <w:szCs w:val="24"/>
              </w:rPr>
              <w:t xml:space="preserve">Promote and market our services and signpost to other services as appropriate. </w:t>
            </w:r>
          </w:p>
          <w:p w:rsidRPr="00E345DE" w:rsidR="00D249F4" w:rsidP="00D249F4" w:rsidRDefault="00D249F4" w14:paraId="53128261" wp14:textId="77777777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Pr="00B35ADC" w:rsidR="0037427B" w:rsidP="00B35ADC" w:rsidRDefault="00317703" w14:paraId="3EE67305" wp14:textId="77777777">
            <w:pPr>
              <w:widowControl w:val="0"/>
              <w:numPr>
                <w:ilvl w:val="0"/>
                <w:numId w:val="12"/>
              </w:numPr>
              <w:adjustRightInd w:val="0"/>
              <w:spacing w:line="0" w:lineRule="atLeast"/>
              <w:textAlignment w:val="baseline"/>
              <w:rPr/>
            </w:pPr>
            <w:r w:rsidRPr="330DD04D" w:rsidR="00317703">
              <w:rPr>
                <w:rFonts w:ascii="Corbel" w:hAnsi="Corbel" w:cs="Arial"/>
                <w:sz w:val="24"/>
                <w:szCs w:val="24"/>
              </w:rPr>
              <w:t xml:space="preserve">Assist </w:t>
            </w:r>
            <w:r w:rsidRPr="330DD04D" w:rsidR="00317703">
              <w:rPr>
                <w:rFonts w:ascii="Corbel" w:hAnsi="Corbel" w:cs="Arial"/>
                <w:sz w:val="24"/>
                <w:szCs w:val="24"/>
              </w:rPr>
              <w:t>with</w:t>
            </w:r>
            <w:r w:rsidRPr="330DD04D" w:rsidR="00D249F4">
              <w:rPr>
                <w:rFonts w:ascii="Corbel" w:hAnsi="Corbel" w:cs="Arial"/>
                <w:sz w:val="24"/>
                <w:szCs w:val="24"/>
              </w:rPr>
              <w:t xml:space="preserve"> project work, including stock weeds </w:t>
            </w:r>
            <w:r w:rsidRPr="330DD04D" w:rsidR="00B35ADC">
              <w:rPr>
                <w:rFonts w:ascii="Corbel" w:hAnsi="Corbel" w:cs="Arial"/>
                <w:sz w:val="24"/>
                <w:szCs w:val="24"/>
              </w:rPr>
              <w:t>and stock moves.</w:t>
            </w:r>
            <w:bookmarkStart w:name="_GoBack" w:id="0"/>
            <w:bookmarkEnd w:id="0"/>
          </w:p>
          <w:p w:rsidR="00B35ADC" w:rsidP="00B35ADC" w:rsidRDefault="00B35ADC" w14:paraId="62486C05" wp14:textId="77777777">
            <w:pPr>
              <w:pStyle w:val="ListParagraph"/>
            </w:pPr>
          </w:p>
          <w:p w:rsidR="00B35ADC" w:rsidP="00B35ADC" w:rsidRDefault="00B35ADC" w14:paraId="4101652C" wp14:textId="77777777">
            <w:pPr>
              <w:widowControl w:val="0"/>
              <w:adjustRightInd w:val="0"/>
              <w:spacing w:line="0" w:lineRule="atLeast"/>
              <w:ind w:left="360"/>
              <w:textAlignment w:val="baseline"/>
            </w:pPr>
          </w:p>
        </w:tc>
      </w:tr>
      <w:tr xmlns:wp14="http://schemas.microsoft.com/office/word/2010/wordml" w:rsidRPr="00F77910" w:rsidR="003C5824" w:rsidTr="0EA8A68B" w14:paraId="66D896CA" wp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3D3A94" w:rsidR="00D249F4" w:rsidP="00D249F4" w:rsidRDefault="00D249F4" w14:paraId="2FE3035A" wp14:textId="77777777">
            <w:pPr>
              <w:pStyle w:val="ListParagraph"/>
              <w:ind w:left="0"/>
              <w:jc w:val="both"/>
              <w:rPr>
                <w:rStyle w:val="RightPar1"/>
                <w:rFonts w:cs="Arial"/>
                <w:b/>
                <w:sz w:val="24"/>
                <w:szCs w:val="24"/>
              </w:rPr>
            </w:pPr>
            <w:r w:rsidRPr="003D3A94">
              <w:rPr>
                <w:rStyle w:val="RightPar1"/>
                <w:rFonts w:cs="Arial"/>
                <w:b/>
                <w:sz w:val="24"/>
                <w:szCs w:val="24"/>
              </w:rPr>
              <w:lastRenderedPageBreak/>
              <w:t xml:space="preserve">Facilities Management </w:t>
            </w:r>
          </w:p>
          <w:p w:rsidR="00D249F4" w:rsidP="00D249F4" w:rsidRDefault="00D249F4" w14:paraId="4B99056E" wp14:textId="77777777">
            <w:pPr>
              <w:pStyle w:val="ListParagraph"/>
              <w:ind w:left="0"/>
              <w:jc w:val="both"/>
              <w:rPr>
                <w:rStyle w:val="RightPar1"/>
                <w:rFonts w:cs="Arial"/>
                <w:b/>
                <w:i/>
                <w:sz w:val="24"/>
                <w:szCs w:val="24"/>
              </w:rPr>
            </w:pPr>
          </w:p>
          <w:p w:rsidRPr="00E345DE" w:rsidR="00D249F4" w:rsidP="00D249F4" w:rsidRDefault="00D249F4" w14:paraId="20F80341" wp14:textId="77777777">
            <w:pPr>
              <w:pStyle w:val="ListParagraph"/>
              <w:ind w:left="0"/>
              <w:jc w:val="both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Style w:val="RightPar1"/>
                <w:rFonts w:cs="Arial"/>
                <w:sz w:val="24"/>
                <w:szCs w:val="24"/>
              </w:rPr>
              <w:t xml:space="preserve">1. </w:t>
            </w:r>
            <w:r w:rsidRPr="00D05DF3">
              <w:rPr>
                <w:rStyle w:val="RightPar1"/>
                <w:rFonts w:cs="Arial"/>
                <w:sz w:val="24"/>
                <w:szCs w:val="24"/>
              </w:rPr>
              <w:t xml:space="preserve">Participation in the maintenance of the Library environment including regular tidying, </w:t>
            </w:r>
            <w:r>
              <w:rPr>
                <w:rStyle w:val="RightPar1"/>
                <w:rFonts w:cs="Arial"/>
                <w:sz w:val="24"/>
                <w:szCs w:val="24"/>
              </w:rPr>
              <w:t xml:space="preserve">relocation of chairs and informing supervisor of building and equipment issues. </w:t>
            </w:r>
          </w:p>
          <w:p w:rsidR="003C5824" w:rsidP="00FB5B7C" w:rsidRDefault="003C5824" w14:paraId="1299C43A" wp14:textId="77777777">
            <w:pPr>
              <w:pStyle w:val="ListParagraph"/>
              <w:ind w:left="502"/>
              <w:jc w:val="both"/>
            </w:pPr>
          </w:p>
        </w:tc>
      </w:tr>
      <w:tr xmlns:wp14="http://schemas.microsoft.com/office/word/2010/wordml" w:rsidRPr="00F77910" w:rsidR="003C5824" w:rsidTr="0EA8A68B" w14:paraId="2FBC7B01" wp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3D3A94" w:rsidR="00D249F4" w:rsidP="00D249F4" w:rsidRDefault="00D249F4" w14:paraId="3359F36D" wp14:textId="77777777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3D3A94">
              <w:rPr>
                <w:rFonts w:cs="Arial"/>
                <w:b/>
                <w:sz w:val="24"/>
                <w:szCs w:val="24"/>
              </w:rPr>
              <w:t xml:space="preserve">Service wide responsibilities </w:t>
            </w:r>
          </w:p>
          <w:p w:rsidRPr="00C84509" w:rsidR="00D249F4" w:rsidP="00D249F4" w:rsidRDefault="00D249F4" w14:paraId="4DDBEF00" wp14:textId="77777777">
            <w:pPr>
              <w:tabs>
                <w:tab w:val="left" w:pos="-1440"/>
                <w:tab w:val="left" w:pos="-720"/>
                <w:tab w:val="left" w:pos="0"/>
              </w:tabs>
              <w:rPr>
                <w:rStyle w:val="RightPar1"/>
                <w:rFonts w:ascii="Corbel" w:hAnsi="Corbel" w:cs="Arial"/>
                <w:b/>
                <w:i/>
                <w:sz w:val="24"/>
                <w:szCs w:val="24"/>
              </w:rPr>
            </w:pPr>
          </w:p>
          <w:p w:rsidRPr="00D05DF3" w:rsidR="00D249F4" w:rsidP="00D249F4" w:rsidRDefault="00D249F4" w14:paraId="74F0C6C4" wp14:textId="77777777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</w:tabs>
              <w:rPr>
                <w:rFonts w:ascii="Corbel" w:hAnsi="Corbel" w:cs="Arial"/>
                <w:sz w:val="24"/>
                <w:szCs w:val="24"/>
              </w:rPr>
            </w:pPr>
            <w:r w:rsidRPr="00D05DF3">
              <w:rPr>
                <w:rFonts w:ascii="Corbel" w:hAnsi="Corbel" w:cs="Arial"/>
                <w:sz w:val="24"/>
                <w:szCs w:val="24"/>
              </w:rPr>
              <w:t>Assisting with development and project work, as appropriate.</w:t>
            </w:r>
          </w:p>
          <w:p w:rsidRPr="00D05DF3" w:rsidR="00D249F4" w:rsidP="00D249F4" w:rsidRDefault="00D249F4" w14:paraId="3461D779" wp14:textId="77777777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</w:p>
          <w:p w:rsidRPr="00D05DF3" w:rsidR="00D249F4" w:rsidP="00D249F4" w:rsidRDefault="00D249F4" w14:paraId="32268437" wp14:textId="77777777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</w:tabs>
              <w:rPr>
                <w:rFonts w:ascii="Corbel" w:hAnsi="Corbel" w:cs="Arial"/>
                <w:sz w:val="24"/>
                <w:szCs w:val="24"/>
              </w:rPr>
            </w:pPr>
            <w:r w:rsidRPr="00D05DF3">
              <w:rPr>
                <w:rFonts w:ascii="Corbel" w:hAnsi="Corbel" w:cs="Arial"/>
                <w:sz w:val="24"/>
                <w:szCs w:val="24"/>
              </w:rPr>
              <w:t>Willingness to offer cover during staff absences where possible.</w:t>
            </w:r>
          </w:p>
          <w:p w:rsidRPr="00D05DF3" w:rsidR="00D249F4" w:rsidP="00D249F4" w:rsidRDefault="00D249F4" w14:paraId="3CF2D8B6" wp14:textId="77777777">
            <w:pPr>
              <w:pStyle w:val="ListParagraph"/>
              <w:rPr>
                <w:rFonts w:cs="Arial"/>
                <w:sz w:val="24"/>
                <w:szCs w:val="24"/>
              </w:rPr>
            </w:pPr>
          </w:p>
          <w:p w:rsidRPr="00D05DF3" w:rsidR="00D249F4" w:rsidP="00D249F4" w:rsidRDefault="00D249F4" w14:paraId="7F08CE15" wp14:textId="77777777">
            <w:pPr>
              <w:numPr>
                <w:ilvl w:val="0"/>
                <w:numId w:val="13"/>
              </w:numPr>
              <w:tabs>
                <w:tab w:val="left" w:pos="-1440"/>
                <w:tab w:val="left" w:pos="-720"/>
                <w:tab w:val="left" w:pos="0"/>
              </w:tabs>
              <w:rPr>
                <w:rStyle w:val="RightPar1"/>
                <w:rFonts w:ascii="Corbel" w:hAnsi="Corbel" w:cs="Arial"/>
                <w:sz w:val="24"/>
                <w:szCs w:val="24"/>
              </w:rPr>
            </w:pPr>
            <w:r w:rsidRPr="00D05DF3">
              <w:rPr>
                <w:rStyle w:val="RightPar1"/>
                <w:rFonts w:ascii="Corbel" w:hAnsi="Corbel" w:cs="Arial"/>
                <w:sz w:val="24"/>
                <w:szCs w:val="24"/>
              </w:rPr>
              <w:t>Su</w:t>
            </w:r>
            <w:r w:rsidR="00DA6583">
              <w:rPr>
                <w:rStyle w:val="RightPar1"/>
                <w:rFonts w:ascii="Corbel" w:hAnsi="Corbel" w:cs="Arial"/>
                <w:sz w:val="24"/>
                <w:szCs w:val="24"/>
              </w:rPr>
              <w:t>ch other duties as the Head of Customer Services</w:t>
            </w:r>
            <w:r w:rsidRPr="00D05DF3">
              <w:rPr>
                <w:rStyle w:val="RightPar1"/>
                <w:rFonts w:ascii="Corbel" w:hAnsi="Corbel" w:cs="Arial"/>
                <w:sz w:val="24"/>
                <w:szCs w:val="24"/>
              </w:rPr>
              <w:t xml:space="preserve"> may reasonably require.  </w:t>
            </w:r>
          </w:p>
          <w:p w:rsidRPr="00885A48" w:rsidR="0037427B" w:rsidP="00FB5B7C" w:rsidRDefault="0037427B" w14:paraId="29D6B04F" wp14:textId="77777777">
            <w:pPr>
              <w:pStyle w:val="ListParagraph"/>
              <w:ind w:left="502"/>
              <w:jc w:val="both"/>
            </w:pPr>
            <w:r>
              <w:rPr>
                <w:rFonts w:cs="Arial"/>
              </w:rPr>
              <w:t xml:space="preserve"> </w:t>
            </w:r>
          </w:p>
        </w:tc>
      </w:tr>
      <w:tr xmlns:wp14="http://schemas.microsoft.com/office/word/2010/wordml" w:rsidRPr="00F77910" w:rsidR="00885A48" w:rsidTr="0EA8A68B" w14:paraId="0FB78278" wp14:textId="77777777">
        <w:trPr>
          <w:trHeight w:val="70"/>
        </w:trPr>
        <w:tc>
          <w:tcPr>
            <w:tcW w:w="8522" w:type="dxa"/>
            <w:gridSpan w:val="2"/>
            <w:shd w:val="clear" w:color="auto" w:fill="auto"/>
            <w:tcMar/>
          </w:tcPr>
          <w:p w:rsidRPr="00DA6583" w:rsidR="0037427B" w:rsidP="00DA6583" w:rsidRDefault="0037427B" w14:paraId="1FC39945" wp14:textId="77777777">
            <w:pPr>
              <w:rPr>
                <w:rFonts w:cs="Arial"/>
                <w:b/>
              </w:rPr>
            </w:pPr>
          </w:p>
        </w:tc>
      </w:tr>
      <w:tr xmlns:wp14="http://schemas.microsoft.com/office/word/2010/wordml" w:rsidRPr="00F77910" w:rsidR="00DD620F" w:rsidTr="0EA8A68B" w14:paraId="3CF2B0F6" wp14:textId="77777777">
        <w:trPr>
          <w:trHeight w:val="398"/>
        </w:trPr>
        <w:tc>
          <w:tcPr>
            <w:tcW w:w="8522" w:type="dxa"/>
            <w:gridSpan w:val="2"/>
            <w:shd w:val="clear" w:color="auto" w:fill="A6A6A6" w:themeFill="background1" w:themeFillShade="A6"/>
            <w:tcMar/>
          </w:tcPr>
          <w:p w:rsidRPr="00DE2D49" w:rsidR="00DD620F" w:rsidP="00DD620F" w:rsidRDefault="00DA6583" w14:paraId="34B05107" wp14:textId="77777777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>
              <w:rPr>
                <w:rFonts w:ascii="Corbel" w:hAnsi="Corbel" w:cs="Arial"/>
                <w:b/>
                <w:szCs w:val="22"/>
              </w:rPr>
              <w:t>Othe</w:t>
            </w:r>
            <w:r w:rsidR="00DD620F">
              <w:rPr>
                <w:rFonts w:ascii="Corbel" w:hAnsi="Corbel" w:cs="Arial"/>
                <w:b/>
                <w:szCs w:val="22"/>
              </w:rPr>
              <w:t>r Duties</w:t>
            </w:r>
          </w:p>
        </w:tc>
      </w:tr>
      <w:tr xmlns:wp14="http://schemas.microsoft.com/office/word/2010/wordml" w:rsidRPr="00F77910" w:rsidR="00DD620F" w:rsidTr="0EA8A68B" w14:paraId="4997B315" wp14:textId="77777777">
        <w:trPr>
          <w:trHeight w:val="1139"/>
        </w:trPr>
        <w:tc>
          <w:tcPr>
            <w:tcW w:w="8522" w:type="dxa"/>
            <w:gridSpan w:val="2"/>
            <w:shd w:val="clear" w:color="auto" w:fill="auto"/>
            <w:tcMar/>
          </w:tcPr>
          <w:p w:rsidRPr="00DE2D49" w:rsidR="00DD620F" w:rsidP="00DD620F" w:rsidRDefault="00DD620F" w14:paraId="289531F1" wp14:textId="77777777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  <w:r w:rsidRPr="00DE2D49">
              <w:rPr>
                <w:rFonts w:ascii="Corbel" w:hAnsi="Corbel" w:cs="Arial"/>
                <w:szCs w:val="22"/>
              </w:rPr>
              <w:t xml:space="preserve">The </w:t>
            </w:r>
            <w:r>
              <w:rPr>
                <w:rFonts w:ascii="Corbel" w:hAnsi="Corbel" w:cs="Arial"/>
                <w:szCs w:val="22"/>
              </w:rPr>
              <w:t xml:space="preserve">duties listed are not exhaustive and may be varied from time to time as dictated by the changing needs of the College.  The </w:t>
            </w:r>
            <w:r w:rsidRPr="00DE2D49">
              <w:rPr>
                <w:rFonts w:ascii="Corbel" w:hAnsi="Corbel" w:cs="Arial"/>
                <w:szCs w:val="22"/>
              </w:rPr>
              <w:t>post holder will be expected</w:t>
            </w:r>
            <w:r>
              <w:rPr>
                <w:rFonts w:ascii="Corbel" w:hAnsi="Corbel" w:cs="Arial"/>
                <w:szCs w:val="22"/>
              </w:rPr>
              <w:t xml:space="preserve"> to undertake other duties as appropriate and  </w:t>
            </w:r>
            <w:r w:rsidRPr="00DE2D49">
              <w:rPr>
                <w:rFonts w:ascii="Corbel" w:hAnsi="Corbel" w:cs="Arial"/>
                <w:szCs w:val="22"/>
              </w:rPr>
              <w:t xml:space="preserve"> a</w:t>
            </w:r>
            <w:r>
              <w:rPr>
                <w:rFonts w:ascii="Corbel" w:hAnsi="Corbel" w:cs="Arial"/>
                <w:szCs w:val="22"/>
              </w:rPr>
              <w:t>s requested by his/her manager.</w:t>
            </w:r>
          </w:p>
          <w:p w:rsidRPr="00DE2D49" w:rsidR="00DD620F" w:rsidP="00DD620F" w:rsidRDefault="00DD620F" w14:paraId="0562CB0E" wp14:textId="77777777">
            <w:pPr>
              <w:autoSpaceDE w:val="0"/>
              <w:autoSpaceDN w:val="0"/>
              <w:rPr>
                <w:rFonts w:ascii="Corbel" w:hAnsi="Corbel" w:cs="Arial"/>
                <w:szCs w:val="22"/>
              </w:rPr>
            </w:pPr>
          </w:p>
          <w:p w:rsidRPr="00DE2D49" w:rsidR="00DD620F" w:rsidP="00DD620F" w:rsidRDefault="00DD620F" w14:paraId="549352CC" wp14:textId="77777777">
            <w:pPr>
              <w:autoSpaceDE w:val="0"/>
              <w:autoSpaceDN w:val="0"/>
              <w:rPr>
                <w:rFonts w:ascii="Corbel" w:hAnsi="Corbel" w:cs="Arial"/>
                <w:b/>
                <w:szCs w:val="22"/>
              </w:rPr>
            </w:pPr>
            <w:r>
              <w:rPr>
                <w:rFonts w:ascii="Corbel" w:hAnsi="Corbel" w:cs="Arial"/>
                <w:szCs w:val="22"/>
              </w:rPr>
              <w:t>The post holder may be required to work at any of the locations at which the business of Royal Holloway is conducted.</w:t>
            </w:r>
          </w:p>
        </w:tc>
      </w:tr>
    </w:tbl>
    <w:sectPr w:rsidR="003A067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5BE1"/>
    <w:multiLevelType w:val="hybridMultilevel"/>
    <w:tmpl w:val="CE1C98BE"/>
    <w:lvl w:ilvl="0" w:tplc="CB761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B34D7"/>
    <w:multiLevelType w:val="hybridMultilevel"/>
    <w:tmpl w:val="A5CCF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B4D5A"/>
    <w:multiLevelType w:val="hybridMultilevel"/>
    <w:tmpl w:val="95EA9EB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D347F6"/>
    <w:multiLevelType w:val="hybridMultilevel"/>
    <w:tmpl w:val="DF229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0C23BE"/>
    <w:multiLevelType w:val="hybridMultilevel"/>
    <w:tmpl w:val="2E8AD1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32D1D"/>
    <w:multiLevelType w:val="hybridMultilevel"/>
    <w:tmpl w:val="7DF0ED4E"/>
    <w:lvl w:ilvl="0" w:tplc="FD403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9F2086"/>
    <w:multiLevelType w:val="hybridMultilevel"/>
    <w:tmpl w:val="042ED6C0"/>
    <w:lvl w:ilvl="0" w:tplc="A3E4C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6816E9"/>
    <w:multiLevelType w:val="hybridMultilevel"/>
    <w:tmpl w:val="4A2ABF24"/>
    <w:lvl w:ilvl="0" w:tplc="43A6B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9F1C74"/>
    <w:multiLevelType w:val="hybridMultilevel"/>
    <w:tmpl w:val="8F46012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8821F12"/>
    <w:multiLevelType w:val="hybridMultilevel"/>
    <w:tmpl w:val="D08ABED2"/>
    <w:lvl w:ilvl="0" w:tplc="00A40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5F4EEA"/>
    <w:multiLevelType w:val="hybridMultilevel"/>
    <w:tmpl w:val="44F83B12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673702F"/>
    <w:multiLevelType w:val="hybridMultilevel"/>
    <w:tmpl w:val="3BD8408E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8EB2933"/>
    <w:multiLevelType w:val="hybridMultilevel"/>
    <w:tmpl w:val="5DCE0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03"/>
    <w:rsid w:val="00090A39"/>
    <w:rsid w:val="001270F7"/>
    <w:rsid w:val="00185D38"/>
    <w:rsid w:val="00247AF8"/>
    <w:rsid w:val="00317703"/>
    <w:rsid w:val="0037427B"/>
    <w:rsid w:val="00384220"/>
    <w:rsid w:val="003A067B"/>
    <w:rsid w:val="003C5824"/>
    <w:rsid w:val="003F65C6"/>
    <w:rsid w:val="00431735"/>
    <w:rsid w:val="00486F05"/>
    <w:rsid w:val="0049170D"/>
    <w:rsid w:val="005968C3"/>
    <w:rsid w:val="005E7363"/>
    <w:rsid w:val="00851283"/>
    <w:rsid w:val="00872F14"/>
    <w:rsid w:val="00885A48"/>
    <w:rsid w:val="0099770B"/>
    <w:rsid w:val="009E3B8E"/>
    <w:rsid w:val="00A5659C"/>
    <w:rsid w:val="00A727AF"/>
    <w:rsid w:val="00A83861"/>
    <w:rsid w:val="00AD6D2A"/>
    <w:rsid w:val="00B35ADC"/>
    <w:rsid w:val="00BC7C03"/>
    <w:rsid w:val="00D249F4"/>
    <w:rsid w:val="00DA6583"/>
    <w:rsid w:val="00DD620F"/>
    <w:rsid w:val="00DE2D49"/>
    <w:rsid w:val="00E20360"/>
    <w:rsid w:val="00F05AF5"/>
    <w:rsid w:val="00F46F7E"/>
    <w:rsid w:val="00FB5B7C"/>
    <w:rsid w:val="00FE571B"/>
    <w:rsid w:val="030FBB61"/>
    <w:rsid w:val="0EA8A68B"/>
    <w:rsid w:val="1A7E9B81"/>
    <w:rsid w:val="330DD04D"/>
    <w:rsid w:val="3F8E7FCB"/>
    <w:rsid w:val="40F579F1"/>
    <w:rsid w:val="4CD95DDA"/>
    <w:rsid w:val="614E3BCF"/>
    <w:rsid w:val="63D5D36B"/>
    <w:rsid w:val="65A1CB87"/>
    <w:rsid w:val="6E118895"/>
    <w:rsid w:val="7428FC24"/>
    <w:rsid w:val="791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F7230"/>
  <w15:chartTrackingRefBased/>
  <w15:docId w15:val="{0308BA7B-5A47-42CF-BEEE-7DA0036965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7C03"/>
    <w:pPr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7C03"/>
    <w:pPr>
      <w:keepNext/>
      <w:jc w:val="both"/>
      <w:outlineLvl w:val="0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A4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BC7C03"/>
    <w:rPr>
      <w:rFonts w:ascii="Arial" w:hAnsi="Arial" w:eastAsia="Times New Roman" w:cs="Times New Roman"/>
      <w:b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BC7C03"/>
    <w:pPr>
      <w:ind w:left="720"/>
      <w:contextualSpacing/>
    </w:pPr>
    <w:rPr>
      <w:rFonts w:ascii="Corbel" w:hAnsi="Corbel" w:eastAsia="Calibri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5A4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RightPar1" w:customStyle="1">
    <w:name w:val="Right Par[1]"/>
    <w:rsid w:val="00D249F4"/>
  </w:style>
  <w:style w:type="paragraph" w:styleId="Quick1" w:customStyle="1">
    <w:name w:val="Quick 1."/>
    <w:basedOn w:val="Normal"/>
    <w:rsid w:val="00D249F4"/>
    <w:pPr>
      <w:widowControl w:val="0"/>
      <w:snapToGrid w:val="0"/>
      <w:ind w:left="720" w:hanging="720"/>
    </w:pPr>
    <w:rPr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85D38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173e58dd274c479f" /><Relationship Type="http://schemas.microsoft.com/office/2011/relationships/commentsExtended" Target="commentsExtended.xml" Id="Rb13c95124c8a4d03" /><Relationship Type="http://schemas.microsoft.com/office/2016/09/relationships/commentsIds" Target="commentsIds.xml" Id="R455b35a4fce943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08C957DCFB346A2C08375CFB3A304" ma:contentTypeVersion="15" ma:contentTypeDescription="Create a new document." ma:contentTypeScope="" ma:versionID="c78b4b1a9abb0d11bbbd151391f62979">
  <xsd:schema xmlns:xsd="http://www.w3.org/2001/XMLSchema" xmlns:xs="http://www.w3.org/2001/XMLSchema" xmlns:p="http://schemas.microsoft.com/office/2006/metadata/properties" xmlns:ns2="aca3bd66-07a2-40e3-b322-816129ad6d68" xmlns:ns3="9ff26a60-1c32-4a2b-8b23-0d04dbd3e782" targetNamespace="http://schemas.microsoft.com/office/2006/metadata/properties" ma:root="true" ma:fieldsID="9b9dd1f8d722545862c9d031ea028d0c" ns2:_="" ns3:_="">
    <xsd:import namespace="aca3bd66-07a2-40e3-b322-816129ad6d68"/>
    <xsd:import namespace="9ff26a60-1c32-4a2b-8b23-0d04dbd3e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bd66-07a2-40e3-b322-816129ad6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4625ada-de42-4636-bcd3-7571e1898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a60-1c32-4a2b-8b23-0d04dbd3e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17208a-867f-4524-b1f4-e3c5732ba6f4}" ma:internalName="TaxCatchAll" ma:showField="CatchAllData" ma:web="9ff26a60-1c32-4a2b-8b23-0d04dbd3e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26a60-1c32-4a2b-8b23-0d04dbd3e782" xsi:nil="true"/>
    <lcf76f155ced4ddcb4097134ff3c332f xmlns="aca3bd66-07a2-40e3-b322-816129ad6d68">
      <Terms xmlns="http://schemas.microsoft.com/office/infopath/2007/PartnerControls"/>
    </lcf76f155ced4ddcb4097134ff3c332f>
    <SharedWithUsers xmlns="9ff26a60-1c32-4a2b-8b23-0d04dbd3e78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CE0C27-8104-4B45-AC98-69AF7FBFF2A8}"/>
</file>

<file path=customXml/itemProps2.xml><?xml version="1.0" encoding="utf-8"?>
<ds:datastoreItem xmlns:ds="http://schemas.openxmlformats.org/officeDocument/2006/customXml" ds:itemID="{8DDF022B-CAC3-4985-95CA-0A8EEA0855C6}"/>
</file>

<file path=customXml/itemProps3.xml><?xml version="1.0" encoding="utf-8"?>
<ds:datastoreItem xmlns:ds="http://schemas.openxmlformats.org/officeDocument/2006/customXml" ds:itemID="{C53F8D80-38E5-401D-B764-26467F2441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RHUL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Hemus, Gillian</dc:creator>
  <cp:keywords/>
  <dc:description/>
  <cp:lastModifiedBy>Heastie, Rachel</cp:lastModifiedBy>
  <cp:revision>8</cp:revision>
  <dcterms:created xsi:type="dcterms:W3CDTF">2020-11-16T10:34:00Z</dcterms:created>
  <dcterms:modified xsi:type="dcterms:W3CDTF">2024-12-03T16:20:00Z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0x0101006F008C957DCFB346A2C08375CFB3A304</vt:lpwstr>
  </property>
  <property fmtid="{D5CDD505-2E9C-101B-9397-08002B2CF9AE}" pid="3" name="Order">
    <vt:r8>42000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