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Pr="00715F5E" w:rsidR="001C2109" w:rsidRDefault="001C2109" w14:paraId="5EB28EE1" w14:textId="77777777">
      <w:pPr>
        <w:rPr>
          <w:rFonts w:asciiTheme="minorHAnsi" w:hAnsiTheme="minorHAnsi"/>
        </w:rPr>
      </w:pPr>
      <w:bookmarkStart w:name="_GoBack" w:id="0"/>
      <w:bookmarkEnd w:id="0"/>
    </w:p>
    <w:tbl>
      <w:tblPr>
        <w:tblW w:w="10632" w:type="dxa"/>
        <w:tblInd w:w="-176" w:type="dxa"/>
        <w:tblLook w:val="01E0" w:firstRow="1" w:lastRow="1" w:firstColumn="1" w:lastColumn="1" w:noHBand="0" w:noVBand="0"/>
      </w:tblPr>
      <w:tblGrid>
        <w:gridCol w:w="10632"/>
      </w:tblGrid>
      <w:tr w:rsidRPr="00997550" w:rsidR="004D0560" w:rsidTr="32B2292A" w14:paraId="4827CAA9" w14:textId="77777777">
        <w:trPr>
          <w:trHeight w:val="10348"/>
        </w:trPr>
        <w:tc>
          <w:tcPr>
            <w:tcW w:w="10632" w:type="dxa"/>
            <w:tcMar/>
          </w:tcPr>
          <w:p w:rsidRPr="000667CA" w:rsidR="004D0560" w:rsidP="000D057A" w:rsidRDefault="004C544F" w14:paraId="032029C1" w14:textId="1795A407">
            <w:pPr>
              <w:jc w:val="center"/>
              <w:rPr>
                <w:rFonts w:cs="Arial"/>
                <w:b/>
              </w:rPr>
            </w:pPr>
            <w:r w:rsidRPr="000667CA">
              <w:rPr>
                <w:rFonts w:cs="Arial"/>
                <w:b/>
              </w:rPr>
              <w:t>JOB DESCRIPTION</w:t>
            </w:r>
          </w:p>
          <w:p w:rsidRPr="000667CA" w:rsidR="004D0560" w:rsidP="000D057A" w:rsidRDefault="004D0560" w14:paraId="03EE86B1" w14:textId="77777777">
            <w:pPr>
              <w:keepNext/>
              <w:jc w:val="center"/>
              <w:outlineLvl w:val="0"/>
              <w:rPr>
                <w:rFonts w:cs="Arial"/>
                <w:b/>
              </w:rPr>
            </w:pPr>
          </w:p>
          <w:p w:rsidRPr="000667CA" w:rsidR="00717B50" w:rsidP="000D057A" w:rsidRDefault="00717B50" w14:paraId="70B1E2E8" w14:textId="77777777">
            <w:pPr>
              <w:keepNext/>
              <w:jc w:val="center"/>
              <w:outlineLvl w:val="0"/>
              <w:rPr>
                <w:rFonts w:cs="Arial"/>
                <w:b/>
              </w:rPr>
            </w:pPr>
          </w:p>
          <w:p w:rsidR="004D0560" w:rsidP="32B2292A" w:rsidRDefault="004C544F" w14:paraId="735ACE5D" w14:textId="5794255F">
            <w:pPr>
              <w:rPr>
                <w:rFonts w:cs="Arial"/>
                <w:b w:val="1"/>
                <w:bCs w:val="1"/>
              </w:rPr>
            </w:pPr>
            <w:r w:rsidRPr="32B2292A" w:rsidR="004C544F">
              <w:rPr>
                <w:rFonts w:cs="Arial"/>
                <w:b w:val="1"/>
                <w:bCs w:val="1"/>
              </w:rPr>
              <w:t xml:space="preserve">Job Title:                    </w:t>
            </w:r>
            <w:r w:rsidRPr="32B2292A" w:rsidR="7412D9C1">
              <w:rPr>
                <w:rFonts w:cs="Arial"/>
                <w:b w:val="1"/>
                <w:bCs w:val="1"/>
              </w:rPr>
              <w:t>Content and Discovery Manager</w:t>
            </w:r>
            <w:r w:rsidRPr="32B2292A" w:rsidR="004C544F">
              <w:rPr>
                <w:rFonts w:cs="Arial"/>
                <w:b w:val="1"/>
                <w:bCs w:val="1"/>
              </w:rPr>
              <w:t xml:space="preserve"> </w:t>
            </w:r>
          </w:p>
          <w:p w:rsidRPr="000667CA" w:rsidR="00B625BC" w:rsidP="32B2292A" w:rsidRDefault="00B625BC" w14:paraId="65957D43" w14:textId="46BCE2C5">
            <w:pPr>
              <w:rPr>
                <w:rFonts w:cs="Arial"/>
                <w:b w:val="1"/>
                <w:bCs w:val="1"/>
              </w:rPr>
            </w:pPr>
            <w:r w:rsidRPr="32B2292A" w:rsidR="00B625BC">
              <w:rPr>
                <w:rFonts w:cs="Arial"/>
                <w:b w:val="1"/>
                <w:bCs w:val="1"/>
              </w:rPr>
              <w:t xml:space="preserve">Job Ref:                      </w:t>
            </w:r>
            <w:r w:rsidRPr="32B2292A" w:rsidR="00B625BC">
              <w:rPr>
                <w:rFonts w:cs="Arial"/>
              </w:rPr>
              <w:t>LIB683</w:t>
            </w:r>
          </w:p>
          <w:p w:rsidRPr="000667CA" w:rsidR="00946C2F" w:rsidP="32B2292A" w:rsidRDefault="00946C2F" w14:paraId="7DABACA9" w14:textId="5765F85D">
            <w:pPr>
              <w:ind w:left="993" w:hanging="993"/>
              <w:rPr>
                <w:rFonts w:cs="Arial"/>
                <w:b w:val="0"/>
                <w:bCs w:val="0"/>
              </w:rPr>
            </w:pPr>
            <w:r w:rsidRPr="32B2292A" w:rsidR="00946C2F">
              <w:rPr>
                <w:rFonts w:cs="Arial"/>
                <w:b w:val="1"/>
                <w:bCs w:val="1"/>
              </w:rPr>
              <w:t xml:space="preserve">School/Service           </w:t>
            </w:r>
            <w:r w:rsidRPr="32B2292A" w:rsidR="1D622D32">
              <w:rPr>
                <w:rFonts w:cs="Arial"/>
                <w:b w:val="0"/>
                <w:bCs w:val="0"/>
              </w:rPr>
              <w:t>Digital and Library Services</w:t>
            </w:r>
          </w:p>
          <w:p w:rsidRPr="000667CA" w:rsidR="004D0560" w:rsidP="00E4482A" w:rsidRDefault="004C544F" w14:paraId="3E0BB85F" w14:textId="38668B04">
            <w:pPr>
              <w:ind w:left="993" w:hanging="993"/>
              <w:rPr>
                <w:rFonts w:cs="Arial"/>
              </w:rPr>
            </w:pPr>
            <w:r w:rsidRPr="32B2292A" w:rsidR="004C544F">
              <w:rPr>
                <w:rFonts w:cs="Arial"/>
                <w:b w:val="1"/>
                <w:bCs w:val="1"/>
              </w:rPr>
              <w:t xml:space="preserve">Campus:                     </w:t>
            </w:r>
            <w:r w:rsidRPr="32B2292A" w:rsidR="004C544F">
              <w:rPr>
                <w:rFonts w:cs="Arial"/>
              </w:rPr>
              <w:t>Hendon</w:t>
            </w:r>
          </w:p>
          <w:p w:rsidRPr="000667CA" w:rsidR="004D0560" w:rsidP="00E4482A" w:rsidRDefault="004C544F" w14:paraId="62ACDA6B" w14:textId="42D0A02D">
            <w:pPr>
              <w:rPr>
                <w:rFonts w:cs="Arial"/>
              </w:rPr>
            </w:pPr>
            <w:r w:rsidRPr="32B2292A" w:rsidR="004C544F">
              <w:rPr>
                <w:rFonts w:cs="Arial"/>
                <w:b w:val="1"/>
                <w:bCs w:val="1"/>
              </w:rPr>
              <w:t xml:space="preserve">Grade:                         </w:t>
            </w:r>
            <w:r w:rsidRPr="32B2292A" w:rsidR="00E4482A">
              <w:rPr>
                <w:rFonts w:cs="Arial"/>
              </w:rPr>
              <w:t>8</w:t>
            </w:r>
          </w:p>
          <w:p w:rsidRPr="00B625BC" w:rsidR="004D0560" w:rsidP="32B2292A" w:rsidRDefault="004C544F" w14:paraId="1C4426C5" w14:textId="1F40C029">
            <w:pPr>
              <w:rPr>
                <w:rFonts w:cs="Arial"/>
              </w:rPr>
            </w:pPr>
            <w:r w:rsidRPr="32B2292A" w:rsidR="004C544F">
              <w:rPr>
                <w:rFonts w:cs="Arial"/>
                <w:b w:val="1"/>
                <w:bCs w:val="1"/>
              </w:rPr>
              <w:t>Salary</w:t>
            </w:r>
            <w:r w:rsidRPr="32B2292A" w:rsidR="00B625BC">
              <w:rPr>
                <w:rFonts w:cs="Arial"/>
                <w:b w:val="1"/>
                <w:bCs w:val="1"/>
              </w:rPr>
              <w:t xml:space="preserve">:                         </w:t>
            </w:r>
            <w:r w:rsidRPr="32B2292A" w:rsidR="00B625BC">
              <w:rPr>
                <w:rFonts w:cs="Arial"/>
                <w:highlight w:val="yellow"/>
              </w:rPr>
              <w:t>£41,875-£48,144</w:t>
            </w:r>
          </w:p>
          <w:p w:rsidRPr="000667CA" w:rsidR="004D0560" w:rsidP="00E4482A" w:rsidRDefault="004C544F" w14:paraId="7D901C9E" w14:textId="029F6276">
            <w:pPr>
              <w:rPr>
                <w:rFonts w:cs="Arial"/>
              </w:rPr>
            </w:pPr>
            <w:r w:rsidRPr="32B2292A" w:rsidR="004C544F">
              <w:rPr>
                <w:rFonts w:cs="Arial"/>
                <w:b w:val="1"/>
                <w:bCs w:val="1"/>
              </w:rPr>
              <w:t xml:space="preserve">Period:                        </w:t>
            </w:r>
            <w:r w:rsidRPr="32B2292A" w:rsidR="004C544F">
              <w:rPr>
                <w:rFonts w:cs="Arial"/>
              </w:rPr>
              <w:t>Permanent</w:t>
            </w:r>
          </w:p>
          <w:p w:rsidRPr="000667CA" w:rsidR="004D0560" w:rsidP="00E4482A" w:rsidRDefault="004C544F" w14:paraId="1CA6DD6D" w14:textId="35937C26">
            <w:pPr>
              <w:rPr>
                <w:rFonts w:cs="Arial"/>
                <w:b w:val="0"/>
                <w:bCs w:val="0"/>
              </w:rPr>
            </w:pPr>
            <w:r w:rsidRPr="32B2292A" w:rsidR="004C544F">
              <w:rPr>
                <w:rFonts w:cs="Arial"/>
                <w:b w:val="1"/>
                <w:bCs w:val="1"/>
              </w:rPr>
              <w:t xml:space="preserve">Reporting to:              </w:t>
            </w:r>
            <w:r w:rsidRPr="32B2292A" w:rsidR="6323EAF1">
              <w:rPr>
                <w:rFonts w:cs="Arial"/>
                <w:b w:val="0"/>
                <w:bCs w:val="0"/>
              </w:rPr>
              <w:t>Head of Content and Library Experience</w:t>
            </w:r>
          </w:p>
          <w:p w:rsidRPr="000667CA" w:rsidR="004D0560" w:rsidP="32B2292A" w:rsidRDefault="004C544F" w14:paraId="20E54296" w14:textId="4FD6AB6B">
            <w:pPr>
              <w:rPr>
                <w:rFonts w:cs="Arial"/>
                <w:b w:val="1"/>
                <w:bCs w:val="1"/>
              </w:rPr>
            </w:pPr>
            <w:r w:rsidRPr="32B2292A" w:rsidR="6323EAF1">
              <w:rPr>
                <w:rFonts w:cs="Arial"/>
                <w:b w:val="1"/>
                <w:bCs w:val="1"/>
              </w:rPr>
              <w:t xml:space="preserve">Reporting to </w:t>
            </w:r>
          </w:p>
          <w:p w:rsidRPr="000667CA" w:rsidR="004D0560" w:rsidP="32B2292A" w:rsidRDefault="004C544F" w14:paraId="5B4DBDE7" w14:textId="22430152">
            <w:pPr>
              <w:pStyle w:val="Normal"/>
              <w:rPr>
                <w:rFonts w:cs="Arial"/>
                <w:b w:val="1"/>
                <w:bCs w:val="1"/>
              </w:rPr>
            </w:pPr>
            <w:r w:rsidRPr="32B2292A" w:rsidR="004C544F">
              <w:rPr>
                <w:rFonts w:cs="Arial"/>
                <w:b w:val="1"/>
                <w:bCs w:val="1"/>
              </w:rPr>
              <w:t xml:space="preserve">Job holder:               </w:t>
            </w:r>
            <w:r w:rsidRPr="32B2292A" w:rsidR="004C544F">
              <w:rPr>
                <w:rFonts w:cs="Arial"/>
                <w:b w:val="1"/>
                <w:bCs w:val="1"/>
              </w:rPr>
              <w:t xml:space="preserve">  </w:t>
            </w:r>
            <w:r w:rsidRPr="32B2292A" w:rsidR="0622370F">
              <w:rPr>
                <w:rFonts w:cs="Arial"/>
                <w:b w:val="0"/>
                <w:bCs w:val="0"/>
              </w:rPr>
              <w:t>Team Leader (Access and Acquisitions); Team Leader (</w:t>
            </w:r>
            <w:r w:rsidRPr="32B2292A" w:rsidR="004A54A1">
              <w:rPr>
                <w:rFonts w:cs="Arial"/>
              </w:rPr>
              <w:t xml:space="preserve">Subscriptions </w:t>
            </w:r>
            <w:r w:rsidRPr="32B2292A" w:rsidR="31551F3A">
              <w:rPr>
                <w:rFonts w:cs="Arial"/>
              </w:rPr>
              <w:t xml:space="preserve">and </w:t>
            </w:r>
            <w:r w:rsidRPr="32B2292A" w:rsidR="006E07C8">
              <w:rPr>
                <w:rFonts w:cs="Arial"/>
              </w:rPr>
              <w:t xml:space="preserve">         </w:t>
            </w:r>
            <w:r w:rsidRPr="32B2292A" w:rsidR="31551F3A">
              <w:rPr>
                <w:rFonts w:cs="Arial"/>
              </w:rPr>
              <w:t xml:space="preserve">Partnerships), </w:t>
            </w:r>
            <w:r w:rsidRPr="32B2292A" w:rsidR="004C544F">
              <w:rPr>
                <w:rFonts w:cs="Arial"/>
              </w:rPr>
              <w:t>Cataloguer</w:t>
            </w:r>
          </w:p>
          <w:p w:rsidRPr="000667CA" w:rsidR="004D0560" w:rsidP="32B2292A" w:rsidRDefault="004C544F" w14:paraId="4C66328A" w14:textId="12077C5D">
            <w:pPr>
              <w:rPr>
                <w:rFonts w:cs="Arial"/>
                <w:b w:val="1"/>
                <w:bCs w:val="1"/>
              </w:rPr>
            </w:pPr>
          </w:p>
          <w:p w:rsidRPr="000667CA" w:rsidR="004D0560" w:rsidP="32B2292A" w:rsidRDefault="004C544F" w14:paraId="6EFC73A5" w14:textId="53DB79AB">
            <w:pPr>
              <w:rPr>
                <w:rFonts w:cs="Arial"/>
                <w:b w:val="1"/>
                <w:bCs w:val="1"/>
              </w:rPr>
            </w:pPr>
            <w:r w:rsidRPr="32B2292A" w:rsidR="004C544F">
              <w:rPr>
                <w:rFonts w:cs="Arial"/>
                <w:b w:val="1"/>
                <w:bCs w:val="1"/>
              </w:rPr>
              <w:t>Overall purpose:</w:t>
            </w:r>
          </w:p>
          <w:p w:rsidRPr="000667CA" w:rsidR="000152F7" w:rsidP="004D0560" w:rsidRDefault="000152F7" w14:paraId="65ED838A" w14:textId="77777777">
            <w:pPr>
              <w:rPr>
                <w:rFonts w:cs="Arial"/>
                <w:b/>
              </w:rPr>
            </w:pPr>
          </w:p>
          <w:p w:rsidR="000667CA" w:rsidP="32B2292A" w:rsidRDefault="007308EC" w14:paraId="63DC360C" w14:textId="059149E9">
            <w:pPr>
              <w:autoSpaceDE w:val="0"/>
              <w:autoSpaceDN w:val="0"/>
              <w:adjustRightInd w:val="0"/>
              <w:rPr>
                <w:rFonts w:cs="Arial"/>
                <w:color w:val="auto"/>
              </w:rPr>
            </w:pPr>
            <w:r w:rsidRPr="32B2292A" w:rsidR="007308EC">
              <w:rPr>
                <w:rFonts w:cs="Arial"/>
              </w:rPr>
              <w:t xml:space="preserve">As a senior member of the Library </w:t>
            </w:r>
            <w:r w:rsidRPr="32B2292A" w:rsidR="10B333C4">
              <w:rPr>
                <w:rFonts w:cs="Arial"/>
              </w:rPr>
              <w:t>and Digital Education</w:t>
            </w:r>
            <w:r w:rsidRPr="32B2292A" w:rsidR="007308EC">
              <w:rPr>
                <w:rFonts w:cs="Arial"/>
              </w:rPr>
              <w:t xml:space="preserve"> </w:t>
            </w:r>
            <w:r w:rsidRPr="32B2292A" w:rsidR="007308EC">
              <w:rPr>
                <w:rFonts w:cs="Arial"/>
                <w:color w:val="000000" w:themeColor="text1" w:themeTint="FF" w:themeShade="FF"/>
              </w:rPr>
              <w:t xml:space="preserve">Directorate in </w:t>
            </w:r>
            <w:r w:rsidRPr="32B2292A" w:rsidR="16272C49">
              <w:rPr>
                <w:rFonts w:cs="Arial"/>
              </w:rPr>
              <w:t>Digital and Library Services</w:t>
            </w:r>
            <w:r w:rsidRPr="32B2292A" w:rsidR="007308EC">
              <w:rPr>
                <w:rFonts w:cs="Arial"/>
              </w:rPr>
              <w:t xml:space="preserve"> the </w:t>
            </w:r>
            <w:r w:rsidRPr="32B2292A" w:rsidR="54E8E772">
              <w:rPr>
                <w:rFonts w:cs="Arial"/>
              </w:rPr>
              <w:t xml:space="preserve">Content and Discovery Manager </w:t>
            </w:r>
            <w:r w:rsidRPr="32B2292A" w:rsidR="007308EC">
              <w:rPr>
                <w:rFonts w:cs="Arial"/>
              </w:rPr>
              <w:t xml:space="preserve">has responsibility </w:t>
            </w:r>
            <w:r w:rsidRPr="32B2292A" w:rsidR="000152F7">
              <w:rPr>
                <w:rFonts w:cs="Arial"/>
                <w:color w:val="000000" w:themeColor="text1" w:themeTint="FF" w:themeShade="FF"/>
              </w:rPr>
              <w:t xml:space="preserve">for managing the </w:t>
            </w:r>
            <w:r w:rsidRPr="32B2292A" w:rsidR="00A56C8A">
              <w:rPr>
                <w:rFonts w:cs="Arial"/>
                <w:color w:val="000000" w:themeColor="text1" w:themeTint="FF" w:themeShade="FF"/>
              </w:rPr>
              <w:t xml:space="preserve">planning, </w:t>
            </w:r>
            <w:r w:rsidRPr="32B2292A" w:rsidR="000152F7">
              <w:rPr>
                <w:rFonts w:cs="Arial"/>
                <w:color w:val="000000" w:themeColor="text1" w:themeTint="FF" w:themeShade="FF"/>
              </w:rPr>
              <w:t xml:space="preserve">delivery and development of a Library </w:t>
            </w:r>
            <w:r w:rsidRPr="32B2292A" w:rsidR="7D0F1F51">
              <w:rPr>
                <w:rFonts w:cs="Arial"/>
                <w:color w:val="000000" w:themeColor="text1" w:themeTint="FF" w:themeShade="FF"/>
              </w:rPr>
              <w:t xml:space="preserve">content and </w:t>
            </w:r>
            <w:r w:rsidRPr="32B2292A" w:rsidR="000152F7">
              <w:rPr>
                <w:rFonts w:cs="Arial"/>
                <w:color w:val="000000" w:themeColor="text1" w:themeTint="FF" w:themeShade="FF"/>
              </w:rPr>
              <w:t>collections service that is customer focuse</w:t>
            </w:r>
            <w:r w:rsidRPr="32B2292A" w:rsidR="003A66AF">
              <w:rPr>
                <w:rFonts w:cs="Arial"/>
                <w:color w:val="000000" w:themeColor="text1" w:themeTint="FF" w:themeShade="FF"/>
              </w:rPr>
              <w:t xml:space="preserve">d, cost effective and efficient. Informed by sector best practice the service will </w:t>
            </w:r>
            <w:r w:rsidRPr="32B2292A" w:rsidR="003A66AF">
              <w:rPr>
                <w:rFonts w:cs="Arial"/>
              </w:rPr>
              <w:t>be</w:t>
            </w:r>
            <w:r w:rsidRPr="32B2292A" w:rsidR="000152F7">
              <w:rPr>
                <w:rFonts w:cs="Arial"/>
              </w:rPr>
              <w:t xml:space="preserve"> </w:t>
            </w:r>
            <w:r w:rsidRPr="32B2292A" w:rsidR="003A66AF">
              <w:rPr>
                <w:rFonts w:cs="Arial"/>
              </w:rPr>
              <w:t>forward thinking, innovative</w:t>
            </w:r>
            <w:r w:rsidRPr="32B2292A" w:rsidR="00AD6FA6">
              <w:rPr>
                <w:rFonts w:cs="Arial"/>
              </w:rPr>
              <w:t xml:space="preserve"> and responsive;</w:t>
            </w:r>
            <w:r w:rsidRPr="32B2292A" w:rsidR="003A66AF">
              <w:rPr>
                <w:rFonts w:cs="Arial"/>
              </w:rPr>
              <w:t xml:space="preserve"> thereby ensuring that the service </w:t>
            </w:r>
            <w:r w:rsidRPr="32B2292A" w:rsidR="003A66AF">
              <w:rPr>
                <w:rFonts w:cs="Arial"/>
              </w:rPr>
              <w:t>anticipates</w:t>
            </w:r>
            <w:r w:rsidRPr="32B2292A" w:rsidR="003A66AF">
              <w:rPr>
                <w:rFonts w:cs="Arial"/>
              </w:rPr>
              <w:t xml:space="preserve"> current and future needs of </w:t>
            </w:r>
            <w:r w:rsidRPr="32B2292A" w:rsidR="00AD6FA6">
              <w:rPr>
                <w:rFonts w:cs="Arial"/>
              </w:rPr>
              <w:t>the</w:t>
            </w:r>
            <w:r w:rsidRPr="32B2292A" w:rsidR="003A66AF">
              <w:rPr>
                <w:rFonts w:cs="Arial"/>
              </w:rPr>
              <w:t xml:space="preserve"> academic community.</w:t>
            </w:r>
            <w:r w:rsidRPr="32B2292A" w:rsidR="003A66AF">
              <w:rPr>
                <w:rFonts w:cs="Arial"/>
                <w:color w:val="92D050"/>
              </w:rPr>
              <w:t xml:space="preserve"> </w:t>
            </w:r>
            <w:r w:rsidRPr="32B2292A" w:rsidR="4FCA9272">
              <w:rPr>
                <w:rFonts w:cs="Arial"/>
                <w:color w:val="auto"/>
              </w:rPr>
              <w:t>The role holder will act as business owner for the library management system liaising with product managers</w:t>
            </w:r>
            <w:r w:rsidRPr="32B2292A" w:rsidR="4BA1EDB3">
              <w:rPr>
                <w:rFonts w:cs="Arial"/>
                <w:color w:val="auto"/>
              </w:rPr>
              <w:t xml:space="preserve"> and product specialists</w:t>
            </w:r>
            <w:r w:rsidRPr="32B2292A" w:rsidR="4FCA9272">
              <w:rPr>
                <w:rFonts w:cs="Arial"/>
                <w:color w:val="auto"/>
              </w:rPr>
              <w:t xml:space="preserve"> </w:t>
            </w:r>
            <w:r w:rsidRPr="32B2292A" w:rsidR="21379DE9">
              <w:rPr>
                <w:rFonts w:cs="Arial"/>
                <w:color w:val="auto"/>
              </w:rPr>
              <w:t>in Digital and Library Services</w:t>
            </w:r>
            <w:r w:rsidRPr="32B2292A" w:rsidR="62108CC3">
              <w:rPr>
                <w:rFonts w:cs="Arial"/>
                <w:color w:val="auto"/>
              </w:rPr>
              <w:t xml:space="preserve"> to ensure the system meets business needs and developments.</w:t>
            </w:r>
          </w:p>
          <w:p w:rsidRPr="000667CA" w:rsidR="003A66AF" w:rsidP="32B2292A" w:rsidRDefault="00FD03E3" w14:paraId="4DAC0DD4" w14:textId="73449767">
            <w:pPr>
              <w:pStyle w:val="Normal"/>
              <w:autoSpaceDE w:val="0"/>
              <w:autoSpaceDN w:val="0"/>
              <w:adjustRightInd w:val="0"/>
              <w:rPr>
                <w:rFonts w:cs="Arial"/>
              </w:rPr>
            </w:pPr>
          </w:p>
          <w:p w:rsidRPr="000667CA" w:rsidR="003A66AF" w:rsidP="32B2292A" w:rsidRDefault="00FD03E3" w14:paraId="660519B3" w14:textId="6849071B">
            <w:pPr>
              <w:pStyle w:val="Normal"/>
              <w:autoSpaceDE w:val="0"/>
              <w:autoSpaceDN w:val="0"/>
              <w:adjustRightInd w:val="0"/>
              <w:rPr>
                <w:rFonts w:cs="Arial"/>
              </w:rPr>
            </w:pPr>
            <w:r w:rsidRPr="32B2292A" w:rsidR="44DA4A34">
              <w:rPr>
                <w:rFonts w:cs="Arial"/>
              </w:rPr>
              <w:t xml:space="preserve">The role </w:t>
            </w:r>
            <w:r w:rsidRPr="32B2292A" w:rsidR="000667CA">
              <w:rPr>
                <w:rFonts w:cs="Arial"/>
              </w:rPr>
              <w:t>holder will have responsibility for ensuring that the service budget for learning materials</w:t>
            </w:r>
            <w:r w:rsidRPr="32B2292A" w:rsidR="0218B75E">
              <w:rPr>
                <w:rFonts w:cs="Arial"/>
              </w:rPr>
              <w:t xml:space="preserve"> and content and discovery team </w:t>
            </w:r>
            <w:bookmarkStart w:name="_Int_c8lbhsrQ" w:id="996430468"/>
            <w:r w:rsidRPr="32B2292A" w:rsidR="0218B75E">
              <w:rPr>
                <w:rFonts w:cs="Arial"/>
              </w:rPr>
              <w:t>are</w:t>
            </w:r>
            <w:bookmarkEnd w:id="996430468"/>
            <w:r w:rsidRPr="32B2292A" w:rsidR="0218B75E">
              <w:rPr>
                <w:rFonts w:cs="Arial"/>
              </w:rPr>
              <w:t xml:space="preserve"> </w:t>
            </w:r>
            <w:r w:rsidRPr="32B2292A" w:rsidR="000667CA">
              <w:rPr>
                <w:rFonts w:cs="Arial"/>
              </w:rPr>
              <w:t>managed effectively</w:t>
            </w:r>
            <w:r w:rsidRPr="32B2292A" w:rsidR="5D060C16">
              <w:rPr>
                <w:rFonts w:cs="Arial"/>
              </w:rPr>
              <w:t>.</w:t>
            </w:r>
          </w:p>
          <w:p w:rsidRPr="000667CA" w:rsidR="003A66AF" w:rsidP="003A66AF" w:rsidRDefault="003A66AF" w14:paraId="6CB7DCEA" w14:textId="77777777">
            <w:pPr>
              <w:autoSpaceDE w:val="0"/>
              <w:autoSpaceDN w:val="0"/>
              <w:adjustRightInd w:val="0"/>
              <w:rPr>
                <w:rFonts w:cs="Arial"/>
                <w:color w:val="000000"/>
              </w:rPr>
            </w:pPr>
          </w:p>
          <w:p w:rsidRPr="000667CA" w:rsidR="004A54A1" w:rsidP="00D974B9" w:rsidRDefault="004A54A1" w14:paraId="64A2E4A2" w14:textId="77777777">
            <w:pPr>
              <w:autoSpaceDE w:val="0"/>
              <w:autoSpaceDN w:val="0"/>
              <w:adjustRightInd w:val="0"/>
              <w:spacing w:after="137"/>
              <w:rPr>
                <w:rFonts w:cs="Arial"/>
                <w:color w:val="000000"/>
              </w:rPr>
            </w:pPr>
            <w:r w:rsidRPr="000667CA">
              <w:rPr>
                <w:rFonts w:cs="Arial"/>
                <w:color w:val="000000"/>
              </w:rPr>
              <w:t xml:space="preserve"> </w:t>
            </w:r>
          </w:p>
          <w:p w:rsidRPr="00FD03E3" w:rsidR="004D0560" w:rsidP="005B46ED" w:rsidRDefault="004F4170" w14:paraId="5829FCC8" w14:textId="77777777">
            <w:pPr>
              <w:rPr>
                <w:rFonts w:cs="Arial"/>
                <w:b/>
              </w:rPr>
            </w:pPr>
            <w:r w:rsidRPr="00FD03E3">
              <w:rPr>
                <w:rFonts w:cs="Arial"/>
                <w:b/>
              </w:rPr>
              <w:t>Principal</w:t>
            </w:r>
            <w:r w:rsidRPr="00FD03E3" w:rsidR="004C544F">
              <w:rPr>
                <w:rFonts w:cs="Arial"/>
                <w:b/>
              </w:rPr>
              <w:t xml:space="preserve"> Responsibilities</w:t>
            </w:r>
          </w:p>
          <w:p w:rsidRPr="00FD03E3" w:rsidR="00BC004A" w:rsidP="005B46ED" w:rsidRDefault="00BC004A" w14:paraId="5DD36E01" w14:textId="77777777">
            <w:pPr>
              <w:rPr>
                <w:rFonts w:cs="Arial"/>
                <w:b/>
              </w:rPr>
            </w:pPr>
          </w:p>
          <w:p w:rsidRPr="00FD03E3" w:rsidR="007308EC" w:rsidP="0058734F" w:rsidRDefault="007308EC" w14:paraId="1330050B" w14:textId="35888F66">
            <w:pPr>
              <w:pStyle w:val="ListParagraph"/>
              <w:numPr>
                <w:ilvl w:val="0"/>
                <w:numId w:val="45"/>
              </w:numPr>
              <w:autoSpaceDE w:val="0"/>
              <w:autoSpaceDN w:val="0"/>
              <w:adjustRightInd w:val="0"/>
              <w:rPr>
                <w:rFonts w:cs="Arial"/>
              </w:rPr>
            </w:pPr>
            <w:r w:rsidRPr="00FD03E3" w:rsidR="007308EC">
              <w:rPr>
                <w:rFonts w:cs="Arial"/>
                <w:spacing w:val="-3"/>
              </w:rPr>
              <w:t xml:space="preserve">Responsible for the management and development of library </w:t>
            </w:r>
            <w:r w:rsidRPr="00FD03E3" w:rsidR="334EA6E8">
              <w:rPr>
                <w:rFonts w:cs="Arial"/>
                <w:spacing w:val="-3"/>
              </w:rPr>
              <w:t xml:space="preserve">content and </w:t>
            </w:r>
            <w:r w:rsidRPr="00FD03E3" w:rsidR="007308EC">
              <w:rPr>
                <w:rFonts w:cs="Arial"/>
                <w:spacing w:val="-3"/>
              </w:rPr>
              <w:t xml:space="preserve">collections, including electronic and printed material, and special collections in a variety of media, </w:t>
            </w:r>
            <w:r w:rsidRPr="00FD03E3" w:rsidR="007308EC">
              <w:rPr>
                <w:rFonts w:cs="Arial"/>
              </w:rPr>
              <w:t>that will support the research and learning &amp; teaching activities of the University, ensuring evidence based and value for money decision making in the provision of materials</w:t>
            </w:r>
            <w:r w:rsidRPr="00FD03E3" w:rsidR="007308EC">
              <w:rPr>
                <w:rFonts w:cs="Arial"/>
                <w:spacing w:val="-3"/>
              </w:rPr>
              <w:t>.</w:t>
            </w:r>
            <w:r w:rsidRPr="00FD03E3" w:rsidR="007308EC">
              <w:rPr>
                <w:rFonts w:cs="Arial"/>
              </w:rPr>
              <w:t xml:space="preserve"> </w:t>
            </w:r>
            <w:r w:rsidRPr="00FD03E3" w:rsidR="00A56C8A">
              <w:rPr>
                <w:rFonts w:cs="Arial"/>
              </w:rPr>
              <w:t xml:space="preserve">This includes selection, acquisition, management, policy and procedure creation, workflow analysis, </w:t>
            </w:r>
            <w:r w:rsidRPr="00FD03E3" w:rsidR="00A56C8A">
              <w:rPr>
                <w:rFonts w:cs="Arial"/>
              </w:rPr>
              <w:t>audit</w:t>
            </w:r>
            <w:r w:rsidRPr="00FD03E3" w:rsidR="00A56C8A">
              <w:rPr>
                <w:rFonts w:cs="Arial"/>
              </w:rPr>
              <w:t xml:space="preserve"> and evaluation activities</w:t>
            </w:r>
            <w:r w:rsidR="00FD03E3">
              <w:rPr>
                <w:rFonts w:cs="Arial"/>
              </w:rPr>
              <w:t>.</w:t>
            </w:r>
          </w:p>
          <w:p w:rsidRPr="00FD03E3" w:rsidR="007308EC" w:rsidP="00FD03E3" w:rsidRDefault="007308EC" w14:paraId="343E20F5" w14:textId="77777777">
            <w:pPr>
              <w:pStyle w:val="NoSpacing"/>
              <w:rPr>
                <w:rFonts w:cs="Arial"/>
              </w:rPr>
            </w:pPr>
          </w:p>
          <w:p w:rsidRPr="00FD03E3" w:rsidR="007308EC" w:rsidP="0058734F" w:rsidRDefault="007308EC" w14:paraId="4E83260D" w14:textId="7D07D648">
            <w:pPr>
              <w:pStyle w:val="ListParagraph"/>
              <w:numPr>
                <w:ilvl w:val="0"/>
                <w:numId w:val="45"/>
              </w:numPr>
              <w:autoSpaceDE w:val="0"/>
              <w:autoSpaceDN w:val="0"/>
              <w:adjustRightInd w:val="0"/>
              <w:spacing w:after="137"/>
              <w:rPr>
                <w:rFonts w:cs="Arial"/>
                <w:color w:val="000000"/>
              </w:rPr>
            </w:pPr>
            <w:r w:rsidRPr="32B2292A" w:rsidR="007308EC">
              <w:rPr>
                <w:rFonts w:cs="Arial"/>
              </w:rPr>
              <w:t xml:space="preserve">Lead the development and exploitation of Library </w:t>
            </w:r>
            <w:r w:rsidRPr="32B2292A" w:rsidR="42529B4A">
              <w:rPr>
                <w:rFonts w:cs="Arial"/>
              </w:rPr>
              <w:t xml:space="preserve">content and </w:t>
            </w:r>
            <w:r w:rsidRPr="32B2292A" w:rsidR="007308EC">
              <w:rPr>
                <w:rFonts w:cs="Arial"/>
              </w:rPr>
              <w:t>collections and systems</w:t>
            </w:r>
            <w:r w:rsidRPr="32B2292A" w:rsidR="00A56C8A">
              <w:rPr>
                <w:rFonts w:cs="Arial"/>
                <w:color w:val="000000" w:themeColor="text1" w:themeTint="FF" w:themeShade="FF"/>
              </w:rPr>
              <w:t xml:space="preserve"> to ensure that resources are </w:t>
            </w:r>
            <w:r w:rsidRPr="32B2292A" w:rsidR="00A56C8A">
              <w:rPr>
                <w:rFonts w:cs="Arial"/>
                <w:color w:val="000000" w:themeColor="text1" w:themeTint="FF" w:themeShade="FF"/>
              </w:rPr>
              <w:t>acquired</w:t>
            </w:r>
            <w:r w:rsidRPr="32B2292A" w:rsidR="00A56C8A">
              <w:rPr>
                <w:rFonts w:cs="Arial"/>
                <w:color w:val="000000" w:themeColor="text1" w:themeTint="FF" w:themeShade="FF"/>
              </w:rPr>
              <w:t xml:space="preserve"> as efficiently and cost-effectively as </w:t>
            </w:r>
            <w:r w:rsidRPr="32B2292A" w:rsidR="17FA3A35">
              <w:rPr>
                <w:rFonts w:cs="Arial"/>
                <w:color w:val="000000" w:themeColor="text1" w:themeTint="FF" w:themeShade="FF"/>
              </w:rPr>
              <w:t>possible and</w:t>
            </w:r>
            <w:r w:rsidRPr="32B2292A" w:rsidR="00A56C8A">
              <w:rPr>
                <w:rFonts w:cs="Arial"/>
                <w:color w:val="000000" w:themeColor="text1" w:themeTint="FF" w:themeShade="FF"/>
              </w:rPr>
              <w:t xml:space="preserve"> are easily discoverable and accessible through diverse systems.</w:t>
            </w:r>
          </w:p>
          <w:p w:rsidRPr="00FD03E3" w:rsidR="007308EC" w:rsidP="007308EC" w:rsidRDefault="007308EC" w14:paraId="1857B2C4" w14:textId="77777777">
            <w:pPr>
              <w:pStyle w:val="ListParagraph"/>
              <w:rPr>
                <w:rFonts w:cs="Arial"/>
                <w:color w:val="000000"/>
              </w:rPr>
            </w:pPr>
          </w:p>
          <w:p w:rsidRPr="00FD03E3" w:rsidR="007308EC" w:rsidP="32B2292A" w:rsidRDefault="007308EC" w14:paraId="7771CE36" w14:textId="2B70CC43">
            <w:pPr>
              <w:pStyle w:val="ListParagraph"/>
              <w:numPr>
                <w:ilvl w:val="0"/>
                <w:numId w:val="45"/>
              </w:numPr>
              <w:autoSpaceDE w:val="0"/>
              <w:autoSpaceDN w:val="0"/>
              <w:adjustRightInd w:val="0"/>
              <w:rPr>
                <w:rFonts w:cs="Arial"/>
                <w:lang w:val="en-US"/>
              </w:rPr>
            </w:pPr>
            <w:r w:rsidRPr="32B2292A" w:rsidR="007308EC">
              <w:rPr>
                <w:rFonts w:cs="Arial"/>
              </w:rPr>
              <w:t xml:space="preserve">Take strategic oversight and provide planning and policy as </w:t>
            </w:r>
            <w:r w:rsidRPr="32B2292A" w:rsidR="007308EC">
              <w:rPr>
                <w:rFonts w:cs="Arial"/>
              </w:rPr>
              <w:t>required</w:t>
            </w:r>
            <w:r w:rsidRPr="32B2292A" w:rsidR="007308EC">
              <w:rPr>
                <w:rFonts w:cs="Arial"/>
              </w:rPr>
              <w:t xml:space="preserve"> for all aspects of </w:t>
            </w:r>
            <w:r w:rsidRPr="32B2292A" w:rsidR="28C166D2">
              <w:rPr>
                <w:rFonts w:cs="Arial"/>
              </w:rPr>
              <w:t xml:space="preserve">content and </w:t>
            </w:r>
            <w:r w:rsidRPr="32B2292A" w:rsidR="007308EC">
              <w:rPr>
                <w:rFonts w:cs="Arial"/>
              </w:rPr>
              <w:t xml:space="preserve">collections management including analysis of tasks/roles within the </w:t>
            </w:r>
            <w:r w:rsidRPr="32B2292A" w:rsidR="00A56C8A">
              <w:rPr>
                <w:rFonts w:cs="Arial"/>
              </w:rPr>
              <w:t xml:space="preserve">team </w:t>
            </w:r>
            <w:r w:rsidRPr="32B2292A" w:rsidR="007308EC">
              <w:rPr>
                <w:rFonts w:cs="Arial"/>
              </w:rPr>
              <w:t xml:space="preserve">and communicating </w:t>
            </w:r>
            <w:r w:rsidRPr="32B2292A" w:rsidR="007308EC">
              <w:rPr>
                <w:rFonts w:cs="Arial"/>
              </w:rPr>
              <w:t>a clear vision</w:t>
            </w:r>
            <w:r w:rsidRPr="32B2292A" w:rsidR="007308EC">
              <w:rPr>
                <w:rFonts w:cs="Arial"/>
              </w:rPr>
              <w:t xml:space="preserve"> of the direction and delivery goals to the team, other members of </w:t>
            </w:r>
            <w:r w:rsidRPr="32B2292A" w:rsidR="6800B50D">
              <w:rPr>
                <w:rFonts w:cs="Arial"/>
              </w:rPr>
              <w:t>Digital and Libray Services</w:t>
            </w:r>
            <w:r w:rsidRPr="32B2292A" w:rsidR="007308EC">
              <w:rPr>
                <w:rFonts w:cs="Arial"/>
              </w:rPr>
              <w:t xml:space="preserve"> and University colleagues.</w:t>
            </w:r>
          </w:p>
          <w:p w:rsidRPr="00FD03E3" w:rsidR="007308EC" w:rsidP="007308EC" w:rsidRDefault="007308EC" w14:paraId="6400D29E" w14:textId="77777777">
            <w:pPr>
              <w:pStyle w:val="ListParagraph"/>
              <w:rPr>
                <w:rFonts w:cs="Arial"/>
                <w:color w:val="000000"/>
                <w:lang w:val="en-US"/>
              </w:rPr>
            </w:pPr>
          </w:p>
          <w:p w:rsidRPr="00787049" w:rsidR="007308EC" w:rsidP="32B2292A" w:rsidRDefault="00787049" w14:paraId="0E9CF1E9" w14:textId="31769DA1">
            <w:pPr>
              <w:pStyle w:val="Normal"/>
              <w:numPr>
                <w:ilvl w:val="0"/>
                <w:numId w:val="45"/>
              </w:numPr>
              <w:suppressLineNumbers w:val="0"/>
              <w:bidi w:val="0"/>
              <w:spacing w:before="0" w:beforeAutospacing="off" w:after="0" w:afterAutospacing="off" w:line="259" w:lineRule="auto"/>
              <w:ind w:left="720" w:right="0" w:hanging="360"/>
              <w:jc w:val="left"/>
              <w:rPr>
                <w:rFonts w:cs="Arial"/>
                <w:sz w:val="22"/>
                <w:szCs w:val="22"/>
              </w:rPr>
            </w:pPr>
            <w:r w:rsidRPr="32B2292A" w:rsidR="00787049">
              <w:rPr>
                <w:rFonts w:cs="Arial"/>
              </w:rPr>
              <w:t xml:space="preserve">Lead the development and regular review of a </w:t>
            </w:r>
            <w:r w:rsidRPr="32B2292A" w:rsidR="504DABB4">
              <w:rPr>
                <w:rFonts w:cs="Arial"/>
              </w:rPr>
              <w:t xml:space="preserve">Content and </w:t>
            </w:r>
            <w:r w:rsidRPr="32B2292A" w:rsidR="00787049">
              <w:rPr>
                <w:rFonts w:cs="Arial"/>
              </w:rPr>
              <w:t xml:space="preserve">Collections Development Policy for </w:t>
            </w:r>
            <w:r w:rsidRPr="32B2292A" w:rsidR="7278C3F0">
              <w:rPr>
                <w:rFonts w:cs="Arial"/>
              </w:rPr>
              <w:t>Digital and Library Services</w:t>
            </w:r>
            <w:r w:rsidRPr="32B2292A" w:rsidR="00787049">
              <w:rPr>
                <w:rFonts w:cs="Arial"/>
              </w:rPr>
              <w:t>, collaborating</w:t>
            </w:r>
            <w:r w:rsidRPr="32B2292A" w:rsidR="007308EC">
              <w:rPr>
                <w:rFonts w:cs="Arial"/>
              </w:rPr>
              <w:t xml:space="preserve"> with other senior managers of the Library &amp; </w:t>
            </w:r>
            <w:r w:rsidRPr="32B2292A" w:rsidR="4657904B">
              <w:rPr>
                <w:rFonts w:cs="Arial"/>
              </w:rPr>
              <w:t xml:space="preserve">Digital Education </w:t>
            </w:r>
            <w:r w:rsidRPr="32B2292A" w:rsidR="007308EC">
              <w:rPr>
                <w:rFonts w:cs="Arial"/>
              </w:rPr>
              <w:t xml:space="preserve">directorate </w:t>
            </w:r>
            <w:r w:rsidRPr="32B2292A" w:rsidR="00787049">
              <w:rPr>
                <w:rFonts w:cs="Arial"/>
              </w:rPr>
              <w:t>and where appropriate across the University to ensure that the policy reflects the varied types of materials held and the differing teaching and research needs for different subject areas.</w:t>
            </w:r>
          </w:p>
          <w:p w:rsidRPr="00FD03E3" w:rsidR="00A56C8A" w:rsidP="00FD03E3" w:rsidRDefault="00A56C8A" w14:paraId="35F92A72" w14:textId="77777777">
            <w:pPr>
              <w:pStyle w:val="ListParagraph"/>
              <w:rPr>
                <w:rFonts w:cs="Arial"/>
              </w:rPr>
            </w:pPr>
          </w:p>
          <w:p w:rsidRPr="00FD03E3" w:rsidR="00A56C8A" w:rsidP="32B2292A" w:rsidRDefault="00A56C8A" w14:paraId="32DE3719" w14:textId="2B816F2A">
            <w:pPr>
              <w:widowControl w:val="0"/>
              <w:numPr>
                <w:ilvl w:val="0"/>
                <w:numId w:val="45"/>
              </w:numPr>
              <w:autoSpaceDE w:val="0"/>
              <w:autoSpaceDN w:val="0"/>
              <w:adjustRightInd w:val="0"/>
              <w:rPr>
                <w:rFonts w:eastAsia="Cambria" w:cs="Arial"/>
                <w:color w:val="000000"/>
                <w:lang w:val="en-US" w:eastAsia="en-US"/>
              </w:rPr>
            </w:pPr>
            <w:r w:rsidRPr="32B2292A" w:rsidR="00A56C8A">
              <w:rPr>
                <w:rFonts w:cs="Arial"/>
              </w:rPr>
              <w:t xml:space="preserve">Lead the </w:t>
            </w:r>
            <w:r w:rsidRPr="32B2292A" w:rsidR="29299C45">
              <w:rPr>
                <w:rFonts w:cs="Arial"/>
              </w:rPr>
              <w:t xml:space="preserve">Content and Discovery </w:t>
            </w:r>
            <w:r w:rsidRPr="32B2292A" w:rsidR="00A56C8A">
              <w:rPr>
                <w:rFonts w:cs="Arial"/>
              </w:rPr>
              <w:t xml:space="preserve">team, undertaking performance, </w:t>
            </w:r>
            <w:r w:rsidRPr="32B2292A" w:rsidR="00A56C8A">
              <w:rPr>
                <w:rFonts w:cs="Arial"/>
              </w:rPr>
              <w:t>development</w:t>
            </w:r>
            <w:r w:rsidRPr="32B2292A" w:rsidR="00A56C8A">
              <w:rPr>
                <w:rFonts w:cs="Arial"/>
              </w:rPr>
              <w:t xml:space="preserve"> and review </w:t>
            </w:r>
            <w:r w:rsidRPr="32B2292A" w:rsidR="006D5061">
              <w:rPr>
                <w:rFonts w:cs="Arial"/>
              </w:rPr>
              <w:t>activities</w:t>
            </w:r>
            <w:r w:rsidRPr="32B2292A" w:rsidR="006D5061">
              <w:rPr>
                <w:rFonts w:cs="Arial"/>
              </w:rPr>
              <w:t>.</w:t>
            </w:r>
            <w:r w:rsidRPr="32B2292A" w:rsidR="006D5061">
              <w:rPr>
                <w:rFonts w:cs="Arial"/>
                <w:color w:val="92D050"/>
              </w:rPr>
              <w:t xml:space="preserve"> </w:t>
            </w:r>
            <w:r w:rsidRPr="32B2292A" w:rsidR="006D5061">
              <w:rPr>
                <w:rFonts w:cs="Arial"/>
              </w:rPr>
              <w:t>Manage</w:t>
            </w:r>
            <w:r w:rsidRPr="32B2292A" w:rsidR="00A56C8A">
              <w:rPr>
                <w:rFonts w:eastAsia="Cambria" w:cs="Arial"/>
                <w:lang w:val="en-US" w:eastAsia="en-US"/>
              </w:rPr>
              <w:t xml:space="preserve"> </w:t>
            </w:r>
            <w:r w:rsidRPr="32B2292A" w:rsidR="00A56C8A">
              <w:rPr>
                <w:rFonts w:eastAsia="Cambria" w:cs="Arial"/>
                <w:color w:val="000000" w:themeColor="text1" w:themeTint="FF" w:themeShade="FF"/>
                <w:lang w:val="en-US" w:eastAsia="en-US"/>
              </w:rPr>
              <w:t>the performance of the team through continuous review and annual appraisal and other relevant mechanisms, including personal development plans, and advise on the provision of in-house and external training to meet</w:t>
            </w:r>
            <w:r w:rsidRPr="32B2292A" w:rsidR="00A56C8A">
              <w:rPr>
                <w:rFonts w:eastAsia="Cambria" w:cs="Arial"/>
                <w:b w:val="1"/>
                <w:bCs w:val="1"/>
                <w:color w:val="000000" w:themeColor="text1" w:themeTint="FF" w:themeShade="FF"/>
                <w:lang w:val="en-US" w:eastAsia="en-US"/>
              </w:rPr>
              <w:t xml:space="preserve"> </w:t>
            </w:r>
            <w:r w:rsidRPr="32B2292A" w:rsidR="00A56C8A">
              <w:rPr>
                <w:rFonts w:eastAsia="Cambria" w:cs="Arial"/>
                <w:color w:val="000000" w:themeColor="text1" w:themeTint="FF" w:themeShade="FF"/>
                <w:lang w:val="en-US" w:eastAsia="en-US"/>
              </w:rPr>
              <w:t>current needs and future developments in the service.</w:t>
            </w:r>
          </w:p>
          <w:p w:rsidRPr="00FD03E3" w:rsidR="00A56C8A" w:rsidP="00FD03E3" w:rsidRDefault="00A56C8A" w14:paraId="11F49233" w14:textId="77777777">
            <w:pPr>
              <w:ind w:left="360"/>
              <w:rPr>
                <w:rFonts w:cs="Arial"/>
              </w:rPr>
            </w:pPr>
          </w:p>
          <w:p w:rsidRPr="00FD03E3" w:rsidR="007308EC" w:rsidP="006D5061" w:rsidRDefault="00787049" w14:paraId="10D269B0" w14:textId="2E029C1E">
            <w:pPr>
              <w:pStyle w:val="EndnoteText"/>
              <w:numPr>
                <w:ilvl w:val="0"/>
                <w:numId w:val="45"/>
              </w:numPr>
              <w:tabs>
                <w:tab w:val="left" w:pos="284"/>
              </w:tabs>
              <w:suppressAutoHyphens/>
              <w:spacing w:after="120"/>
              <w:jc w:val="both"/>
              <w:rPr>
                <w:rFonts w:ascii="Arial" w:hAnsi="Arial" w:cs="Arial"/>
                <w:sz w:val="22"/>
                <w:szCs w:val="22"/>
              </w:rPr>
            </w:pPr>
            <w:r w:rsidRPr="32B2292A" w:rsidR="00787049">
              <w:rPr>
                <w:rFonts w:ascii="Arial" w:hAnsi="Arial" w:cs="Arial"/>
                <w:sz w:val="22"/>
                <w:szCs w:val="22"/>
              </w:rPr>
              <w:t xml:space="preserve">Take strategic oversight of all activities carried out by </w:t>
            </w:r>
            <w:r w:rsidRPr="32B2292A" w:rsidR="007308EC">
              <w:rPr>
                <w:rFonts w:ascii="Arial" w:hAnsi="Arial" w:cs="Arial"/>
                <w:sz w:val="22"/>
                <w:szCs w:val="22"/>
              </w:rPr>
              <w:t>the C</w:t>
            </w:r>
            <w:r w:rsidRPr="32B2292A" w:rsidR="52AAC5B8">
              <w:rPr>
                <w:rFonts w:ascii="Arial" w:hAnsi="Arial" w:cs="Arial"/>
                <w:sz w:val="22"/>
                <w:szCs w:val="22"/>
              </w:rPr>
              <w:t>ontent and Discovery</w:t>
            </w:r>
            <w:r w:rsidRPr="32B2292A" w:rsidR="007308EC">
              <w:rPr>
                <w:rFonts w:ascii="Arial" w:hAnsi="Arial" w:cs="Arial"/>
                <w:sz w:val="22"/>
                <w:szCs w:val="22"/>
              </w:rPr>
              <w:t xml:space="preserve"> team to ensure </w:t>
            </w:r>
            <w:r w:rsidRPr="32B2292A" w:rsidR="006D5061">
              <w:rPr>
                <w:rFonts w:ascii="Arial" w:hAnsi="Arial" w:cs="Arial"/>
                <w:sz w:val="22"/>
                <w:szCs w:val="22"/>
              </w:rPr>
              <w:t xml:space="preserve">that they offer </w:t>
            </w:r>
            <w:r w:rsidRPr="32B2292A" w:rsidR="006D5061">
              <w:rPr>
                <w:rFonts w:ascii="Arial" w:hAnsi="Arial" w:cs="Arial"/>
                <w:sz w:val="22"/>
                <w:szCs w:val="22"/>
              </w:rPr>
              <w:t xml:space="preserve">value for money and continue to meet the needs of the academic community. This will include ensuring that </w:t>
            </w:r>
            <w:r w:rsidRPr="32B2292A" w:rsidR="007308EC">
              <w:rPr>
                <w:rFonts w:ascii="Arial" w:hAnsi="Arial" w:cs="Arial"/>
                <w:color w:val="000000" w:themeColor="text1" w:themeTint="FF" w:themeShade="FF"/>
                <w:sz w:val="22"/>
                <w:szCs w:val="22"/>
              </w:rPr>
              <w:t>processes</w:t>
            </w:r>
            <w:r w:rsidRPr="32B2292A" w:rsidR="006D5061">
              <w:rPr>
                <w:rFonts w:ascii="Arial" w:hAnsi="Arial" w:cs="Arial"/>
                <w:color w:val="000000" w:themeColor="text1" w:themeTint="FF" w:themeShade="FF"/>
                <w:sz w:val="22"/>
                <w:szCs w:val="22"/>
              </w:rPr>
              <w:t xml:space="preserve"> </w:t>
            </w:r>
            <w:r w:rsidRPr="32B2292A" w:rsidR="007309D0">
              <w:rPr>
                <w:rFonts w:ascii="Arial" w:hAnsi="Arial" w:cs="Arial"/>
                <w:color w:val="000000" w:themeColor="text1" w:themeTint="FF" w:themeShade="FF"/>
                <w:sz w:val="22"/>
                <w:szCs w:val="22"/>
              </w:rPr>
              <w:t>and procedures</w:t>
            </w:r>
            <w:r w:rsidRPr="32B2292A" w:rsidR="007308EC">
              <w:rPr>
                <w:rFonts w:ascii="Arial" w:hAnsi="Arial" w:cs="Arial"/>
                <w:color w:val="000000" w:themeColor="text1" w:themeTint="FF" w:themeShade="FF"/>
                <w:sz w:val="22"/>
                <w:szCs w:val="22"/>
              </w:rPr>
              <w:t xml:space="preserve"> </w:t>
            </w:r>
            <w:r w:rsidRPr="32B2292A" w:rsidR="006D5061">
              <w:rPr>
                <w:rFonts w:ascii="Arial" w:hAnsi="Arial" w:cs="Arial"/>
                <w:sz w:val="22"/>
                <w:szCs w:val="22"/>
              </w:rPr>
              <w:t xml:space="preserve">are consistent, </w:t>
            </w:r>
            <w:r w:rsidRPr="32B2292A" w:rsidR="006D5061">
              <w:rPr>
                <w:rFonts w:ascii="Arial" w:hAnsi="Arial" w:cs="Arial"/>
                <w:sz w:val="22"/>
                <w:szCs w:val="22"/>
              </w:rPr>
              <w:t>timely</w:t>
            </w:r>
            <w:r w:rsidRPr="32B2292A" w:rsidR="006D5061">
              <w:rPr>
                <w:rFonts w:ascii="Arial" w:hAnsi="Arial" w:cs="Arial"/>
                <w:sz w:val="22"/>
                <w:szCs w:val="22"/>
              </w:rPr>
              <w:t xml:space="preserve"> and </w:t>
            </w:r>
            <w:r w:rsidRPr="32B2292A" w:rsidR="007308EC">
              <w:rPr>
                <w:rFonts w:ascii="Arial" w:hAnsi="Arial" w:cs="Arial"/>
                <w:sz w:val="22"/>
                <w:szCs w:val="22"/>
              </w:rPr>
              <w:t>efficient</w:t>
            </w:r>
            <w:r w:rsidRPr="32B2292A" w:rsidR="006D5061">
              <w:rPr>
                <w:rFonts w:ascii="Arial" w:hAnsi="Arial" w:cs="Arial"/>
                <w:sz w:val="22"/>
                <w:szCs w:val="22"/>
              </w:rPr>
              <w:t>; as well as</w:t>
            </w:r>
            <w:r w:rsidRPr="32B2292A" w:rsidR="007308EC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32B2292A" w:rsidR="006D5061">
              <w:rPr>
                <w:rFonts w:ascii="Arial" w:hAnsi="Arial" w:cs="Arial"/>
                <w:sz w:val="22"/>
                <w:szCs w:val="22"/>
              </w:rPr>
              <w:t>u</w:t>
            </w:r>
            <w:r w:rsidRPr="32B2292A" w:rsidR="007308EC">
              <w:rPr>
                <w:rFonts w:ascii="Arial" w:hAnsi="Arial" w:cs="Arial"/>
                <w:color w:val="000000" w:themeColor="text1" w:themeTint="FF" w:themeShade="FF"/>
                <w:sz w:val="22"/>
                <w:szCs w:val="22"/>
              </w:rPr>
              <w:t>ndertak</w:t>
            </w:r>
            <w:r w:rsidRPr="32B2292A" w:rsidR="006D5061">
              <w:rPr>
                <w:rFonts w:ascii="Arial" w:hAnsi="Arial" w:cs="Arial"/>
                <w:color w:val="000000" w:themeColor="text1" w:themeTint="FF" w:themeShade="FF"/>
                <w:sz w:val="22"/>
                <w:szCs w:val="22"/>
              </w:rPr>
              <w:t>ing</w:t>
            </w:r>
            <w:r w:rsidRPr="32B2292A" w:rsidR="007308EC">
              <w:rPr>
                <w:rFonts w:ascii="Arial" w:hAnsi="Arial" w:cs="Arial"/>
                <w:color w:val="000000" w:themeColor="text1" w:themeTint="FF" w:themeShade="FF"/>
                <w:sz w:val="22"/>
                <w:szCs w:val="22"/>
              </w:rPr>
              <w:t xml:space="preserve"> continuous improvement to workflows from</w:t>
            </w:r>
            <w:r w:rsidRPr="32B2292A" w:rsidR="007308EC">
              <w:rPr>
                <w:rFonts w:ascii="Arial" w:hAnsi="Arial" w:cs="Arial"/>
                <w:color w:val="000000" w:themeColor="text1" w:themeTint="FF" w:themeShade="FF"/>
                <w:sz w:val="22"/>
                <w:szCs w:val="22"/>
              </w:rPr>
              <w:t xml:space="preserve"> receipt of order to delivery, </w:t>
            </w:r>
            <w:r w:rsidRPr="32B2292A" w:rsidR="007308EC">
              <w:rPr>
                <w:rFonts w:ascii="Arial" w:hAnsi="Arial" w:cs="Arial"/>
                <w:color w:val="000000" w:themeColor="text1" w:themeTint="FF" w:themeShade="FF"/>
                <w:sz w:val="22"/>
                <w:szCs w:val="22"/>
              </w:rPr>
              <w:t>taking into account</w:t>
            </w:r>
            <w:r w:rsidRPr="32B2292A" w:rsidR="007308EC">
              <w:rPr>
                <w:rFonts w:ascii="Arial" w:hAnsi="Arial" w:cs="Arial"/>
                <w:color w:val="000000" w:themeColor="text1" w:themeTint="FF" w:themeShade="FF"/>
                <w:sz w:val="22"/>
                <w:szCs w:val="22"/>
              </w:rPr>
              <w:t xml:space="preserve"> any potential efficiency savings from automation, </w:t>
            </w:r>
            <w:r w:rsidRPr="32B2292A" w:rsidR="007308EC">
              <w:rPr>
                <w:rFonts w:ascii="Arial" w:hAnsi="Arial" w:cs="Arial"/>
                <w:color w:val="000000" w:themeColor="text1" w:themeTint="FF" w:themeShade="FF"/>
                <w:sz w:val="22"/>
                <w:szCs w:val="22"/>
              </w:rPr>
              <w:t>out</w:t>
            </w:r>
            <w:r w:rsidRPr="32B2292A" w:rsidR="007308EC">
              <w:rPr>
                <w:rFonts w:ascii="Arial" w:hAnsi="Arial" w:cs="Arial"/>
                <w:color w:val="000000" w:themeColor="text1" w:themeTint="FF" w:themeShade="FF"/>
                <w:sz w:val="22"/>
                <w:szCs w:val="22"/>
              </w:rPr>
              <w:t>sourcing</w:t>
            </w:r>
            <w:r w:rsidRPr="32B2292A" w:rsidR="007308EC">
              <w:rPr>
                <w:rFonts w:ascii="Arial" w:hAnsi="Arial" w:cs="Arial"/>
                <w:color w:val="000000" w:themeColor="text1" w:themeTint="FF" w:themeShade="FF"/>
                <w:sz w:val="22"/>
                <w:szCs w:val="22"/>
              </w:rPr>
              <w:t xml:space="preserve"> or shared services initiatives.</w:t>
            </w:r>
          </w:p>
          <w:p w:rsidRPr="00FD03E3" w:rsidR="000667CA" w:rsidP="32B2292A" w:rsidRDefault="007308EC" w14:paraId="732D4AB1" w14:textId="43A74A65">
            <w:pPr>
              <w:pStyle w:val="Bullet"/>
              <w:snapToGrid w:val="0"/>
              <w:spacing w:after="0"/>
              <w:jc w:val="left"/>
              <w:rPr>
                <w:sz w:val="22"/>
                <w:szCs w:val="22"/>
              </w:rPr>
            </w:pPr>
            <w:r w:rsidRPr="00FD03E3" w:rsidR="007308EC">
              <w:rPr>
                <w:spacing w:val="-3"/>
                <w:sz w:val="22"/>
                <w:szCs w:val="22"/>
              </w:rPr>
              <w:t xml:space="preserve">Collaborate with the Library Liaison Manager to ensure that reading lists are student-focused and aligned with the resources available from the </w:t>
            </w:r>
            <w:r w:rsidRPr="00FD03E3" w:rsidR="007308EC">
              <w:rPr>
                <w:spacing w:val="-3"/>
                <w:sz w:val="22"/>
                <w:szCs w:val="22"/>
              </w:rPr>
              <w:t xml:space="preserve">Library</w:t>
            </w:r>
            <w:r w:rsidRPr="00FD03E3" w:rsidR="007308EC">
              <w:rPr>
                <w:spacing w:val="-3"/>
                <w:sz w:val="22"/>
                <w:szCs w:val="22"/>
              </w:rPr>
              <w:t xml:space="preserve">. </w:t>
            </w:r>
          </w:p>
          <w:p w:rsidRPr="00FD03E3" w:rsidR="000667CA" w:rsidP="00FD03E3" w:rsidRDefault="000667CA" w14:paraId="2B976CA0" w14:textId="77777777">
            <w:pPr>
              <w:pStyle w:val="ListParagraph"/>
              <w:rPr>
                <w:rFonts w:cs="Arial"/>
                <w:spacing w:val="-3"/>
              </w:rPr>
            </w:pPr>
          </w:p>
          <w:p w:rsidRPr="00FD03E3" w:rsidR="000667CA" w:rsidP="007309D0" w:rsidRDefault="000667CA" w14:paraId="7FD2AF5A" w14:textId="755493F3">
            <w:pPr>
              <w:pStyle w:val="ListParagraph"/>
              <w:numPr>
                <w:ilvl w:val="0"/>
                <w:numId w:val="45"/>
              </w:numPr>
              <w:rPr>
                <w:rFonts w:cs="Arial"/>
              </w:rPr>
            </w:pPr>
            <w:r w:rsidRPr="00FD03E3" w:rsidR="000667CA">
              <w:rPr>
                <w:rFonts w:cs="Arial"/>
              </w:rPr>
              <w:t xml:space="preserve">In consultation with </w:t>
            </w:r>
            <w:r w:rsidR="007309D0">
              <w:rPr>
                <w:rFonts w:cs="Arial"/>
              </w:rPr>
              <w:t xml:space="preserve">the </w:t>
            </w:r>
            <w:r w:rsidR="7333B406">
              <w:rPr>
                <w:rFonts w:cs="Arial"/>
              </w:rPr>
              <w:t xml:space="preserve">Director of Library and Digital Education </w:t>
            </w:r>
            <w:r w:rsidR="007309D0">
              <w:rPr>
                <w:rFonts w:cs="Arial"/>
              </w:rPr>
              <w:t>manage</w:t>
            </w:r>
            <w:r w:rsidRPr="00FD03E3" w:rsidR="000667CA">
              <w:rPr>
                <w:rFonts w:cs="Arial"/>
              </w:rPr>
              <w:t xml:space="preserve"> the </w:t>
            </w:r>
            <w:r w:rsidR="007309D0">
              <w:rPr>
                <w:rFonts w:cs="Arial"/>
              </w:rPr>
              <w:t xml:space="preserve">allocation and oversight of the </w:t>
            </w:r>
            <w:r w:rsidRPr="00FD03E3" w:rsidR="000667CA">
              <w:rPr>
                <w:rFonts w:cs="Arial"/>
              </w:rPr>
              <w:t xml:space="preserve">learning materials budget </w:t>
            </w:r>
            <w:r w:rsidR="007309D0">
              <w:rPr>
                <w:rFonts w:cs="Arial"/>
              </w:rPr>
              <w:t xml:space="preserve">(circa £2,000,000) </w:t>
            </w:r>
            <w:r w:rsidRPr="00FD03E3" w:rsidR="000667CA">
              <w:rPr>
                <w:rFonts w:cs="Arial"/>
              </w:rPr>
              <w:t xml:space="preserve">to ensure </w:t>
            </w:r>
            <w:r w:rsidRPr="00FD03E3" w:rsidR="007309D0">
              <w:rPr>
                <w:rFonts w:cs="Arial"/>
              </w:rPr>
              <w:t xml:space="preserve">both </w:t>
            </w:r>
            <w:r w:rsidRPr="00FD03E3" w:rsidR="000667CA">
              <w:rPr>
                <w:rFonts w:cs="Arial"/>
              </w:rPr>
              <w:t>value for money and maximise academic impact of the resources available</w:t>
            </w:r>
            <w:r w:rsidRPr="00FD03E3" w:rsidR="000667CA">
              <w:rPr>
                <w:rFonts w:cs="Arial"/>
                <w:color w:val="92D050"/>
              </w:rPr>
              <w:t xml:space="preserve">.  </w:t>
            </w:r>
            <w:r w:rsidRPr="00FD03E3" w:rsidR="000667CA">
              <w:rPr>
                <w:rFonts w:cs="Arial"/>
                <w:spacing w:val="-3"/>
              </w:rPr>
              <w:t>E</w:t>
            </w:r>
            <w:r w:rsidRPr="00FD03E3" w:rsidR="007308EC">
              <w:rPr>
                <w:rFonts w:cs="Arial"/>
                <w:spacing w:val="-3"/>
              </w:rPr>
              <w:t>nsur</w:t>
            </w:r>
            <w:r w:rsidRPr="00FD03E3" w:rsidR="000667CA">
              <w:rPr>
                <w:rFonts w:cs="Arial"/>
                <w:spacing w:val="-3"/>
              </w:rPr>
              <w:t>e</w:t>
            </w:r>
            <w:r w:rsidRPr="00FD03E3" w:rsidR="007308EC">
              <w:rPr>
                <w:rFonts w:cs="Arial"/>
                <w:spacing w:val="-3"/>
              </w:rPr>
              <w:t xml:space="preserve"> effective planning and controls are in place to handle the complex licensing arrangements for electronic resources</w:t>
            </w:r>
            <w:r w:rsidRPr="00FD03E3" w:rsidR="000667CA">
              <w:rPr>
                <w:rFonts w:cs="Arial"/>
                <w:spacing w:val="-3"/>
              </w:rPr>
              <w:t xml:space="preserve"> </w:t>
            </w:r>
            <w:r w:rsidRPr="00FD03E3" w:rsidR="00FD03E3">
              <w:rPr>
                <w:rFonts w:cs="Arial"/>
                <w:spacing w:val="-3"/>
              </w:rPr>
              <w:t xml:space="preserve">and </w:t>
            </w:r>
            <w:r w:rsidRPr="00FD03E3" w:rsidR="00FD03E3">
              <w:rPr>
                <w:rFonts w:cs="Arial"/>
              </w:rPr>
              <w:t>that</w:t>
            </w:r>
            <w:r w:rsidRPr="00FD03E3" w:rsidR="000667CA">
              <w:rPr>
                <w:rFonts w:cs="Arial"/>
              </w:rPr>
              <w:t xml:space="preserve"> the team</w:t>
            </w:r>
            <w:r w:rsidRPr="00FD03E3" w:rsidR="000667CA">
              <w:rPr>
                <w:rFonts w:cs="Arial"/>
                <w:spacing w:val="-2"/>
              </w:rPr>
              <w:t xml:space="preserve"> understands and </w:t>
            </w:r>
            <w:r w:rsidRPr="00FD03E3" w:rsidR="000667CA">
              <w:rPr>
                <w:rFonts w:cs="Arial"/>
                <w:spacing w:val="-2"/>
              </w:rPr>
              <w:t xml:space="preserve">complies with</w:t>
            </w:r>
            <w:r w:rsidRPr="00FD03E3" w:rsidR="000667CA">
              <w:rPr>
                <w:rFonts w:cs="Arial"/>
                <w:spacing w:val="-2"/>
              </w:rPr>
              <w:t xml:space="preserve"> </w:t>
            </w:r>
            <w:r w:rsidRPr="00FD03E3" w:rsidR="000667CA">
              <w:rPr>
                <w:rFonts w:cs="Arial"/>
                <w:spacing w:val="-2"/>
              </w:rPr>
              <w:t xml:space="preserve">University</w:t>
            </w:r>
            <w:r w:rsidRPr="00FD03E3" w:rsidR="000667CA">
              <w:rPr>
                <w:rFonts w:cs="Arial"/>
                <w:spacing w:val="-2"/>
              </w:rPr>
              <w:t xml:space="preserve"> financial procedures</w:t>
            </w:r>
            <w:r w:rsidRPr="00FD03E3" w:rsidR="28E8D9FE">
              <w:rPr>
                <w:rFonts w:cs="Arial"/>
                <w:spacing w:val="-2"/>
              </w:rPr>
              <w:t xml:space="preserve">.</w:t>
            </w:r>
          </w:p>
          <w:p w:rsidR="32B2292A" w:rsidP="32B2292A" w:rsidRDefault="32B2292A" w14:paraId="1E19582B" w14:textId="33410C5B">
            <w:pPr>
              <w:pStyle w:val="ListParagraph"/>
              <w:numPr>
                <w:ilvl w:val="0"/>
                <w:numId w:val="45"/>
              </w:numPr>
              <w:rPr>
                <w:rFonts w:cs="Arial"/>
              </w:rPr>
            </w:pPr>
          </w:p>
          <w:p w:rsidRPr="00FD03E3" w:rsidR="00FD03E3" w:rsidP="32B2292A" w:rsidRDefault="007308EC" w14:paraId="3A0C1D34" w14:textId="3206D3F2">
            <w:pPr>
              <w:widowControl w:val="0"/>
              <w:numPr>
                <w:ilvl w:val="0"/>
                <w:numId w:val="45"/>
              </w:numPr>
              <w:suppressAutoHyphens/>
              <w:autoSpaceDE w:val="0"/>
              <w:autoSpaceDN w:val="0"/>
              <w:adjustRightInd w:val="0"/>
              <w:rPr>
                <w:rFonts w:cs="Arial"/>
              </w:rPr>
            </w:pPr>
            <w:r w:rsidRPr="00FD03E3" w:rsidR="007308EC">
              <w:rPr>
                <w:rFonts w:cs="Arial"/>
                <w:spacing w:val="-3"/>
              </w:rPr>
              <w:t xml:space="preserve">Oversee the provision of </w:t>
            </w:r>
            <w:r w:rsidRPr="00FD03E3" w:rsidR="007308EC">
              <w:rPr>
                <w:rFonts w:cs="Arial"/>
                <w:spacing w:val="-3"/>
              </w:rPr>
              <w:t xml:space="preserve">University</w:t>
            </w:r>
            <w:r w:rsidRPr="00FD03E3" w:rsidR="007308EC">
              <w:rPr>
                <w:rFonts w:cs="Arial"/>
                <w:spacing w:val="-3"/>
              </w:rPr>
              <w:t xml:space="preserve">-funded personal e-books to students, ensuring successful delivery of this project and effective liaison with Schools, external suppliers </w:t>
            </w:r>
            <w:r w:rsidRPr="00FD03E3" w:rsidR="00DC2B9D">
              <w:rPr>
                <w:rFonts w:cs="Arial"/>
                <w:spacing w:val="-3"/>
              </w:rPr>
              <w:t xml:space="preserve">etc. through effective management of the </w:t>
            </w:r>
            <w:r w:rsidRPr="00FD03E3" w:rsidR="19EAD0C9">
              <w:rPr>
                <w:rFonts w:cs="Arial"/>
                <w:spacing w:val="-3"/>
              </w:rPr>
              <w:t>team Leader (</w:t>
            </w:r>
            <w:r w:rsidRPr="00FD03E3" w:rsidR="00DC2B9D">
              <w:rPr>
                <w:rFonts w:cs="Arial"/>
                <w:spacing w:val="-3"/>
              </w:rPr>
              <w:t>Ac</w:t>
            </w:r>
            <w:r w:rsidRPr="00FD03E3" w:rsidR="0EFDDD88">
              <w:rPr>
                <w:rFonts w:cs="Arial"/>
                <w:spacing w:val="-3"/>
              </w:rPr>
              <w:t>cess and Acquisitions)</w:t>
            </w:r>
            <w:r w:rsidRPr="00FD03E3" w:rsidR="00DC2B9D">
              <w:rPr>
                <w:rFonts w:cs="Arial"/>
                <w:spacing w:val="-3"/>
              </w:rPr>
              <w:t>.</w:t>
            </w:r>
          </w:p>
          <w:p w:rsidR="00FD03E3" w:rsidP="00FD03E3" w:rsidRDefault="00FD03E3" w14:paraId="7DC92C74" w14:textId="77777777">
            <w:pPr>
              <w:pStyle w:val="ListParagraph"/>
              <w:rPr>
                <w:rFonts w:cs="Arial"/>
              </w:rPr>
            </w:pPr>
          </w:p>
          <w:p w:rsidRPr="007309D0" w:rsidR="007308EC" w:rsidP="32B2292A" w:rsidRDefault="007309D0" w14:paraId="29BB52CE" w14:textId="734A3AB2">
            <w:pPr>
              <w:pStyle w:val="ListParagraph"/>
              <w:numPr>
                <w:ilvl w:val="0"/>
                <w:numId w:val="45"/>
              </w:numPr>
              <w:autoSpaceDE w:val="0"/>
              <w:autoSpaceDN w:val="0"/>
              <w:adjustRightInd w:val="0"/>
              <w:rPr>
                <w:rFonts w:cs="Arial"/>
                <w:i w:val="1"/>
                <w:iCs w:val="1"/>
                <w:color w:val="000000"/>
              </w:rPr>
            </w:pPr>
            <w:r w:rsidRPr="32B2292A" w:rsidR="007309D0">
              <w:rPr>
                <w:rFonts w:cs="Arial"/>
              </w:rPr>
              <w:t xml:space="preserve">Ensure that </w:t>
            </w:r>
            <w:r w:rsidRPr="32B2292A" w:rsidR="007308EC">
              <w:rPr>
                <w:rFonts w:cs="Arial"/>
              </w:rPr>
              <w:t xml:space="preserve">key performance indicators </w:t>
            </w:r>
            <w:r w:rsidRPr="32B2292A" w:rsidR="007309D0">
              <w:rPr>
                <w:rFonts w:cs="Arial"/>
              </w:rPr>
              <w:t xml:space="preserve">about the collections as agreed with the </w:t>
            </w:r>
            <w:r w:rsidRPr="32B2292A" w:rsidR="4E967D53">
              <w:rPr>
                <w:rFonts w:cs="Arial"/>
              </w:rPr>
              <w:t xml:space="preserve">Director of </w:t>
            </w:r>
            <w:r w:rsidRPr="32B2292A" w:rsidR="4E967D53">
              <w:rPr>
                <w:rFonts w:cs="Arial"/>
              </w:rPr>
              <w:t>Library</w:t>
            </w:r>
            <w:r w:rsidRPr="32B2292A" w:rsidR="4E967D53">
              <w:rPr>
                <w:rFonts w:cs="Arial"/>
              </w:rPr>
              <w:t xml:space="preserve"> and Digital Education </w:t>
            </w:r>
            <w:r w:rsidRPr="32B2292A" w:rsidR="007309D0">
              <w:rPr>
                <w:rFonts w:cs="Arial"/>
              </w:rPr>
              <w:t>are collected, collated, and used to inform collection development.</w:t>
            </w:r>
            <w:r w:rsidRPr="32B2292A" w:rsidR="007308EC">
              <w:rPr>
                <w:rFonts w:cs="Arial"/>
                <w:color w:val="000000" w:themeColor="text1" w:themeTint="FF" w:themeShade="FF"/>
              </w:rPr>
              <w:t xml:space="preserve"> Produce reports of manageme</w:t>
            </w:r>
            <w:r w:rsidRPr="32B2292A" w:rsidR="007308EC">
              <w:rPr>
                <w:rFonts w:cs="Arial"/>
                <w:color w:val="000000" w:themeColor="text1" w:themeTint="FF" w:themeShade="FF"/>
              </w:rPr>
              <w:t>nt infor</w:t>
            </w:r>
            <w:r w:rsidRPr="32B2292A" w:rsidR="007308EC">
              <w:rPr>
                <w:rFonts w:cs="Arial"/>
                <w:color w:val="000000" w:themeColor="text1" w:themeTint="FF" w:themeShade="FF"/>
              </w:rPr>
              <w:t xml:space="preserve">mation as </w:t>
            </w:r>
            <w:r w:rsidRPr="32B2292A" w:rsidR="007308EC">
              <w:rPr>
                <w:rFonts w:cs="Arial"/>
                <w:color w:val="000000" w:themeColor="text1" w:themeTint="FF" w:themeShade="FF"/>
              </w:rPr>
              <w:t>required</w:t>
            </w:r>
            <w:r w:rsidRPr="32B2292A" w:rsidR="007308EC">
              <w:rPr>
                <w:rFonts w:cs="Arial"/>
                <w:color w:val="000000" w:themeColor="text1" w:themeTint="FF" w:themeShade="FF"/>
              </w:rPr>
              <w:t xml:space="preserve">, </w:t>
            </w:r>
            <w:r w:rsidRPr="32B2292A" w:rsidR="007309D0">
              <w:rPr>
                <w:rFonts w:cs="Arial"/>
                <w:color w:val="000000" w:themeColor="text1" w:themeTint="FF" w:themeShade="FF"/>
              </w:rPr>
              <w:t xml:space="preserve">are take responsibility for the providing collections information for the </w:t>
            </w:r>
            <w:r w:rsidRPr="32B2292A" w:rsidR="007308EC">
              <w:rPr>
                <w:rFonts w:cs="Arial"/>
                <w:color w:val="000000" w:themeColor="text1" w:themeTint="FF" w:themeShade="FF"/>
              </w:rPr>
              <w:t>SCONUL statistical returns. En</w:t>
            </w:r>
            <w:r w:rsidRPr="32B2292A" w:rsidR="007308EC">
              <w:rPr>
                <w:rFonts w:cs="Arial"/>
                <w:color w:val="000000" w:themeColor="text1" w:themeTint="FF" w:themeShade="FF"/>
              </w:rPr>
              <w:t>sure det</w:t>
            </w:r>
            <w:r w:rsidRPr="32B2292A" w:rsidR="007308EC">
              <w:rPr>
                <w:rFonts w:cs="Arial"/>
                <w:color w:val="000000" w:themeColor="text1" w:themeTint="FF" w:themeShade="FF"/>
              </w:rPr>
              <w:t xml:space="preserve">ailed and </w:t>
            </w:r>
            <w:r w:rsidRPr="32B2292A" w:rsidR="007308EC">
              <w:rPr>
                <w:rFonts w:cs="Arial"/>
                <w:color w:val="000000" w:themeColor="text1" w:themeTint="FF" w:themeShade="FF"/>
              </w:rPr>
              <w:t>accurate</w:t>
            </w:r>
            <w:r w:rsidRPr="32B2292A" w:rsidR="007308EC">
              <w:rPr>
                <w:rFonts w:cs="Arial"/>
                <w:color w:val="000000" w:themeColor="text1" w:themeTint="FF" w:themeShade="FF"/>
              </w:rPr>
              <w:t xml:space="preserve"> administrative data on purchases, subscript</w:t>
            </w:r>
            <w:r w:rsidRPr="32B2292A" w:rsidR="007308EC">
              <w:rPr>
                <w:rFonts w:cs="Arial"/>
                <w:color w:val="000000" w:themeColor="text1" w:themeTint="FF" w:themeShade="FF"/>
              </w:rPr>
              <w:t>ions and u</w:t>
            </w:r>
            <w:r w:rsidRPr="32B2292A" w:rsidR="007308EC">
              <w:rPr>
                <w:rFonts w:cs="Arial"/>
                <w:color w:val="000000" w:themeColor="text1" w:themeTint="FF" w:themeShade="FF"/>
              </w:rPr>
              <w:t xml:space="preserve">sage is </w:t>
            </w:r>
            <w:r w:rsidRPr="32B2292A" w:rsidR="007308EC">
              <w:rPr>
                <w:rFonts w:cs="Arial"/>
                <w:color w:val="000000" w:themeColor="text1" w:themeTint="FF" w:themeShade="FF"/>
              </w:rPr>
              <w:t>maintained</w:t>
            </w:r>
            <w:r w:rsidRPr="32B2292A" w:rsidR="007308EC">
              <w:rPr>
                <w:rFonts w:cs="Arial"/>
                <w:color w:val="000000" w:themeColor="text1" w:themeTint="FF" w:themeShade="FF"/>
              </w:rPr>
              <w:t>.</w:t>
            </w:r>
            <w:r w:rsidRPr="32B2292A" w:rsidR="00787049">
              <w:rPr>
                <w:rFonts w:cs="Arial"/>
                <w:color w:val="000000" w:themeColor="text1" w:themeTint="FF" w:themeShade="FF"/>
              </w:rPr>
              <w:t xml:space="preserve"> </w:t>
            </w:r>
          </w:p>
          <w:p w:rsidRPr="00FD03E3" w:rsidR="00FD03E3" w:rsidP="00FD03E3" w:rsidRDefault="00FD03E3" w14:paraId="12647BA3" w14:textId="77777777">
            <w:pPr>
              <w:pStyle w:val="ListParagraph"/>
              <w:rPr>
                <w:rFonts w:cs="Arial"/>
                <w:color w:val="000000"/>
              </w:rPr>
            </w:pPr>
          </w:p>
          <w:p w:rsidRPr="00FD03E3" w:rsidR="007308EC" w:rsidP="007309D0" w:rsidRDefault="007308EC" w14:paraId="33E7C4AD" w14:textId="039B3896">
            <w:pPr>
              <w:pStyle w:val="ListParagraph"/>
              <w:numPr>
                <w:ilvl w:val="0"/>
                <w:numId w:val="45"/>
              </w:numPr>
              <w:autoSpaceDE w:val="0"/>
              <w:autoSpaceDN w:val="0"/>
              <w:adjustRightInd w:val="0"/>
              <w:rPr>
                <w:rFonts w:cs="Arial"/>
                <w:color w:val="000000"/>
              </w:rPr>
            </w:pPr>
            <w:r w:rsidRPr="00FD03E3">
              <w:rPr>
                <w:rFonts w:cs="Arial"/>
                <w:color w:val="000000"/>
                <w:lang w:val="en-US"/>
              </w:rPr>
              <w:t xml:space="preserve">Take responsibility for </w:t>
            </w:r>
            <w:r w:rsidRPr="00FD03E3">
              <w:rPr>
                <w:rFonts w:cs="Arial"/>
                <w:color w:val="000000"/>
              </w:rPr>
              <w:t xml:space="preserve">effective and robust management of external supplier relationships and liaison with Middlesex University Procurement staff to ensure value for money. </w:t>
            </w:r>
          </w:p>
          <w:p w:rsidRPr="00FD03E3" w:rsidR="007308EC" w:rsidP="007308EC" w:rsidRDefault="007308EC" w14:paraId="5D70FDFB" w14:textId="77777777">
            <w:pPr>
              <w:autoSpaceDE w:val="0"/>
              <w:autoSpaceDN w:val="0"/>
              <w:adjustRightInd w:val="0"/>
              <w:rPr>
                <w:rFonts w:cs="Arial"/>
                <w:color w:val="000000"/>
              </w:rPr>
            </w:pPr>
          </w:p>
          <w:p w:rsidRPr="00FD03E3" w:rsidR="007308EC" w:rsidP="0058734F" w:rsidRDefault="007308EC" w14:paraId="52CC7DEB" w14:textId="60A4FB2F">
            <w:pPr>
              <w:pStyle w:val="ListParagraph"/>
              <w:numPr>
                <w:ilvl w:val="0"/>
                <w:numId w:val="45"/>
              </w:numPr>
              <w:autoSpaceDE w:val="0"/>
              <w:autoSpaceDN w:val="0"/>
              <w:adjustRightInd w:val="0"/>
              <w:spacing w:after="197"/>
              <w:rPr>
                <w:rFonts w:cs="Arial"/>
                <w:color w:val="000000"/>
              </w:rPr>
            </w:pPr>
            <w:r w:rsidRPr="00FD03E3">
              <w:rPr>
                <w:rFonts w:cs="Arial"/>
              </w:rPr>
              <w:t>Ensure compliance with relevant licenses, contracts and other regulations, including copyright and licences for the purchase of digital library packages.</w:t>
            </w:r>
            <w:r w:rsidRPr="000667CA">
              <w:rPr>
                <w:rFonts w:cs="Arial"/>
                <w:color w:val="000000"/>
              </w:rPr>
              <w:t xml:space="preserve"> Manage licences for online resources, ensuring they meet the needs of the </w:t>
            </w:r>
            <w:r w:rsidR="00ED1E6B">
              <w:rPr>
                <w:rFonts w:cs="Arial"/>
                <w:color w:val="000000"/>
              </w:rPr>
              <w:t>University</w:t>
            </w:r>
            <w:r w:rsidRPr="000667CA" w:rsidR="00ED1E6B">
              <w:rPr>
                <w:rFonts w:cs="Arial"/>
                <w:color w:val="000000"/>
              </w:rPr>
              <w:t xml:space="preserve">’s </w:t>
            </w:r>
            <w:r w:rsidRPr="000667CA">
              <w:rPr>
                <w:rFonts w:cs="Arial"/>
                <w:color w:val="000000"/>
              </w:rPr>
              <w:t>diverse body of library users. Contribut</w:t>
            </w:r>
            <w:r w:rsidRPr="00FD03E3" w:rsidR="00DC2B9D">
              <w:rPr>
                <w:rFonts w:cs="Arial"/>
                <w:color w:val="000000"/>
              </w:rPr>
              <w:t>e</w:t>
            </w:r>
            <w:r w:rsidRPr="00FD03E3">
              <w:rPr>
                <w:rFonts w:cs="Arial"/>
                <w:color w:val="000000"/>
              </w:rPr>
              <w:t xml:space="preserve"> to the provision of seamless online access to library resources through the development of authentication and discovery systems. </w:t>
            </w:r>
          </w:p>
          <w:p w:rsidRPr="00FD03E3" w:rsidR="007308EC" w:rsidP="007308EC" w:rsidRDefault="007308EC" w14:paraId="0A078441" w14:textId="77777777">
            <w:pPr>
              <w:pStyle w:val="ListParagraph"/>
              <w:rPr>
                <w:rFonts w:cs="Arial"/>
                <w:color w:val="000000"/>
              </w:rPr>
            </w:pPr>
          </w:p>
          <w:p w:rsidRPr="00FD03E3" w:rsidR="007308EC" w:rsidP="0058734F" w:rsidRDefault="007308EC" w14:paraId="5D6969F5" w14:textId="0419A34B">
            <w:pPr>
              <w:numPr>
                <w:ilvl w:val="0"/>
                <w:numId w:val="45"/>
              </w:numPr>
              <w:rPr>
                <w:rFonts w:cs="Arial"/>
              </w:rPr>
            </w:pPr>
            <w:r w:rsidRPr="32B2292A" w:rsidR="007308EC">
              <w:rPr>
                <w:rFonts w:cs="Arial"/>
              </w:rPr>
              <w:t xml:space="preserve">Liaise with </w:t>
            </w:r>
            <w:r w:rsidRPr="32B2292A" w:rsidR="26D557A8">
              <w:rPr>
                <w:rFonts w:cs="Arial"/>
              </w:rPr>
              <w:t>JISC, SUPC</w:t>
            </w:r>
            <w:r w:rsidRPr="32B2292A" w:rsidR="007308EC">
              <w:rPr>
                <w:rFonts w:cs="Arial"/>
              </w:rPr>
              <w:t xml:space="preserve"> and other external agencies and </w:t>
            </w:r>
            <w:r w:rsidRPr="32B2292A" w:rsidR="007308EC">
              <w:rPr>
                <w:rFonts w:cs="Arial"/>
              </w:rPr>
              <w:t>disseminate</w:t>
            </w:r>
            <w:r w:rsidRPr="32B2292A" w:rsidR="007308EC">
              <w:rPr>
                <w:rFonts w:cs="Arial"/>
              </w:rPr>
              <w:t xml:space="preserve"> information within </w:t>
            </w:r>
            <w:r w:rsidRPr="32B2292A" w:rsidR="6829F5AC">
              <w:rPr>
                <w:rFonts w:cs="Arial"/>
              </w:rPr>
              <w:t>Digital and Library Services</w:t>
            </w:r>
            <w:r w:rsidRPr="32B2292A" w:rsidR="007308EC">
              <w:rPr>
                <w:rFonts w:cs="Arial"/>
              </w:rPr>
              <w:t xml:space="preserve"> on availability and access to e-resources, making recommendations to ensure value for money</w:t>
            </w:r>
          </w:p>
          <w:p w:rsidRPr="000667CA" w:rsidR="007308EC" w:rsidP="007308EC" w:rsidRDefault="007308EC" w14:paraId="3012CC9F" w14:textId="77777777">
            <w:pPr>
              <w:pStyle w:val="ListParagraph"/>
              <w:rPr>
                <w:rFonts w:cs="Arial"/>
                <w:color w:val="000000"/>
              </w:rPr>
            </w:pPr>
          </w:p>
          <w:p w:rsidRPr="00FD03E3" w:rsidR="007308EC" w:rsidP="0058734F" w:rsidRDefault="00FD03E3" w14:paraId="5C40C9D3" w14:textId="77777777">
            <w:pPr>
              <w:pStyle w:val="ListParagraph"/>
              <w:numPr>
                <w:ilvl w:val="0"/>
                <w:numId w:val="45"/>
              </w:numPr>
              <w:jc w:val="both"/>
              <w:rPr>
                <w:rFonts w:cs="Arial"/>
              </w:rPr>
            </w:pPr>
            <w:r>
              <w:rPr>
                <w:rFonts w:cs="Arial"/>
              </w:rPr>
              <w:t>A</w:t>
            </w:r>
            <w:r w:rsidRPr="00FD03E3" w:rsidR="00DC2B9D">
              <w:rPr>
                <w:rFonts w:cs="Arial"/>
              </w:rPr>
              <w:t xml:space="preserve">ct as the source of expertise within the University on issues associated with the management of and access to </w:t>
            </w:r>
            <w:r w:rsidRPr="00FD03E3" w:rsidR="007308EC">
              <w:rPr>
                <w:rFonts w:cs="Arial"/>
                <w:color w:val="000000"/>
              </w:rPr>
              <w:t>materials procurement</w:t>
            </w:r>
            <w:r>
              <w:rPr>
                <w:rFonts w:cs="Arial"/>
                <w:color w:val="000000"/>
              </w:rPr>
              <w:t>,</w:t>
            </w:r>
            <w:r w:rsidRPr="00FD03E3" w:rsidR="007308EC">
              <w:rPr>
                <w:rFonts w:cs="Arial"/>
                <w:color w:val="000000"/>
              </w:rPr>
              <w:t xml:space="preserve"> document supply and </w:t>
            </w:r>
            <w:r w:rsidRPr="00FD03E3" w:rsidR="00DC2B9D">
              <w:rPr>
                <w:rFonts w:cs="Arial"/>
                <w:color w:val="000000"/>
              </w:rPr>
              <w:t>collection development. I</w:t>
            </w:r>
            <w:r w:rsidRPr="00FD03E3" w:rsidR="007308EC">
              <w:rPr>
                <w:rFonts w:cs="Arial"/>
                <w:color w:val="000000"/>
              </w:rPr>
              <w:t xml:space="preserve">dentify potential developments to continue to improve support for learning and teaching, and research </w:t>
            </w:r>
            <w:r w:rsidRPr="00FD03E3" w:rsidR="00DC2B9D">
              <w:rPr>
                <w:rFonts w:cs="Arial"/>
              </w:rPr>
              <w:t>as</w:t>
            </w:r>
            <w:r w:rsidRPr="00FD03E3" w:rsidR="007308EC">
              <w:rPr>
                <w:rFonts w:cs="Arial"/>
              </w:rPr>
              <w:t xml:space="preserve"> a leading authority within the University. This will involve reporting to internal University Committees and Boards, as well as external committees and projects as required.</w:t>
            </w:r>
          </w:p>
          <w:p w:rsidRPr="00FD03E3" w:rsidR="007308EC" w:rsidP="007308EC" w:rsidRDefault="007308EC" w14:paraId="3C8B8A3B" w14:textId="77777777">
            <w:pPr>
              <w:pStyle w:val="ListParagraph"/>
              <w:rPr>
                <w:rFonts w:cs="Arial"/>
              </w:rPr>
            </w:pPr>
          </w:p>
          <w:p w:rsidRPr="00FD03E3" w:rsidR="007308EC" w:rsidP="0058734F" w:rsidRDefault="00FD03E3" w14:paraId="5042C676" w14:textId="77777777">
            <w:pPr>
              <w:widowControl w:val="0"/>
              <w:numPr>
                <w:ilvl w:val="0"/>
                <w:numId w:val="45"/>
              </w:numPr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Oversee the provision of</w:t>
            </w:r>
            <w:r w:rsidRPr="00FD03E3" w:rsidR="007308EC">
              <w:rPr>
                <w:rFonts w:cs="Arial"/>
                <w:lang w:val="en-US"/>
              </w:rPr>
              <w:t xml:space="preserve"> support where appropriate to overseas campuses and collaborative partners in the provision of learning</w:t>
            </w:r>
            <w:r w:rsidRPr="00FD03E3" w:rsidR="00DC2B9D">
              <w:rPr>
                <w:rFonts w:cs="Arial"/>
                <w:lang w:val="en-US"/>
              </w:rPr>
              <w:t xml:space="preserve"> materials</w:t>
            </w:r>
            <w:r w:rsidRPr="00FD03E3" w:rsidR="007308EC">
              <w:rPr>
                <w:rFonts w:cs="Arial"/>
                <w:lang w:val="en-US"/>
              </w:rPr>
              <w:t>, taking an active part in the development of new overseas campuses, and playing a role in ensuring the effective management of licensed e-resources for overseas campuses and partners.</w:t>
            </w:r>
          </w:p>
          <w:p w:rsidRPr="00FD03E3" w:rsidR="007308EC" w:rsidP="007308EC" w:rsidRDefault="007308EC" w14:paraId="2CC46C38" w14:textId="77777777">
            <w:pPr>
              <w:rPr>
                <w:rFonts w:cs="Arial"/>
              </w:rPr>
            </w:pPr>
            <w:r w:rsidRPr="00FD03E3">
              <w:rPr>
                <w:rFonts w:cs="Arial"/>
                <w:spacing w:val="-3"/>
              </w:rPr>
              <w:br/>
            </w:r>
          </w:p>
          <w:p w:rsidRPr="00F437DE" w:rsidR="007308EC" w:rsidP="007308EC" w:rsidRDefault="007308EC" w14:paraId="06786189" w14:textId="77777777">
            <w:pPr>
              <w:rPr>
                <w:rFonts w:cs="Arial"/>
                <w:b/>
              </w:rPr>
            </w:pPr>
          </w:p>
          <w:p w:rsidRPr="000667CA" w:rsidR="00D974B9" w:rsidP="00D974B9" w:rsidRDefault="00D974B9" w14:paraId="5342794B" w14:textId="77777777">
            <w:pPr>
              <w:widowControl w:val="0"/>
              <w:autoSpaceDE w:val="0"/>
              <w:autoSpaceDN w:val="0"/>
              <w:adjustRightInd w:val="0"/>
              <w:ind w:left="360"/>
              <w:rPr>
                <w:rFonts w:eastAsia="Cambria" w:cs="Arial"/>
                <w:b/>
                <w:lang w:val="en-US" w:eastAsia="en-US"/>
              </w:rPr>
            </w:pPr>
            <w:r w:rsidRPr="000667CA">
              <w:rPr>
                <w:rFonts w:eastAsia="Cambria" w:cs="Arial"/>
                <w:b/>
                <w:bCs/>
                <w:lang w:val="en-US" w:eastAsia="en-US"/>
              </w:rPr>
              <w:t xml:space="preserve">Other duties </w:t>
            </w:r>
          </w:p>
          <w:p w:rsidRPr="00FD03E3" w:rsidR="00D974B9" w:rsidDel="00B21999" w:rsidP="00D974B9" w:rsidRDefault="00D974B9" w14:paraId="383418C0" w14:textId="77777777">
            <w:pPr>
              <w:widowControl w:val="0"/>
              <w:autoSpaceDE w:val="0"/>
              <w:autoSpaceDN w:val="0"/>
              <w:adjustRightInd w:val="0"/>
              <w:rPr>
                <w:rFonts w:eastAsia="Cambria" w:cs="Arial"/>
                <w:b/>
                <w:lang w:val="en-US" w:eastAsia="en-US"/>
              </w:rPr>
            </w:pPr>
          </w:p>
          <w:p w:rsidRPr="00FD03E3" w:rsidR="00D974B9" w:rsidP="0058734F" w:rsidRDefault="00D974B9" w14:paraId="41A643CF" w14:textId="77777777">
            <w:pPr>
              <w:widowControl w:val="0"/>
              <w:numPr>
                <w:ilvl w:val="0"/>
                <w:numId w:val="45"/>
              </w:numPr>
              <w:autoSpaceDE w:val="0"/>
              <w:autoSpaceDN w:val="0"/>
              <w:adjustRightInd w:val="0"/>
              <w:contextualSpacing/>
              <w:rPr>
                <w:rFonts w:eastAsia="Cambria" w:cs="Arial"/>
                <w:lang w:val="en-US" w:eastAsia="en-US"/>
              </w:rPr>
            </w:pPr>
            <w:r w:rsidRPr="00FD03E3">
              <w:rPr>
                <w:rFonts w:eastAsia="Cambria" w:cs="Arial"/>
                <w:lang w:val="en-US" w:eastAsia="en-US"/>
              </w:rPr>
              <w:t xml:space="preserve">Develop professional knowledge associated with the needs of the University, including maintaining a good understanding of relevant national/international trends, strategies and initiatives in the </w:t>
            </w:r>
            <w:r w:rsidRPr="00FD03E3">
              <w:rPr>
                <w:rFonts w:eastAsia="Cambria" w:cs="Arial"/>
                <w:lang w:val="en-US" w:eastAsia="en-US"/>
              </w:rPr>
              <w:t>higher education sector, including participation in research projects</w:t>
            </w:r>
          </w:p>
          <w:p w:rsidRPr="00FD03E3" w:rsidR="00D974B9" w:rsidP="00D974B9" w:rsidRDefault="00D974B9" w14:paraId="22842FAC" w14:textId="77777777">
            <w:pPr>
              <w:widowControl w:val="0"/>
              <w:autoSpaceDE w:val="0"/>
              <w:autoSpaceDN w:val="0"/>
              <w:adjustRightInd w:val="0"/>
              <w:ind w:left="360"/>
              <w:rPr>
                <w:rFonts w:eastAsia="Cambria" w:cs="Arial"/>
                <w:lang w:val="en-US" w:eastAsia="en-US"/>
              </w:rPr>
            </w:pPr>
          </w:p>
          <w:p w:rsidRPr="00F437DE" w:rsidR="00D974B9" w:rsidP="0058734F" w:rsidRDefault="00D974B9" w14:paraId="44259A4C" w14:textId="77777777">
            <w:pPr>
              <w:widowControl w:val="0"/>
              <w:numPr>
                <w:ilvl w:val="0"/>
                <w:numId w:val="45"/>
              </w:numPr>
              <w:autoSpaceDE w:val="0"/>
              <w:autoSpaceDN w:val="0"/>
              <w:adjustRightInd w:val="0"/>
              <w:rPr>
                <w:rFonts w:eastAsia="Cambria" w:cs="Arial"/>
                <w:lang w:val="en-US" w:eastAsia="en-US"/>
              </w:rPr>
            </w:pPr>
            <w:r w:rsidRPr="00FD03E3">
              <w:rPr>
                <w:rFonts w:eastAsia="Cambria" w:cs="Arial"/>
                <w:color w:val="000000"/>
                <w:lang w:val="en-US" w:eastAsia="en-US"/>
              </w:rPr>
              <w:t>Represent the service within the University and externally as appropriate, participating in and, when necessary, develop</w:t>
            </w:r>
            <w:r w:rsidRPr="00F437DE">
              <w:rPr>
                <w:rFonts w:eastAsia="Cambria" w:cs="Arial"/>
                <w:color w:val="000000"/>
                <w:lang w:val="en-US" w:eastAsia="en-US"/>
              </w:rPr>
              <w:t>ing networks for the sharing of best practice.</w:t>
            </w:r>
          </w:p>
          <w:p w:rsidRPr="00F437DE" w:rsidR="00D974B9" w:rsidP="00D974B9" w:rsidRDefault="00D974B9" w14:paraId="719D3404" w14:textId="77777777">
            <w:pPr>
              <w:widowControl w:val="0"/>
              <w:autoSpaceDE w:val="0"/>
              <w:autoSpaceDN w:val="0"/>
              <w:adjustRightInd w:val="0"/>
              <w:rPr>
                <w:rFonts w:eastAsia="Cambria" w:cs="Arial"/>
                <w:lang w:val="en-US" w:eastAsia="en-US"/>
              </w:rPr>
            </w:pPr>
          </w:p>
          <w:p w:rsidR="00D974B9" w:rsidP="32B2292A" w:rsidRDefault="00D974B9" w14:paraId="2BD26ECD" w14:textId="3BE40F72">
            <w:pPr>
              <w:pStyle w:val="Normal"/>
              <w:widowControl w:val="0"/>
              <w:numPr>
                <w:ilvl w:val="0"/>
                <w:numId w:val="45"/>
              </w:numPr>
              <w:suppressLineNumbers w:val="0"/>
              <w:bidi w:val="0"/>
              <w:spacing w:before="0" w:beforeAutospacing="off" w:after="0" w:afterAutospacing="off" w:line="259" w:lineRule="auto"/>
              <w:ind w:left="720" w:right="0" w:hanging="360"/>
              <w:jc w:val="left"/>
              <w:rPr>
                <w:rFonts w:eastAsia="Cambria" w:cs="Arial"/>
                <w:color w:val="000000" w:themeColor="text1" w:themeTint="FF" w:themeShade="FF"/>
                <w:sz w:val="22"/>
                <w:szCs w:val="22"/>
                <w:lang w:val="en-US" w:eastAsia="en-US"/>
              </w:rPr>
            </w:pPr>
            <w:r w:rsidRPr="32B2292A" w:rsidR="00D974B9">
              <w:rPr>
                <w:rFonts w:eastAsia="Cambria" w:cs="Arial"/>
                <w:lang w:val="en-US" w:eastAsia="en-US"/>
              </w:rPr>
              <w:t xml:space="preserve">Undertake any other duties or specific projects as requested by the </w:t>
            </w:r>
            <w:r w:rsidRPr="32B2292A" w:rsidR="2904B94F">
              <w:rPr>
                <w:rFonts w:eastAsia="Cambria" w:cs="Arial"/>
                <w:color w:val="000000" w:themeColor="text1" w:themeTint="FF" w:themeShade="FF"/>
                <w:lang w:val="en-US" w:eastAsia="en-US"/>
              </w:rPr>
              <w:t xml:space="preserve">Head of Content and </w:t>
            </w:r>
            <w:r w:rsidRPr="32B2292A" w:rsidR="2904B94F">
              <w:rPr>
                <w:rFonts w:eastAsia="Cambria" w:cs="Arial"/>
                <w:color w:val="000000" w:themeColor="text1" w:themeTint="FF" w:themeShade="FF"/>
                <w:lang w:val="en-US" w:eastAsia="en-US"/>
              </w:rPr>
              <w:t>Library</w:t>
            </w:r>
            <w:r w:rsidRPr="32B2292A" w:rsidR="2904B94F">
              <w:rPr>
                <w:rFonts w:eastAsia="Cambria" w:cs="Arial"/>
                <w:color w:val="000000" w:themeColor="text1" w:themeTint="FF" w:themeShade="FF"/>
                <w:lang w:val="en-US" w:eastAsia="en-US"/>
              </w:rPr>
              <w:t xml:space="preserve"> Experience and/or Director of Library and Digital Education.</w:t>
            </w:r>
          </w:p>
          <w:p w:rsidRPr="00F437DE" w:rsidR="00D974B9" w:rsidP="00D974B9" w:rsidRDefault="00D974B9" w14:paraId="02DAF094" w14:textId="77777777">
            <w:pPr>
              <w:widowControl w:val="0"/>
              <w:autoSpaceDE w:val="0"/>
              <w:autoSpaceDN w:val="0"/>
              <w:adjustRightInd w:val="0"/>
              <w:rPr>
                <w:rFonts w:eastAsia="Cambria" w:cs="Arial"/>
                <w:b/>
                <w:bCs/>
                <w:color w:val="000000"/>
                <w:lang w:val="en-US" w:eastAsia="en-US"/>
              </w:rPr>
            </w:pPr>
          </w:p>
          <w:p w:rsidRPr="00F437DE" w:rsidR="00D974B9" w:rsidP="00D974B9" w:rsidRDefault="00D974B9" w14:paraId="244BFD16" w14:textId="77777777">
            <w:pPr>
              <w:widowControl w:val="0"/>
              <w:autoSpaceDE w:val="0"/>
              <w:autoSpaceDN w:val="0"/>
              <w:adjustRightInd w:val="0"/>
              <w:rPr>
                <w:rFonts w:eastAsia="Cambria" w:cs="Arial"/>
                <w:b/>
                <w:bCs/>
                <w:color w:val="000000"/>
                <w:lang w:val="en-US" w:eastAsia="en-US"/>
              </w:rPr>
            </w:pPr>
          </w:p>
          <w:p w:rsidRPr="00B625BC" w:rsidR="00B625BC" w:rsidP="00B625BC" w:rsidRDefault="00B625BC" w14:paraId="02D58D74" w14:textId="77777777">
            <w:pPr>
              <w:tabs>
                <w:tab w:val="left" w:pos="-720"/>
              </w:tabs>
              <w:suppressAutoHyphens/>
              <w:ind w:left="2160" w:hanging="2160"/>
              <w:rPr>
                <w:rFonts w:eastAsia="SimSun" w:cs="Arial"/>
                <w:b/>
                <w:color w:val="000000"/>
                <w:spacing w:val="-3"/>
                <w:szCs w:val="20"/>
              </w:rPr>
            </w:pPr>
          </w:p>
          <w:p w:rsidRPr="00B625BC" w:rsidR="00B625BC" w:rsidP="00B625BC" w:rsidRDefault="00B625BC" w14:paraId="55A04373" w14:textId="77777777">
            <w:pPr>
              <w:tabs>
                <w:tab w:val="left" w:pos="-720"/>
              </w:tabs>
              <w:suppressAutoHyphens/>
              <w:ind w:left="2160" w:hanging="2160"/>
              <w:rPr>
                <w:rFonts w:eastAsia="SimSun" w:cs="Arial"/>
                <w:color w:val="000000"/>
                <w:spacing w:val="-3"/>
                <w:szCs w:val="20"/>
              </w:rPr>
            </w:pPr>
            <w:r w:rsidRPr="00B625BC">
              <w:rPr>
                <w:rFonts w:eastAsia="SimSun" w:cs="Arial"/>
                <w:b/>
                <w:color w:val="000000"/>
                <w:spacing w:val="-3"/>
                <w:szCs w:val="20"/>
              </w:rPr>
              <w:t>Hours:</w:t>
            </w:r>
            <w:r w:rsidRPr="00B625BC">
              <w:rPr>
                <w:rFonts w:eastAsia="SimSun" w:cs="Arial"/>
                <w:color w:val="000000"/>
                <w:spacing w:val="-3"/>
                <w:szCs w:val="20"/>
              </w:rPr>
              <w:t xml:space="preserve"> </w:t>
            </w:r>
            <w:r w:rsidRPr="00B625BC">
              <w:rPr>
                <w:rFonts w:eastAsia="SimSun" w:cs="Arial"/>
                <w:color w:val="000000"/>
                <w:spacing w:val="-3"/>
                <w:szCs w:val="20"/>
              </w:rPr>
              <w:tab/>
            </w:r>
            <w:r w:rsidRPr="00B625BC">
              <w:rPr>
                <w:rFonts w:eastAsia="SimSun" w:cs="Arial"/>
                <w:color w:val="000000"/>
                <w:spacing w:val="-3"/>
                <w:szCs w:val="20"/>
              </w:rPr>
              <w:t xml:space="preserve">35.5 hours per week </w:t>
            </w:r>
            <w:r w:rsidRPr="00B625BC">
              <w:rPr>
                <w:rFonts w:eastAsia="SimSun" w:cs="Arial"/>
                <w:color w:val="000000"/>
                <w:szCs w:val="20"/>
              </w:rPr>
              <w:t>actual daily hours by arrangement.  Some evening and/or weekend working may be required.</w:t>
            </w:r>
          </w:p>
          <w:p w:rsidRPr="00B625BC" w:rsidR="00B625BC" w:rsidP="00B625BC" w:rsidRDefault="00B625BC" w14:paraId="00488859" w14:textId="77777777">
            <w:pPr>
              <w:tabs>
                <w:tab w:val="left" w:pos="-720"/>
              </w:tabs>
              <w:suppressAutoHyphens/>
              <w:ind w:left="2160" w:hanging="2160"/>
              <w:rPr>
                <w:rFonts w:eastAsia="SimSun" w:cs="Arial"/>
                <w:b/>
                <w:color w:val="000000"/>
                <w:spacing w:val="-3"/>
                <w:szCs w:val="20"/>
              </w:rPr>
            </w:pPr>
            <w:r w:rsidRPr="00B625BC">
              <w:rPr>
                <w:rFonts w:eastAsia="SimSun" w:cs="Arial"/>
                <w:b/>
                <w:color w:val="000000"/>
                <w:spacing w:val="-3"/>
                <w:szCs w:val="20"/>
              </w:rPr>
              <w:t>L</w:t>
            </w:r>
            <w:r w:rsidRPr="00B625BC">
              <w:rPr>
                <w:rFonts w:eastAsia="SimSun" w:cs="Arial"/>
                <w:b/>
                <w:color w:val="000000"/>
                <w:szCs w:val="20"/>
              </w:rPr>
              <w:t>eave:</w:t>
            </w:r>
            <w:r w:rsidRPr="00B625BC">
              <w:rPr>
                <w:rFonts w:eastAsia="SimSun" w:cs="Arial"/>
                <w:b/>
                <w:color w:val="000000"/>
                <w:szCs w:val="20"/>
              </w:rPr>
              <w:tab/>
            </w:r>
            <w:r w:rsidRPr="00B625BC">
              <w:rPr>
                <w:rFonts w:eastAsia="SimSun" w:cs="Arial"/>
                <w:color w:val="000000"/>
                <w:szCs w:val="20"/>
              </w:rPr>
              <w:t>30 days per annum plus eight Bank Holidays and seven University days taken at Christmas.  Annual leave for part-time staff is pro-rata.</w:t>
            </w:r>
            <w:r w:rsidRPr="00B625BC">
              <w:rPr>
                <w:rFonts w:eastAsia="SimSun" w:cs="Arial"/>
                <w:color w:val="000000"/>
                <w:spacing w:val="-3"/>
                <w:szCs w:val="20"/>
              </w:rPr>
              <w:fldChar w:fldCharType="begin"/>
            </w:r>
            <w:r w:rsidRPr="00B625BC">
              <w:rPr>
                <w:rFonts w:eastAsia="SimSun" w:cs="Arial"/>
                <w:color w:val="000000"/>
                <w:spacing w:val="-3"/>
                <w:szCs w:val="20"/>
              </w:rPr>
              <w:instrText>fillin "" \d ""</w:instrText>
            </w:r>
            <w:r w:rsidRPr="00B625BC">
              <w:rPr>
                <w:rFonts w:eastAsia="SimSun" w:cs="Arial"/>
                <w:color w:val="000000"/>
                <w:spacing w:val="-3"/>
                <w:szCs w:val="20"/>
              </w:rPr>
              <w:fldChar w:fldCharType="end"/>
            </w:r>
          </w:p>
          <w:p w:rsidRPr="00B625BC" w:rsidR="00B625BC" w:rsidP="00B625BC" w:rsidRDefault="00B625BC" w14:paraId="79A36238" w14:textId="77777777">
            <w:pPr>
              <w:tabs>
                <w:tab w:val="left" w:pos="-720"/>
              </w:tabs>
              <w:suppressAutoHyphens/>
              <w:ind w:left="2160" w:hanging="2160"/>
              <w:rPr>
                <w:rFonts w:eastAsia="SimSun" w:cs="Arial"/>
                <w:color w:val="000000"/>
                <w:spacing w:val="-3"/>
                <w:szCs w:val="20"/>
              </w:rPr>
            </w:pPr>
            <w:r w:rsidRPr="00B625BC">
              <w:rPr>
                <w:rFonts w:eastAsia="SimSun" w:cs="Arial"/>
                <w:b/>
                <w:color w:val="000000"/>
                <w:spacing w:val="-3"/>
                <w:szCs w:val="20"/>
              </w:rPr>
              <w:t>Flexibility:</w:t>
            </w:r>
            <w:r w:rsidRPr="00B625BC">
              <w:rPr>
                <w:rFonts w:eastAsia="SimSun" w:cs="Arial"/>
                <w:color w:val="000000"/>
                <w:spacing w:val="-3"/>
                <w:szCs w:val="20"/>
              </w:rPr>
              <w:tab/>
            </w:r>
            <w:r w:rsidRPr="00B625BC">
              <w:rPr>
                <w:rFonts w:eastAsia="SimSun" w:cs="Arial"/>
                <w:color w:val="000000"/>
                <w:spacing w:val="-3"/>
                <w:szCs w:val="20"/>
              </w:rPr>
              <w:t>Please note that given the need for flexibility in order to meet the changing requirements, the duties/ location of this post and the role of the post-holder may be changed after consultation.</w:t>
            </w:r>
          </w:p>
          <w:p w:rsidRPr="00B625BC" w:rsidR="00B625BC" w:rsidP="00B625BC" w:rsidRDefault="00B625BC" w14:paraId="0BFBFEC7" w14:textId="77777777">
            <w:pPr>
              <w:rPr>
                <w:rFonts w:eastAsia="SimSun" w:cs="Arial"/>
                <w:color w:val="000000"/>
                <w:szCs w:val="20"/>
              </w:rPr>
            </w:pPr>
          </w:p>
          <w:p w:rsidRPr="00B625BC" w:rsidR="00B625BC" w:rsidP="00B625BC" w:rsidRDefault="00B625BC" w14:paraId="5D69C087" w14:textId="77777777">
            <w:pPr>
              <w:rPr>
                <w:rFonts w:eastAsia="SimSun" w:cs="Arial"/>
                <w:color w:val="000000"/>
                <w:szCs w:val="20"/>
              </w:rPr>
            </w:pPr>
          </w:p>
          <w:p w:rsidRPr="00B625BC" w:rsidR="00B625BC" w:rsidP="00B625BC" w:rsidRDefault="00B625BC" w14:paraId="3D0BE9A3" w14:textId="77777777">
            <w:pPr>
              <w:autoSpaceDE w:val="0"/>
              <w:autoSpaceDN w:val="0"/>
              <w:adjustRightInd w:val="0"/>
              <w:rPr>
                <w:rFonts w:eastAsia="SimSun" w:cs="Arial"/>
                <w:color w:val="000000"/>
              </w:rPr>
            </w:pPr>
            <w:r w:rsidRPr="00B625BC">
              <w:rPr>
                <w:rFonts w:eastAsia="SimSun" w:cs="Arial"/>
                <w:b/>
                <w:bCs/>
                <w:color w:val="000000"/>
              </w:rPr>
              <w:t xml:space="preserve">No Parking at Hendon campus: </w:t>
            </w:r>
            <w:r w:rsidRPr="00B625BC">
              <w:rPr>
                <w:rFonts w:eastAsia="SimSun" w:cs="Arial"/>
                <w:color w:val="000000"/>
              </w:rPr>
              <w:t xml:space="preserve">there are no parking facilities for new staff joining our Hendon campus, except for Blue Badge holders. If you are applying for a post at our Hendon Campus please ensure you can commute without using a car. </w:t>
            </w:r>
          </w:p>
          <w:p w:rsidRPr="00B625BC" w:rsidR="00B625BC" w:rsidP="00B625BC" w:rsidRDefault="00B625BC" w14:paraId="0D0EEFF4" w14:textId="77777777">
            <w:pPr>
              <w:autoSpaceDE w:val="0"/>
              <w:autoSpaceDN w:val="0"/>
              <w:adjustRightInd w:val="0"/>
              <w:rPr>
                <w:rFonts w:eastAsia="SimSun" w:cs="Arial"/>
                <w:color w:val="000000"/>
              </w:rPr>
            </w:pPr>
          </w:p>
          <w:p w:rsidRPr="00B625BC" w:rsidR="00B625BC" w:rsidP="00B625BC" w:rsidRDefault="00B625BC" w14:paraId="11182009" w14:textId="77777777">
            <w:pPr>
              <w:autoSpaceDE w:val="0"/>
              <w:autoSpaceDN w:val="0"/>
              <w:adjustRightInd w:val="0"/>
              <w:rPr>
                <w:rFonts w:eastAsia="SimSun" w:cs="Arial"/>
                <w:color w:val="000000"/>
              </w:rPr>
            </w:pPr>
            <w:r w:rsidRPr="00B625BC">
              <w:rPr>
                <w:rFonts w:eastAsia="SimSun" w:cs="Arial"/>
                <w:color w:val="000000"/>
              </w:rPr>
              <w:t xml:space="preserve">Information on public transport to Hendon can be found here: </w:t>
            </w:r>
          </w:p>
          <w:p w:rsidRPr="00B625BC" w:rsidR="00B625BC" w:rsidP="00B625BC" w:rsidRDefault="00825E3F" w14:paraId="6591BC2E" w14:textId="77777777">
            <w:pPr>
              <w:autoSpaceDE w:val="0"/>
              <w:autoSpaceDN w:val="0"/>
              <w:adjustRightInd w:val="0"/>
              <w:rPr>
                <w:rFonts w:eastAsia="SimSun" w:cs="Arial"/>
                <w:b/>
                <w:bCs/>
                <w:color w:val="0000FF"/>
              </w:rPr>
            </w:pPr>
            <w:hyperlink w:history="1" r:id="rId7">
              <w:r w:rsidRPr="00B625BC" w:rsidR="00B625BC">
                <w:rPr>
                  <w:rFonts w:eastAsia="SimSun" w:cs="Arial"/>
                  <w:b/>
                  <w:bCs/>
                  <w:color w:val="0000FF"/>
                  <w:u w:val="single"/>
                </w:rPr>
                <w:t>http://www.mdx.ac.uk/campus/campuses/docs/Hendon_campus_map.pdf</w:t>
              </w:r>
            </w:hyperlink>
            <w:r w:rsidRPr="00B625BC" w:rsidR="00B625BC">
              <w:rPr>
                <w:rFonts w:eastAsia="SimSun" w:cs="Arial"/>
                <w:b/>
                <w:bCs/>
                <w:color w:val="0000FF"/>
              </w:rPr>
              <w:t xml:space="preserve"> </w:t>
            </w:r>
          </w:p>
          <w:p w:rsidRPr="00B625BC" w:rsidR="00B625BC" w:rsidP="00B625BC" w:rsidRDefault="00B625BC" w14:paraId="22ED126B" w14:textId="77777777">
            <w:pPr>
              <w:autoSpaceDE w:val="0"/>
              <w:autoSpaceDN w:val="0"/>
              <w:adjustRightInd w:val="0"/>
              <w:rPr>
                <w:rFonts w:eastAsia="SimSun" w:cs="Arial"/>
                <w:color w:val="0000FF"/>
              </w:rPr>
            </w:pPr>
          </w:p>
          <w:p w:rsidRPr="00B625BC" w:rsidR="00B625BC" w:rsidP="00B625BC" w:rsidRDefault="00B625BC" w14:paraId="7BE86750" w14:textId="77777777">
            <w:pPr>
              <w:autoSpaceDE w:val="0"/>
              <w:autoSpaceDN w:val="0"/>
              <w:adjustRightInd w:val="0"/>
              <w:rPr>
                <w:rFonts w:eastAsia="SimSun" w:cs="Arial"/>
                <w:color w:val="000000"/>
              </w:rPr>
            </w:pPr>
            <w:r w:rsidRPr="00B625BC">
              <w:rPr>
                <w:rFonts w:eastAsia="SimSun" w:cs="Arial"/>
                <w:color w:val="000000"/>
              </w:rPr>
              <w:t xml:space="preserve">We offer an interest-free season ticket loan, interest-free motorbike loan, and bicycle and motorbike parking and changing facilities. </w:t>
            </w:r>
          </w:p>
          <w:p w:rsidRPr="00B625BC" w:rsidR="00B625BC" w:rsidP="00B625BC" w:rsidRDefault="00B625BC" w14:paraId="1DD05D1A" w14:textId="77777777">
            <w:pPr>
              <w:autoSpaceDE w:val="0"/>
              <w:autoSpaceDN w:val="0"/>
              <w:adjustRightInd w:val="0"/>
              <w:rPr>
                <w:rFonts w:eastAsia="SimSun" w:cs="Arial"/>
                <w:color w:val="000000"/>
              </w:rPr>
            </w:pPr>
          </w:p>
          <w:p w:rsidRPr="00B625BC" w:rsidR="00B625BC" w:rsidP="00B625BC" w:rsidRDefault="00B625BC" w14:paraId="5D907DA5" w14:textId="77777777">
            <w:pPr>
              <w:autoSpaceDE w:val="0"/>
              <w:autoSpaceDN w:val="0"/>
              <w:adjustRightInd w:val="0"/>
              <w:rPr>
                <w:rFonts w:eastAsia="SimSun" w:cs="Arial"/>
                <w:color w:val="000000"/>
              </w:rPr>
            </w:pPr>
            <w:r w:rsidRPr="00B625BC">
              <w:rPr>
                <w:rFonts w:eastAsia="SimSun" w:cs="Arial"/>
                <w:color w:val="000000"/>
              </w:rPr>
              <w:t xml:space="preserve">Flexible working applications (including part-time working) will be considered. </w:t>
            </w:r>
          </w:p>
          <w:p w:rsidRPr="00B625BC" w:rsidR="00B625BC" w:rsidP="00B625BC" w:rsidRDefault="00B625BC" w14:paraId="0B30FC8F" w14:textId="77777777">
            <w:pPr>
              <w:autoSpaceDE w:val="0"/>
              <w:autoSpaceDN w:val="0"/>
              <w:adjustRightInd w:val="0"/>
              <w:rPr>
                <w:rFonts w:eastAsia="SimSun" w:cs="Arial"/>
                <w:color w:val="000000"/>
              </w:rPr>
            </w:pPr>
          </w:p>
          <w:p w:rsidRPr="00B625BC" w:rsidR="00B625BC" w:rsidP="00B625BC" w:rsidRDefault="00B625BC" w14:paraId="7155B6B7" w14:textId="77777777">
            <w:pPr>
              <w:autoSpaceDE w:val="0"/>
              <w:autoSpaceDN w:val="0"/>
              <w:adjustRightInd w:val="0"/>
              <w:rPr>
                <w:rFonts w:eastAsia="SimSun" w:cs="Arial"/>
                <w:color w:val="000000"/>
              </w:rPr>
            </w:pPr>
            <w:r w:rsidRPr="00B625BC">
              <w:rPr>
                <w:rFonts w:eastAsia="SimSun" w:cs="Arial"/>
                <w:color w:val="000000"/>
              </w:rPr>
              <w:t xml:space="preserve">The postholder should actively follow Middlesex University policies and procedures and maintain an awareness and observation of Fire and Health &amp; Safety Regulations. </w:t>
            </w:r>
          </w:p>
          <w:p w:rsidRPr="00B625BC" w:rsidR="00B625BC" w:rsidP="00B625BC" w:rsidRDefault="00B625BC" w14:paraId="004F703D" w14:textId="77777777">
            <w:pPr>
              <w:autoSpaceDE w:val="0"/>
              <w:autoSpaceDN w:val="0"/>
              <w:adjustRightInd w:val="0"/>
              <w:rPr>
                <w:rFonts w:eastAsia="SimSun" w:cs="Arial"/>
                <w:b w:val="1"/>
                <w:bCs w:val="1"/>
                <w:color w:val="0000FF"/>
              </w:rPr>
            </w:pPr>
            <w:r w:rsidRPr="32B2292A" w:rsidR="00B625BC">
              <w:rPr>
                <w:rFonts w:eastAsia="SimSun" w:cs="Arial"/>
                <w:color w:val="000000" w:themeColor="text1" w:themeTint="FF" w:themeShade="FF"/>
              </w:rPr>
              <w:t xml:space="preserve">If you wish to apply for this </w:t>
            </w:r>
            <w:r w:rsidRPr="32B2292A" w:rsidR="00B625BC">
              <w:rPr>
                <w:rFonts w:eastAsia="SimSun" w:cs="Arial"/>
                <w:color w:val="000000" w:themeColor="text1" w:themeTint="FF" w:themeShade="FF"/>
              </w:rPr>
              <w:t>post</w:t>
            </w:r>
            <w:r w:rsidRPr="32B2292A" w:rsidR="00B625BC">
              <w:rPr>
                <w:rFonts w:eastAsia="SimSun" w:cs="Arial"/>
                <w:color w:val="000000" w:themeColor="text1" w:themeTint="FF" w:themeShade="FF"/>
              </w:rPr>
              <w:t xml:space="preserve"> please complete an application form found here: </w:t>
            </w:r>
            <w:hyperlink r:id="R8bd4b030573e4a0e">
              <w:r w:rsidRPr="32B2292A" w:rsidR="00B625BC">
                <w:rPr>
                  <w:rFonts w:eastAsia="SimSun" w:cs="Arial"/>
                  <w:b w:val="1"/>
                  <w:bCs w:val="1"/>
                  <w:color w:val="0000FF"/>
                  <w:highlight w:val="yellow"/>
                  <w:u w:val="single"/>
                </w:rPr>
                <w:t>http://www.mdx.ac.uk/Assets/MUapform.doc</w:t>
              </w:r>
            </w:hyperlink>
            <w:r w:rsidRPr="32B2292A" w:rsidR="00B625BC">
              <w:rPr>
                <w:rFonts w:eastAsia="SimSun" w:cs="Arial"/>
                <w:b w:val="1"/>
                <w:bCs w:val="1"/>
                <w:color w:val="0000FF"/>
              </w:rPr>
              <w:t xml:space="preserve"> </w:t>
            </w:r>
          </w:p>
          <w:p w:rsidRPr="00B625BC" w:rsidR="00B625BC" w:rsidP="00B625BC" w:rsidRDefault="00B625BC" w14:paraId="02917AE7" w14:textId="77777777">
            <w:pPr>
              <w:autoSpaceDE w:val="0"/>
              <w:autoSpaceDN w:val="0"/>
              <w:adjustRightInd w:val="0"/>
              <w:rPr>
                <w:rFonts w:eastAsia="SimSun" w:cs="Arial"/>
                <w:color w:val="0000FF"/>
              </w:rPr>
            </w:pPr>
          </w:p>
          <w:p w:rsidRPr="00B625BC" w:rsidR="00B625BC" w:rsidP="00B625BC" w:rsidRDefault="00B625BC" w14:paraId="22249FE0" w14:textId="77777777">
            <w:pPr>
              <w:autoSpaceDE w:val="0"/>
              <w:autoSpaceDN w:val="0"/>
              <w:adjustRightInd w:val="0"/>
              <w:rPr>
                <w:rFonts w:eastAsia="SimSun" w:cs="Arial"/>
                <w:color w:val="FF0000"/>
              </w:rPr>
            </w:pPr>
            <w:r w:rsidRPr="00B625BC">
              <w:rPr>
                <w:rFonts w:eastAsia="SimSun" w:cs="Arial"/>
                <w:color w:val="000000"/>
              </w:rPr>
              <w:t xml:space="preserve">Closing date for receipt of applications: </w:t>
            </w:r>
          </w:p>
          <w:p w:rsidRPr="00B625BC" w:rsidR="00B625BC" w:rsidP="00B625BC" w:rsidRDefault="00B625BC" w14:paraId="72161FD0" w14:textId="77777777">
            <w:pPr>
              <w:autoSpaceDE w:val="0"/>
              <w:autoSpaceDN w:val="0"/>
              <w:adjustRightInd w:val="0"/>
              <w:rPr>
                <w:rFonts w:eastAsia="SimSun" w:cs="Arial"/>
                <w:color w:val="000000"/>
              </w:rPr>
            </w:pPr>
          </w:p>
          <w:p w:rsidRPr="00B625BC" w:rsidR="00B625BC" w:rsidP="32B2292A" w:rsidRDefault="00B625BC" w14:paraId="55CF6B81" w14:textId="77777777">
            <w:pPr>
              <w:autoSpaceDE w:val="0"/>
              <w:autoSpaceDN w:val="0"/>
              <w:adjustRightInd w:val="0"/>
              <w:rPr>
                <w:rFonts w:eastAsia="SimSun" w:cs="Arial"/>
                <w:color w:val="000000"/>
                <w:highlight w:val="yellow"/>
              </w:rPr>
            </w:pPr>
            <w:r w:rsidRPr="32B2292A" w:rsidR="00B625BC">
              <w:rPr>
                <w:rFonts w:eastAsia="SimSun" w:cs="Arial"/>
                <w:color w:val="000000" w:themeColor="text1" w:themeTint="FF" w:themeShade="FF"/>
              </w:rPr>
              <w:t xml:space="preserve">Please return the completed application form to: </w:t>
            </w:r>
            <w:r w:rsidRPr="32B2292A" w:rsidR="00B625BC">
              <w:rPr>
                <w:rFonts w:eastAsia="SimSun" w:cs="Arial"/>
                <w:b w:val="1"/>
                <w:bCs w:val="1"/>
                <w:color w:val="0000FF"/>
                <w:highlight w:val="yellow"/>
              </w:rPr>
              <w:t xml:space="preserve">recruit1@mdx.ac.uk </w:t>
            </w:r>
            <w:r w:rsidRPr="32B2292A" w:rsidR="00B625BC">
              <w:rPr>
                <w:rFonts w:eastAsia="SimSun" w:cs="Arial"/>
                <w:color w:val="000000" w:themeColor="text1" w:themeTint="FF" w:themeShade="FF"/>
                <w:highlight w:val="yellow"/>
              </w:rPr>
              <w:t>or to The Recruitment Office, Middlesex University, Hendon Campus, The Burroughs, London, NW4 4BT.</w:t>
            </w:r>
            <w:r w:rsidRPr="32B2292A" w:rsidR="00B625BC">
              <w:rPr>
                <w:rFonts w:eastAsia="SimSun" w:cs="Arial"/>
                <w:color w:val="000000" w:themeColor="text1" w:themeTint="FF" w:themeShade="FF"/>
              </w:rPr>
              <w:t xml:space="preserve"> </w:t>
            </w:r>
          </w:p>
          <w:p w:rsidRPr="00B625BC" w:rsidR="00B625BC" w:rsidP="32B2292A" w:rsidRDefault="00B625BC" w14:paraId="74FB198D" w14:textId="612FE01E">
            <w:pPr>
              <w:pStyle w:val="Normal"/>
              <w:rPr>
                <w:rFonts w:eastAsia="SimSun" w:cs="Arial"/>
                <w:color w:val="000000"/>
                <w:highlight w:val="yellow"/>
              </w:rPr>
            </w:pPr>
          </w:p>
          <w:p w:rsidRPr="00B625BC" w:rsidR="00B625BC" w:rsidP="32B2292A" w:rsidRDefault="00B625BC" w14:paraId="60102843" w14:textId="244DF85C">
            <w:pPr>
              <w:rPr>
                <w:rFonts w:eastAsia="SimSun" w:cs="Arial"/>
                <w:color w:val="000000"/>
              </w:rPr>
            </w:pPr>
            <w:r w:rsidRPr="32B2292A" w:rsidR="00B625BC">
              <w:rPr>
                <w:rFonts w:eastAsia="SimSun" w:cs="Arial"/>
                <w:color w:val="000000" w:themeColor="text1" w:themeTint="FF" w:themeShade="FF"/>
              </w:rPr>
              <w:t xml:space="preserve">If you wish to discuss the job in further </w:t>
            </w:r>
            <w:r w:rsidRPr="32B2292A" w:rsidR="00B625BC">
              <w:rPr>
                <w:rFonts w:eastAsia="SimSun" w:cs="Arial"/>
                <w:color w:val="000000" w:themeColor="text1" w:themeTint="FF" w:themeShade="FF"/>
              </w:rPr>
              <w:t>detail</w:t>
            </w:r>
            <w:r w:rsidRPr="32B2292A" w:rsidR="00B625BC">
              <w:rPr>
                <w:rFonts w:eastAsia="SimSun" w:cs="Arial"/>
                <w:color w:val="000000" w:themeColor="text1" w:themeTint="FF" w:themeShade="FF"/>
              </w:rPr>
              <w:t xml:space="preserve"> please contact </w:t>
            </w:r>
            <w:r w:rsidRPr="32B2292A" w:rsidR="5797CDA6">
              <w:rPr>
                <w:rFonts w:eastAsia="SimSun" w:cs="Arial"/>
                <w:color w:val="000000" w:themeColor="text1" w:themeTint="FF" w:themeShade="FF"/>
              </w:rPr>
              <w:t xml:space="preserve">David Clover, </w:t>
            </w:r>
            <w:hyperlink r:id="R54c32e471b054dc0">
              <w:r w:rsidRPr="32B2292A" w:rsidR="5797CDA6">
                <w:rPr>
                  <w:rStyle w:val="Hyperlink"/>
                  <w:rFonts w:eastAsia="SimSun" w:cs="Arial"/>
                </w:rPr>
                <w:t>d.clover@mdx.ac.uk</w:t>
              </w:r>
            </w:hyperlink>
            <w:r w:rsidRPr="32B2292A" w:rsidR="5797CDA6">
              <w:rPr>
                <w:rFonts w:eastAsia="SimSun" w:cs="Arial"/>
                <w:color w:val="000000" w:themeColor="text1" w:themeTint="FF" w:themeShade="FF"/>
              </w:rPr>
              <w:t xml:space="preserve"> </w:t>
            </w:r>
            <w:r w:rsidRPr="32B2292A" w:rsidR="00B625BC">
              <w:rPr>
                <w:rFonts w:eastAsia="SimSun" w:cs="Arial"/>
                <w:color w:val="000000" w:themeColor="text1" w:themeTint="FF" w:themeShade="FF"/>
              </w:rPr>
              <w:t>.</w:t>
            </w:r>
          </w:p>
          <w:p w:rsidRPr="00B625BC" w:rsidR="00B625BC" w:rsidP="00B625BC" w:rsidRDefault="00B625BC" w14:paraId="66E57DB6" w14:textId="77777777">
            <w:pPr>
              <w:rPr>
                <w:rFonts w:eastAsia="SimSun" w:cs="Arial"/>
                <w:color w:val="000000"/>
                <w:szCs w:val="20"/>
              </w:rPr>
            </w:pPr>
          </w:p>
          <w:p w:rsidRPr="00B625BC" w:rsidR="00B625BC" w:rsidP="00B625BC" w:rsidRDefault="00B625BC" w14:paraId="0D149420" w14:textId="77777777">
            <w:pPr>
              <w:rPr>
                <w:rFonts w:eastAsia="SimSun" w:cs="Arial"/>
                <w:color w:val="000000"/>
                <w:szCs w:val="20"/>
              </w:rPr>
            </w:pPr>
            <w:r w:rsidRPr="00B625BC">
              <w:rPr>
                <w:rFonts w:eastAsia="SimSun" w:cs="Arial"/>
                <w:color w:val="000000"/>
                <w:szCs w:val="20"/>
              </w:rPr>
              <w:t>If selected for interview, you will hear directly from someone in the Service, usually within 3 weeks of the closing date. If you do not hear from us you may assume that your application was unsuccessful.</w:t>
            </w:r>
          </w:p>
          <w:p w:rsidRPr="00B625BC" w:rsidR="00B625BC" w:rsidP="00B625BC" w:rsidRDefault="00B625BC" w14:paraId="69833D67" w14:textId="77777777">
            <w:pPr>
              <w:rPr>
                <w:rFonts w:eastAsia="SimSun" w:cs="Arial"/>
              </w:rPr>
            </w:pPr>
          </w:p>
          <w:p w:rsidRPr="00B625BC" w:rsidR="00D974B9" w:rsidP="00D974B9" w:rsidRDefault="00D974B9" w14:paraId="12390BFD" w14:textId="77777777">
            <w:pPr>
              <w:widowControl w:val="0"/>
              <w:autoSpaceDE w:val="0"/>
              <w:autoSpaceDN w:val="0"/>
              <w:adjustRightInd w:val="0"/>
              <w:rPr>
                <w:rFonts w:eastAsia="Cambria" w:cs="Arial"/>
                <w:b/>
                <w:bCs/>
                <w:color w:val="000000"/>
                <w:lang w:eastAsia="en-US"/>
              </w:rPr>
            </w:pPr>
          </w:p>
          <w:p w:rsidR="00B500BF" w:rsidP="00923760" w:rsidRDefault="00B500BF" w14:paraId="318DAEF8" w14:textId="77777777">
            <w:pPr>
              <w:ind w:firstLine="307"/>
              <w:rPr>
                <w:rFonts w:cs="Arial"/>
                <w:lang w:val="en-US"/>
              </w:rPr>
            </w:pPr>
          </w:p>
          <w:p w:rsidR="00B625BC" w:rsidP="00923760" w:rsidRDefault="00B625BC" w14:paraId="6AD797F2" w14:textId="77777777">
            <w:pPr>
              <w:ind w:firstLine="307"/>
              <w:rPr>
                <w:rFonts w:cs="Arial"/>
                <w:lang w:val="en-US"/>
              </w:rPr>
            </w:pPr>
          </w:p>
          <w:p w:rsidRPr="00F437DE" w:rsidR="00B625BC" w:rsidP="00923760" w:rsidRDefault="00B625BC" w14:paraId="6BECFE98" w14:textId="77777777">
            <w:pPr>
              <w:ind w:firstLine="307"/>
              <w:rPr>
                <w:rFonts w:cs="Arial"/>
                <w:lang w:val="en-US"/>
              </w:rPr>
            </w:pPr>
          </w:p>
          <w:p w:rsidRPr="00F437DE" w:rsidR="00A61F9C" w:rsidP="00923760" w:rsidRDefault="00A61F9C" w14:paraId="237E3391" w14:textId="77777777">
            <w:pPr>
              <w:ind w:firstLine="307"/>
              <w:rPr>
                <w:rFonts w:cs="Arial"/>
              </w:rPr>
            </w:pPr>
          </w:p>
          <w:p w:rsidRPr="00F437DE" w:rsidR="002B4067" w:rsidP="32B2292A" w:rsidRDefault="002B4067" w14:paraId="3B8D027D" w14:textId="77777777">
            <w:pPr>
              <w:ind w:left="34" w:right="540"/>
              <w:jc w:val="center"/>
              <w:rPr>
                <w:rFonts w:cs="Arial"/>
                <w:b w:val="1"/>
                <w:bCs w:val="1"/>
              </w:rPr>
            </w:pPr>
          </w:p>
          <w:p w:rsidRPr="00F437DE" w:rsidR="00717B50" w:rsidP="00885D20" w:rsidRDefault="004C544F" w14:paraId="2BA553D2" w14:textId="77777777">
            <w:pPr>
              <w:ind w:left="34"/>
              <w:jc w:val="center"/>
              <w:rPr>
                <w:rFonts w:cs="Arial"/>
                <w:b/>
              </w:rPr>
            </w:pPr>
            <w:r w:rsidRPr="00F437DE">
              <w:rPr>
                <w:rFonts w:cs="Arial"/>
                <w:b/>
              </w:rPr>
              <w:t>PERSON SPECIFICATION</w:t>
            </w:r>
          </w:p>
          <w:p w:rsidRPr="00F437DE" w:rsidR="00885D20" w:rsidP="00885D20" w:rsidRDefault="00885D20" w14:paraId="008D740A" w14:textId="77777777">
            <w:pPr>
              <w:keepNext/>
              <w:ind w:left="34"/>
              <w:jc w:val="center"/>
              <w:outlineLvl w:val="0"/>
              <w:rPr>
                <w:rFonts w:cs="Arial"/>
                <w:b/>
              </w:rPr>
            </w:pPr>
          </w:p>
          <w:p w:rsidRPr="00F437DE" w:rsidR="00885D20" w:rsidP="32B2292A" w:rsidRDefault="004C544F" w14:paraId="4DA94174" w14:textId="70330273">
            <w:pPr>
              <w:rPr>
                <w:rFonts w:cs="Arial"/>
                <w:b w:val="1"/>
                <w:bCs w:val="1"/>
              </w:rPr>
            </w:pPr>
            <w:r w:rsidRPr="32B2292A" w:rsidR="004C544F">
              <w:rPr>
                <w:rFonts w:cs="Arial"/>
                <w:b w:val="1"/>
                <w:bCs w:val="1"/>
              </w:rPr>
              <w:t xml:space="preserve">Job Title:                       </w:t>
            </w:r>
            <w:r w:rsidRPr="32B2292A" w:rsidR="16100785">
              <w:rPr>
                <w:rFonts w:cs="Arial"/>
                <w:b w:val="1"/>
                <w:bCs w:val="1"/>
              </w:rPr>
              <w:t>Content and Discovery Manager</w:t>
            </w:r>
          </w:p>
          <w:p w:rsidRPr="00F437DE" w:rsidR="00885D20" w:rsidP="00885D20" w:rsidRDefault="004C544F" w14:paraId="7140E438" w14:textId="77777777">
            <w:pPr>
              <w:ind w:left="993" w:hanging="993"/>
              <w:rPr>
                <w:rFonts w:cs="Arial"/>
              </w:rPr>
            </w:pPr>
            <w:r w:rsidRPr="00F437DE">
              <w:rPr>
                <w:rFonts w:cs="Arial"/>
                <w:b/>
              </w:rPr>
              <w:t xml:space="preserve">Campus:                        </w:t>
            </w:r>
            <w:r w:rsidRPr="00F437DE">
              <w:rPr>
                <w:rFonts w:cs="Arial"/>
              </w:rPr>
              <w:t>Hendon</w:t>
            </w:r>
          </w:p>
          <w:p w:rsidRPr="00F437DE" w:rsidR="00885D20" w:rsidP="00E4482A" w:rsidRDefault="004C544F" w14:paraId="61801EEB" w14:textId="3D0606D5">
            <w:pPr>
              <w:rPr>
                <w:rFonts w:cs="Arial"/>
              </w:rPr>
            </w:pPr>
            <w:r w:rsidRPr="00F437DE">
              <w:rPr>
                <w:rFonts w:cs="Arial"/>
                <w:b/>
              </w:rPr>
              <w:t xml:space="preserve">Grade:                           </w:t>
            </w:r>
            <w:r w:rsidRPr="00F437DE">
              <w:rPr>
                <w:rFonts w:cs="Arial"/>
              </w:rPr>
              <w:t>Grade</w:t>
            </w:r>
            <w:r w:rsidR="00E4482A">
              <w:rPr>
                <w:rFonts w:cs="Arial"/>
              </w:rPr>
              <w:t xml:space="preserve"> 8</w:t>
            </w:r>
          </w:p>
          <w:p w:rsidRPr="00F437DE" w:rsidR="00885D20" w:rsidP="00885D20" w:rsidRDefault="00885D20" w14:paraId="0B2F10D7" w14:textId="77777777">
            <w:pPr>
              <w:rPr>
                <w:rFonts w:cs="Arial"/>
              </w:rPr>
            </w:pPr>
          </w:p>
          <w:p w:rsidRPr="00F437DE" w:rsidR="00885D20" w:rsidP="00885D20" w:rsidRDefault="00885D20" w14:paraId="27A5B810" w14:textId="77777777">
            <w:pPr>
              <w:rPr>
                <w:rFonts w:cs="Arial"/>
              </w:rPr>
            </w:pPr>
          </w:p>
          <w:p w:rsidR="0058734F" w:rsidP="32B2292A" w:rsidRDefault="0058734F" w14:paraId="449CE5CD" w14:textId="55841452">
            <w:pPr>
              <w:rPr>
                <w:rFonts w:cs="Arial"/>
                <w:b w:val="1"/>
                <w:bCs w:val="1"/>
              </w:rPr>
            </w:pPr>
            <w:r w:rsidRPr="32B2292A" w:rsidR="0058734F">
              <w:rPr>
                <w:rFonts w:cs="Arial"/>
                <w:b w:val="1"/>
                <w:bCs w:val="1"/>
              </w:rPr>
              <w:t>Education</w:t>
            </w:r>
            <w:r w:rsidRPr="32B2292A" w:rsidR="0058734F">
              <w:rPr>
                <w:rFonts w:cs="Arial"/>
                <w:b w:val="1"/>
                <w:bCs w:val="1"/>
              </w:rPr>
              <w:t xml:space="preserve"> </w:t>
            </w:r>
          </w:p>
          <w:p w:rsidR="32B2292A" w:rsidP="32B2292A" w:rsidRDefault="32B2292A" w14:paraId="4FE647AF" w14:textId="2F224B29">
            <w:pPr>
              <w:rPr>
                <w:rFonts w:cs="Arial"/>
                <w:b w:val="1"/>
                <w:bCs w:val="1"/>
              </w:rPr>
            </w:pPr>
          </w:p>
          <w:p w:rsidRPr="00F437DE" w:rsidR="004C544F" w:rsidP="32B2292A" w:rsidRDefault="004C544F" w14:paraId="70AF6500" w14:textId="59A085B4">
            <w:pPr>
              <w:rPr>
                <w:rFonts w:cs="Arial"/>
                <w:b w:val="1"/>
                <w:bCs w:val="1"/>
                <w:i w:val="1"/>
                <w:iCs w:val="1"/>
              </w:rPr>
            </w:pPr>
            <w:r w:rsidRPr="32B2292A" w:rsidR="0058734F">
              <w:rPr>
                <w:rFonts w:cs="Arial"/>
                <w:b w:val="1"/>
                <w:bCs w:val="1"/>
                <w:i w:val="1"/>
                <w:iCs w:val="1"/>
              </w:rPr>
              <w:t>Essential:</w:t>
            </w:r>
          </w:p>
          <w:p w:rsidR="00F437DE" w:rsidP="0058734F" w:rsidRDefault="004C544F" w14:paraId="13C293FC" w14:textId="77777777">
            <w:pPr>
              <w:pStyle w:val="ListParagraph"/>
              <w:numPr>
                <w:ilvl w:val="0"/>
                <w:numId w:val="45"/>
              </w:numPr>
              <w:rPr/>
            </w:pPr>
            <w:r w:rsidR="004C544F">
              <w:rPr/>
              <w:t>Relevant postgraduate qualifications and extensive relevant experience; or an equivalent level of knowledge gained through any other combination of education, training and/or experience.</w:t>
            </w:r>
            <w:r w:rsidR="00F437DE">
              <w:rPr/>
              <w:t xml:space="preserve"> </w:t>
            </w:r>
          </w:p>
          <w:p w:rsidR="32B2292A" w:rsidP="32B2292A" w:rsidRDefault="32B2292A" w14:paraId="5A028F3F" w14:textId="2D4535B4">
            <w:pPr>
              <w:pStyle w:val="Normal"/>
              <w:ind w:left="360"/>
              <w:rPr>
                <w:rFonts w:cs="Arial"/>
                <w:b w:val="1"/>
                <w:bCs w:val="1"/>
                <w:i w:val="1"/>
                <w:iCs w:val="1"/>
              </w:rPr>
            </w:pPr>
          </w:p>
          <w:p w:rsidRPr="0058734F" w:rsidR="0058734F" w:rsidP="32B2292A" w:rsidRDefault="0058734F" w14:paraId="24B0E8DF" w14:textId="4C19E62F">
            <w:pPr>
              <w:pStyle w:val="Normal"/>
              <w:ind w:left="0"/>
              <w:rPr>
                <w:rFonts w:cs="Arial"/>
              </w:rPr>
            </w:pPr>
            <w:r w:rsidRPr="32B2292A" w:rsidR="0058734F">
              <w:rPr>
                <w:rFonts w:cs="Arial"/>
                <w:b w:val="1"/>
                <w:bCs w:val="1"/>
                <w:i w:val="1"/>
                <w:iCs w:val="1"/>
              </w:rPr>
              <w:t>Desirable:</w:t>
            </w:r>
          </w:p>
          <w:p w:rsidR="0058734F" w:rsidP="0058734F" w:rsidRDefault="0058734F" w14:paraId="0C080537" w14:textId="77777777">
            <w:pPr>
              <w:pStyle w:val="ListParagraph"/>
              <w:numPr>
                <w:ilvl w:val="0"/>
                <w:numId w:val="45"/>
              </w:numPr>
              <w:rPr>
                <w:rFonts w:cs="Arial"/>
              </w:rPr>
            </w:pPr>
            <w:r w:rsidRPr="00997550">
              <w:rPr>
                <w:rFonts w:cs="Arial"/>
              </w:rPr>
              <w:t>Management qualification</w:t>
            </w:r>
          </w:p>
          <w:p w:rsidRPr="00997550" w:rsidR="0058734F" w:rsidP="0058734F" w:rsidRDefault="0058734F" w14:paraId="2922284F" w14:textId="77777777">
            <w:pPr>
              <w:pStyle w:val="MediumGrid1-Accent21"/>
              <w:widowControl w:val="0"/>
              <w:numPr>
                <w:ilvl w:val="0"/>
                <w:numId w:val="45"/>
              </w:num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997550">
              <w:rPr>
                <w:rFonts w:ascii="Arial" w:hAnsi="Arial" w:cs="Arial"/>
                <w:sz w:val="22"/>
                <w:szCs w:val="22"/>
              </w:rPr>
              <w:t xml:space="preserve">To be an active member of a relevant professional body </w:t>
            </w:r>
          </w:p>
          <w:p w:rsidRPr="0058734F" w:rsidR="0058734F" w:rsidP="0058734F" w:rsidRDefault="0058734F" w14:paraId="0C11FCF6" w14:textId="77777777">
            <w:pPr>
              <w:ind w:left="360"/>
              <w:rPr>
                <w:rFonts w:cs="Arial"/>
              </w:rPr>
            </w:pPr>
          </w:p>
          <w:p w:rsidR="0058734F" w:rsidP="0058734F" w:rsidRDefault="0058734F" w14:paraId="02D3527C" w14:textId="77777777">
            <w:pPr>
              <w:ind w:left="720"/>
            </w:pPr>
          </w:p>
          <w:p w:rsidR="0058734F" w:rsidP="32B2292A" w:rsidRDefault="0058734F" w14:paraId="61DAC00E" w14:textId="092161F8">
            <w:pPr>
              <w:rPr>
                <w:b w:val="1"/>
                <w:bCs w:val="1"/>
              </w:rPr>
            </w:pPr>
            <w:r w:rsidRPr="32B2292A" w:rsidR="0058734F">
              <w:rPr>
                <w:b w:val="1"/>
                <w:bCs w:val="1"/>
              </w:rPr>
              <w:t>Experience</w:t>
            </w:r>
          </w:p>
          <w:p w:rsidRPr="00F437DE" w:rsidR="0058734F" w:rsidP="32B2292A" w:rsidRDefault="0058734F" w14:paraId="7D2BE24D" w14:textId="20E2C7C6">
            <w:pPr>
              <w:rPr>
                <w:b w:val="1"/>
                <w:bCs w:val="1"/>
                <w:i w:val="1"/>
                <w:iCs w:val="1"/>
              </w:rPr>
            </w:pPr>
            <w:r w:rsidRPr="32B2292A" w:rsidR="0058734F">
              <w:rPr>
                <w:b w:val="1"/>
                <w:bCs w:val="1"/>
                <w:i w:val="1"/>
                <w:iCs w:val="1"/>
              </w:rPr>
              <w:t>Essential:</w:t>
            </w:r>
          </w:p>
          <w:p w:rsidRPr="00F437DE" w:rsidR="00F437DE" w:rsidP="32B2292A" w:rsidRDefault="00F437DE" w14:paraId="2AB3DC13" w14:textId="77777777">
            <w:pPr>
              <w:pStyle w:val="ListParagraph"/>
              <w:numPr>
                <w:ilvl w:val="0"/>
                <w:numId w:val="46"/>
              </w:numPr>
              <w:rPr>
                <w:sz w:val="22"/>
                <w:szCs w:val="22"/>
              </w:rPr>
            </w:pPr>
            <w:r w:rsidR="00F437DE">
              <w:rPr/>
              <w:t xml:space="preserve">Proven leadership skills - The ability to lead by example and </w:t>
            </w:r>
            <w:r w:rsidR="00F437DE">
              <w:rPr/>
              <w:t>establish</w:t>
            </w:r>
            <w:r w:rsidR="00F437DE">
              <w:rPr/>
              <w:t xml:space="preserve"> </w:t>
            </w:r>
            <w:r w:rsidR="00F437DE">
              <w:rPr/>
              <w:t>high goals</w:t>
            </w:r>
            <w:r w:rsidR="00F437DE">
              <w:rPr/>
              <w:t xml:space="preserve"> and standards </w:t>
            </w:r>
          </w:p>
          <w:p w:rsidRPr="00F437DE" w:rsidR="00F437DE" w:rsidP="00E4482A" w:rsidRDefault="00F437DE" w14:paraId="510EA137" w14:textId="6C92710C">
            <w:pPr>
              <w:pStyle w:val="ListParagraph"/>
              <w:numPr>
                <w:ilvl w:val="0"/>
                <w:numId w:val="46"/>
              </w:numPr>
              <w:rPr/>
            </w:pPr>
            <w:r w:rsidR="00F437DE">
              <w:rPr/>
              <w:t xml:space="preserve">To have a demonstrable understanding </w:t>
            </w:r>
            <w:r w:rsidR="00997550">
              <w:rPr/>
              <w:t xml:space="preserve">and </w:t>
            </w:r>
            <w:r w:rsidR="00997550">
              <w:rPr/>
              <w:t xml:space="preserve">substantial experience of the management </w:t>
            </w:r>
            <w:r w:rsidR="1F5A2AE9">
              <w:rPr/>
              <w:t>of resources</w:t>
            </w:r>
            <w:r w:rsidR="00F437DE">
              <w:rPr/>
              <w:t xml:space="preserve"> in supporting academic programmes and research </w:t>
            </w:r>
          </w:p>
          <w:p w:rsidR="00F437DE" w:rsidP="00E4482A" w:rsidRDefault="00F437DE" w14:paraId="394B8C6E" w14:textId="77777777">
            <w:pPr>
              <w:pStyle w:val="ListParagraph"/>
              <w:numPr>
                <w:ilvl w:val="0"/>
                <w:numId w:val="46"/>
              </w:numPr>
            </w:pPr>
            <w:r w:rsidRPr="00F437DE">
              <w:t>To have experience of all aspects of staff management, development and recruitment</w:t>
            </w:r>
            <w:r w:rsidR="00997550">
              <w:t xml:space="preserve"> </w:t>
            </w:r>
            <w:r w:rsidRPr="00F36396" w:rsidR="00997550">
              <w:t>including the ability to lead and motivate staff</w:t>
            </w:r>
          </w:p>
          <w:p w:rsidR="0058734F" w:rsidP="00E4482A" w:rsidRDefault="0058734F" w14:paraId="748A8814" w14:textId="77777777">
            <w:pPr>
              <w:pStyle w:val="ListParagraph"/>
              <w:numPr>
                <w:ilvl w:val="0"/>
                <w:numId w:val="46"/>
              </w:numPr>
            </w:pPr>
            <w:r w:rsidRPr="00F437DE">
              <w:t>Experience of library management systems, discovery systems and authentication systems.</w:t>
            </w:r>
          </w:p>
          <w:p w:rsidR="0058734F" w:rsidP="00E4482A" w:rsidRDefault="0058734F" w14:paraId="39F9CEFB" w14:textId="77777777">
            <w:pPr>
              <w:pStyle w:val="ListParagraph"/>
              <w:numPr>
                <w:ilvl w:val="0"/>
                <w:numId w:val="46"/>
              </w:numPr>
            </w:pPr>
            <w:r w:rsidRPr="00F437DE">
              <w:t xml:space="preserve">Experience of purchase, subscription and license management, including dealing with external suppliers, negotiating contracts or deals, and the licensing issues involved in the provision of electronic resources </w:t>
            </w:r>
          </w:p>
          <w:p w:rsidR="0058734F" w:rsidP="00E4482A" w:rsidRDefault="0058734F" w14:paraId="393B0B8A" w14:textId="77777777">
            <w:pPr>
              <w:pStyle w:val="ListParagraph"/>
              <w:numPr>
                <w:ilvl w:val="0"/>
                <w:numId w:val="46"/>
              </w:numPr>
            </w:pPr>
            <w:r w:rsidRPr="00F437DE">
              <w:t xml:space="preserve">Familiarity with issues around content provision, management and use, in particular in electronic information environments </w:t>
            </w:r>
          </w:p>
          <w:p w:rsidRPr="00F437DE" w:rsidR="00F437DE" w:rsidP="00E4482A" w:rsidRDefault="00F437DE" w14:paraId="22571C73" w14:textId="77777777">
            <w:pPr>
              <w:pStyle w:val="ListParagraph"/>
              <w:numPr>
                <w:ilvl w:val="0"/>
                <w:numId w:val="46"/>
              </w:numPr>
            </w:pPr>
            <w:r w:rsidRPr="00F437DE">
              <w:t>To have an awareness of current issues in higher education.</w:t>
            </w:r>
          </w:p>
          <w:p w:rsidR="00997550" w:rsidP="00E4482A" w:rsidRDefault="00F437DE" w14:paraId="02EB1C02" w14:textId="77777777">
            <w:pPr>
              <w:pStyle w:val="NoSpacing"/>
              <w:numPr>
                <w:ilvl w:val="0"/>
                <w:numId w:val="46"/>
              </w:numPr>
            </w:pPr>
            <w:r w:rsidRPr="00F437DE">
              <w:t xml:space="preserve">To have experience of actively managing budgets and financial control. </w:t>
            </w:r>
            <w:r w:rsidRPr="00F437DE" w:rsidR="00997550">
              <w:t>The ability to compile and utilise financial information effectively, being able to make value for money decisions.</w:t>
            </w:r>
            <w:r w:rsidRPr="00F36396" w:rsidR="00997550">
              <w:t xml:space="preserve"> </w:t>
            </w:r>
          </w:p>
          <w:p w:rsidR="0058734F" w:rsidP="0058734F" w:rsidRDefault="0058734F" w14:paraId="60B813E6" w14:textId="77777777">
            <w:pPr>
              <w:pStyle w:val="NoSpacing"/>
              <w:ind w:left="360"/>
            </w:pPr>
          </w:p>
          <w:p w:rsidR="0058734F" w:rsidP="0058734F" w:rsidRDefault="0058734F" w14:paraId="0F0772C3" w14:textId="77777777">
            <w:pPr>
              <w:pStyle w:val="NoSpacing"/>
              <w:ind w:left="360"/>
            </w:pPr>
          </w:p>
          <w:p w:rsidR="0058734F" w:rsidP="32B2292A" w:rsidRDefault="0058734F" w14:paraId="0C3D97A4" w14:textId="31EF286D">
            <w:pPr>
              <w:pStyle w:val="NoSpacing"/>
              <w:ind w:left="360"/>
              <w:rPr>
                <w:b w:val="1"/>
                <w:bCs w:val="1"/>
              </w:rPr>
            </w:pPr>
            <w:r w:rsidRPr="32B2292A" w:rsidR="0058734F">
              <w:rPr>
                <w:b w:val="1"/>
                <w:bCs w:val="1"/>
              </w:rPr>
              <w:t>Knowledge</w:t>
            </w:r>
          </w:p>
          <w:p w:rsidR="0058734F" w:rsidP="32B2292A" w:rsidRDefault="0058734F" w14:paraId="1E71285B" w14:textId="0F096DB9">
            <w:pPr>
              <w:pStyle w:val="NoSpacing"/>
              <w:ind w:left="360"/>
              <w:rPr>
                <w:b w:val="1"/>
                <w:bCs w:val="1"/>
                <w:i w:val="1"/>
                <w:iCs w:val="1"/>
              </w:rPr>
            </w:pPr>
            <w:r w:rsidRPr="32B2292A" w:rsidR="0058734F">
              <w:rPr>
                <w:b w:val="1"/>
                <w:bCs w:val="1"/>
                <w:i w:val="1"/>
                <w:iCs w:val="1"/>
              </w:rPr>
              <w:t>Essential:</w:t>
            </w:r>
          </w:p>
          <w:p w:rsidRPr="00F36396" w:rsidR="00997550" w:rsidP="0058734F" w:rsidRDefault="00997550" w14:paraId="109E1CFF" w14:textId="77777777">
            <w:pPr>
              <w:pStyle w:val="NoSpacing"/>
              <w:numPr>
                <w:ilvl w:val="0"/>
                <w:numId w:val="45"/>
              </w:numPr>
            </w:pPr>
            <w:r w:rsidRPr="00F36396">
              <w:t>A demonstrable ability to critically analyse options; and to initiate, plan, participate in and implement change.</w:t>
            </w:r>
          </w:p>
          <w:p w:rsidR="00F437DE" w:rsidP="0058734F" w:rsidRDefault="00F437DE" w14:paraId="52A585AD" w14:textId="77777777">
            <w:pPr>
              <w:pStyle w:val="ListParagraph"/>
              <w:numPr>
                <w:ilvl w:val="0"/>
                <w:numId w:val="45"/>
              </w:numPr>
            </w:pPr>
            <w:r w:rsidRPr="00F437DE">
              <w:t xml:space="preserve">Ability to collect, interpret and monitor management information and data in support of library planning and strategy development. </w:t>
            </w:r>
          </w:p>
          <w:p w:rsidR="00F437DE" w:rsidP="0058734F" w:rsidRDefault="00997550" w14:paraId="33063164" w14:textId="30EF8C4E">
            <w:pPr>
              <w:pStyle w:val="ListParagraph"/>
              <w:numPr>
                <w:ilvl w:val="0"/>
                <w:numId w:val="45"/>
              </w:numPr>
              <w:rPr/>
            </w:pPr>
            <w:r w:rsidR="00997550">
              <w:rPr/>
              <w:t xml:space="preserve">Excellent organisational, planning and </w:t>
            </w:r>
            <w:r w:rsidR="71B9B9BB">
              <w:rPr/>
              <w:t>problem-solving</w:t>
            </w:r>
            <w:r w:rsidR="00997550">
              <w:rPr/>
              <w:t xml:space="preserve"> skills </w:t>
            </w:r>
            <w:r w:rsidR="00997550">
              <w:rPr/>
              <w:t>including the a</w:t>
            </w:r>
            <w:r w:rsidR="00F437DE">
              <w:rPr/>
              <w:t xml:space="preserve">bility to develop, implement and </w:t>
            </w:r>
            <w:r w:rsidR="00F437DE">
              <w:rPr/>
              <w:t>monitor</w:t>
            </w:r>
            <w:r w:rsidR="00F437DE">
              <w:rPr/>
              <w:t xml:space="preserve"> new systems, </w:t>
            </w:r>
            <w:r w:rsidR="00F437DE">
              <w:rPr/>
              <w:t>processes</w:t>
            </w:r>
            <w:r w:rsidR="00F437DE">
              <w:rPr/>
              <w:t xml:space="preserve"> and workflows effectively to improve standards and efficiency. </w:t>
            </w:r>
          </w:p>
          <w:p w:rsidR="00F437DE" w:rsidP="0058734F" w:rsidRDefault="00F437DE" w14:paraId="0FA18BB8" w14:textId="77777777">
            <w:pPr>
              <w:pStyle w:val="NoSpacing"/>
              <w:numPr>
                <w:ilvl w:val="0"/>
                <w:numId w:val="45"/>
              </w:numPr>
            </w:pPr>
            <w:r w:rsidRPr="00F36396">
              <w:t xml:space="preserve">To have excellent oral and written communication &amp; negotiation skills, including </w:t>
            </w:r>
            <w:r w:rsidR="00997550">
              <w:t>the a</w:t>
            </w:r>
            <w:r w:rsidRPr="00F36396">
              <w:t>bility to present complex information in a concise and clearly understandable manner to a variety of different user groups.</w:t>
            </w:r>
          </w:p>
          <w:p w:rsidR="00997550" w:rsidP="0058734F" w:rsidRDefault="00997550" w14:paraId="4379C2C6" w14:textId="77777777">
            <w:pPr>
              <w:pStyle w:val="NoSpacing"/>
              <w:numPr>
                <w:ilvl w:val="0"/>
                <w:numId w:val="45"/>
              </w:numPr>
            </w:pPr>
            <w:r w:rsidRPr="00F36396">
              <w:t>Display a versatile, adaptable and enthusiastic attitude and use initiative in a busy, changing environment.</w:t>
            </w:r>
            <w:r w:rsidRPr="00F437DE">
              <w:t xml:space="preserve"> </w:t>
            </w:r>
          </w:p>
          <w:p w:rsidRPr="00F36396" w:rsidR="00997550" w:rsidP="0058734F" w:rsidRDefault="00997550" w14:paraId="3131F0DC" w14:textId="36990555">
            <w:pPr>
              <w:pStyle w:val="NoSpacing"/>
              <w:numPr>
                <w:ilvl w:val="0"/>
                <w:numId w:val="45"/>
              </w:numPr>
              <w:rPr/>
            </w:pPr>
            <w:r w:rsidR="00997550">
              <w:rPr/>
              <w:t xml:space="preserve">To </w:t>
            </w:r>
            <w:r w:rsidR="00997550">
              <w:rPr/>
              <w:t>possess</w:t>
            </w:r>
            <w:r w:rsidR="00997550">
              <w:rPr/>
              <w:t xml:space="preserve"> a professional attitude and interest in professional issues and </w:t>
            </w:r>
            <w:r w:rsidR="0FF21C56">
              <w:rPr/>
              <w:t>CPD</w:t>
            </w:r>
            <w:r w:rsidR="00997550">
              <w:rPr/>
              <w:t>.</w:t>
            </w:r>
          </w:p>
          <w:p w:rsidRPr="00997550" w:rsidR="000D293D" w:rsidP="00EC19B5" w:rsidRDefault="000D293D" w14:paraId="14602994" w14:textId="2F9E266F">
            <w:pPr>
              <w:rPr>
                <w:rFonts w:cs="Arial"/>
              </w:rPr>
            </w:pPr>
          </w:p>
        </w:tc>
      </w:tr>
      <w:tr w:rsidRPr="00997550" w:rsidR="00197ED3" w:rsidTr="32B2292A" w14:paraId="62E7611A" w14:textId="77777777">
        <w:trPr>
          <w:trHeight w:val="83"/>
        </w:trPr>
        <w:tc>
          <w:tcPr>
            <w:tcW w:w="10632" w:type="dxa"/>
            <w:tcMar/>
          </w:tcPr>
          <w:p w:rsidRPr="00997550" w:rsidR="00197ED3" w:rsidP="000D057A" w:rsidRDefault="00B625BC" w14:paraId="3996A291" w14:textId="6B9592C8">
            <w:pPr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 xml:space="preserve"> </w:t>
            </w:r>
          </w:p>
        </w:tc>
      </w:tr>
    </w:tbl>
    <w:p w:rsidRPr="00997550" w:rsidR="000D293D" w:rsidP="000D293D" w:rsidRDefault="000D293D" w14:paraId="618506C6" w14:textId="77777777">
      <w:pPr>
        <w:tabs>
          <w:tab w:val="left" w:pos="-1440"/>
          <w:tab w:val="left" w:pos="-720"/>
        </w:tabs>
        <w:jc w:val="center"/>
        <w:rPr>
          <w:rFonts w:cs="Arial"/>
        </w:rPr>
      </w:pPr>
    </w:p>
    <w:sectPr w:rsidRPr="00997550" w:rsidR="000D293D" w:rsidSect="00715F5E">
      <w:footerReference w:type="default" r:id="rId10"/>
      <w:pgSz w:w="11909" w:h="16834" w:orient="portrait" w:code="9"/>
      <w:pgMar w:top="1440" w:right="964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D3234" w:rsidRDefault="001D3234" w14:paraId="3F5924FF" w14:textId="77777777">
      <w:r>
        <w:separator/>
      </w:r>
    </w:p>
  </w:endnote>
  <w:endnote w:type="continuationSeparator" w:id="0">
    <w:p w:rsidR="001D3234" w:rsidRDefault="001D3234" w14:paraId="773EA947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729313"/>
      <w:docPartObj>
        <w:docPartGallery w:val="Page Numbers (Bottom of Page)"/>
        <w:docPartUnique/>
      </w:docPartObj>
    </w:sdtPr>
    <w:sdtEndPr/>
    <w:sdtContent>
      <w:p w:rsidR="00ED1E6B" w:rsidRDefault="00ED1E6B" w14:paraId="70959D51" w14:textId="7BB6081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25E3F">
          <w:rPr>
            <w:noProof/>
          </w:rPr>
          <w:t>1</w:t>
        </w:r>
        <w:r>
          <w:fldChar w:fldCharType="end"/>
        </w:r>
      </w:p>
    </w:sdtContent>
  </w:sdt>
  <w:p w:rsidR="00ED1E6B" w:rsidRDefault="00ED1E6B" w14:paraId="36C1200B" w14:textId="777777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D3234" w:rsidRDefault="001D3234" w14:paraId="4191E56C" w14:textId="77777777">
      <w:r>
        <w:separator/>
      </w:r>
    </w:p>
  </w:footnote>
  <w:footnote w:type="continuationSeparator" w:id="0">
    <w:p w:rsidR="001D3234" w:rsidRDefault="001D3234" w14:paraId="524788C9" w14:textId="77777777">
      <w:r>
        <w:continuationSeparator/>
      </w:r>
    </w:p>
  </w:footnote>
</w:footnotes>
</file>

<file path=word/intelligence2.xml><?xml version="1.0" encoding="utf-8"?>
<int2:intelligence xmlns:int2="http://schemas.microsoft.com/office/intelligence/2020/intelligence">
  <int2:observations>
    <int2:bookmark int2:bookmarkName="_Int_c8lbhsrQ" int2:invalidationBookmarkName="" int2:hashCode="X55YArurxx+Sdf" int2:id="fbjJqNfG">
      <int2:state int2:type="AugLoop_Text_Critique" int2:value="Rejected"/>
    </int2:bookmark>
  </int2:observations>
  <int2:intelligenceSetting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AD0A9D"/>
    <w:multiLevelType w:val="hybridMultilevel"/>
    <w:tmpl w:val="32D44E9E"/>
    <w:lvl w:ilvl="0" w:tplc="C9A2D92C">
      <w:start w:val="1"/>
      <w:numFmt w:val="decimal"/>
      <w:lvlText w:val="%1."/>
      <w:lvlJc w:val="left"/>
      <w:pPr>
        <w:ind w:left="720" w:hanging="360"/>
      </w:pPr>
      <w:rPr>
        <w:sz w:val="22"/>
        <w:szCs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C15B3B"/>
    <w:multiLevelType w:val="hybridMultilevel"/>
    <w:tmpl w:val="83F24C10"/>
    <w:lvl w:ilvl="0" w:tplc="08090001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2" w15:restartNumberingAfterBreak="0">
    <w:nsid w:val="05D6147E"/>
    <w:multiLevelType w:val="hybridMultilevel"/>
    <w:tmpl w:val="AB7AEF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DF46B9"/>
    <w:multiLevelType w:val="hybridMultilevel"/>
    <w:tmpl w:val="B386CC92"/>
    <w:lvl w:ilvl="0" w:tplc="08090001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4" w15:restartNumberingAfterBreak="0">
    <w:nsid w:val="086C47F6"/>
    <w:multiLevelType w:val="hybridMultilevel"/>
    <w:tmpl w:val="F350D234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0B2C43A2"/>
    <w:multiLevelType w:val="hybridMultilevel"/>
    <w:tmpl w:val="CD2CBFCC"/>
    <w:lvl w:ilvl="0" w:tplc="04090001">
      <w:start w:val="1"/>
      <w:numFmt w:val="bullet"/>
      <w:lvlText w:val=""/>
      <w:lvlJc w:val="left"/>
      <w:pPr>
        <w:ind w:left="216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hint="default" w:ascii="Courier New" w:hAnsi="Courier New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hint="default" w:ascii="Courier New" w:hAnsi="Courier New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hint="default" w:ascii="Courier New" w:hAnsi="Courier New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hint="default" w:ascii="Wingdings" w:hAnsi="Wingdings"/>
      </w:rPr>
    </w:lvl>
  </w:abstractNum>
  <w:abstractNum w:abstractNumId="6" w15:restartNumberingAfterBreak="0">
    <w:nsid w:val="0D4E2903"/>
    <w:multiLevelType w:val="hybridMultilevel"/>
    <w:tmpl w:val="3D5C5FE6"/>
    <w:lvl w:ilvl="0" w:tplc="C9A2D92C">
      <w:start w:val="1"/>
      <w:numFmt w:val="decimal"/>
      <w:lvlText w:val="%1."/>
      <w:lvlJc w:val="left"/>
      <w:pPr>
        <w:ind w:left="720" w:hanging="360"/>
      </w:pPr>
      <w:rPr>
        <w:sz w:val="22"/>
        <w:szCs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38A3C5F"/>
    <w:multiLevelType w:val="hybridMultilevel"/>
    <w:tmpl w:val="805A73A0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144669F4"/>
    <w:multiLevelType w:val="hybridMultilevel"/>
    <w:tmpl w:val="0374B4E8"/>
    <w:lvl w:ilvl="0" w:tplc="08090001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9" w15:restartNumberingAfterBreak="0">
    <w:nsid w:val="18825745"/>
    <w:multiLevelType w:val="hybridMultilevel"/>
    <w:tmpl w:val="73B68518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 w15:restartNumberingAfterBreak="0">
    <w:nsid w:val="1DDF2772"/>
    <w:multiLevelType w:val="hybridMultilevel"/>
    <w:tmpl w:val="D932ED5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11" w15:restartNumberingAfterBreak="0">
    <w:nsid w:val="21BF4501"/>
    <w:multiLevelType w:val="hybridMultilevel"/>
    <w:tmpl w:val="9A1EEC26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2" w15:restartNumberingAfterBreak="0">
    <w:nsid w:val="236171E4"/>
    <w:multiLevelType w:val="hybridMultilevel"/>
    <w:tmpl w:val="28B03182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13" w15:restartNumberingAfterBreak="0">
    <w:nsid w:val="2C2366FA"/>
    <w:multiLevelType w:val="hybridMultilevel"/>
    <w:tmpl w:val="964C557E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4" w15:restartNumberingAfterBreak="0">
    <w:nsid w:val="30FA11A0"/>
    <w:multiLevelType w:val="hybridMultilevel"/>
    <w:tmpl w:val="FDC0613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15" w15:restartNumberingAfterBreak="0">
    <w:nsid w:val="3757471D"/>
    <w:multiLevelType w:val="hybridMultilevel"/>
    <w:tmpl w:val="D60AF4D0"/>
    <w:lvl w:ilvl="0" w:tplc="C9A2D92C">
      <w:start w:val="1"/>
      <w:numFmt w:val="decimal"/>
      <w:lvlText w:val="%1."/>
      <w:lvlJc w:val="left"/>
      <w:pPr>
        <w:ind w:left="720" w:hanging="360"/>
      </w:pPr>
      <w:rPr>
        <w:sz w:val="22"/>
        <w:szCs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9511E99"/>
    <w:multiLevelType w:val="hybridMultilevel"/>
    <w:tmpl w:val="F790E5FC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17" w15:restartNumberingAfterBreak="0">
    <w:nsid w:val="39C02C5D"/>
    <w:multiLevelType w:val="hybridMultilevel"/>
    <w:tmpl w:val="3CEA65AA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18" w15:restartNumberingAfterBreak="0">
    <w:nsid w:val="3AD5449A"/>
    <w:multiLevelType w:val="hybridMultilevel"/>
    <w:tmpl w:val="32904064"/>
    <w:lvl w:ilvl="0" w:tplc="04090001">
      <w:start w:val="1"/>
      <w:numFmt w:val="bullet"/>
      <w:lvlText w:val=""/>
      <w:lvlJc w:val="left"/>
      <w:pPr>
        <w:ind w:left="2523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3243" w:hanging="360"/>
      </w:pPr>
      <w:rPr>
        <w:rFonts w:hint="default" w:ascii="Courier New" w:hAnsi="Courier New"/>
      </w:rPr>
    </w:lvl>
    <w:lvl w:ilvl="2" w:tplc="04090005" w:tentative="1">
      <w:start w:val="1"/>
      <w:numFmt w:val="bullet"/>
      <w:lvlText w:val=""/>
      <w:lvlJc w:val="left"/>
      <w:pPr>
        <w:ind w:left="3963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4683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5403" w:hanging="360"/>
      </w:pPr>
      <w:rPr>
        <w:rFonts w:hint="default" w:ascii="Courier New" w:hAnsi="Courier New"/>
      </w:rPr>
    </w:lvl>
    <w:lvl w:ilvl="5" w:tplc="04090005" w:tentative="1">
      <w:start w:val="1"/>
      <w:numFmt w:val="bullet"/>
      <w:lvlText w:val=""/>
      <w:lvlJc w:val="left"/>
      <w:pPr>
        <w:ind w:left="6123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6843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7563" w:hanging="360"/>
      </w:pPr>
      <w:rPr>
        <w:rFonts w:hint="default" w:ascii="Courier New" w:hAnsi="Courier New"/>
      </w:rPr>
    </w:lvl>
    <w:lvl w:ilvl="8" w:tplc="04090005" w:tentative="1">
      <w:start w:val="1"/>
      <w:numFmt w:val="bullet"/>
      <w:lvlText w:val=""/>
      <w:lvlJc w:val="left"/>
      <w:pPr>
        <w:ind w:left="8283" w:hanging="360"/>
      </w:pPr>
      <w:rPr>
        <w:rFonts w:hint="default" w:ascii="Wingdings" w:hAnsi="Wingdings"/>
      </w:rPr>
    </w:lvl>
  </w:abstractNum>
  <w:abstractNum w:abstractNumId="19" w15:restartNumberingAfterBreak="0">
    <w:nsid w:val="3FCC39F6"/>
    <w:multiLevelType w:val="hybridMultilevel"/>
    <w:tmpl w:val="1546A48E"/>
    <w:lvl w:ilvl="0" w:tplc="04090001">
      <w:start w:val="1"/>
      <w:numFmt w:val="bullet"/>
      <w:lvlText w:val=""/>
      <w:lvlJc w:val="left"/>
      <w:pPr>
        <w:ind w:left="216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hint="default" w:ascii="Courier New" w:hAnsi="Courier New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hint="default" w:ascii="Courier New" w:hAnsi="Courier New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hint="default" w:ascii="Courier New" w:hAnsi="Courier New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hint="default" w:ascii="Wingdings" w:hAnsi="Wingdings"/>
      </w:rPr>
    </w:lvl>
  </w:abstractNum>
  <w:abstractNum w:abstractNumId="20" w15:restartNumberingAfterBreak="0">
    <w:nsid w:val="42322E7F"/>
    <w:multiLevelType w:val="hybridMultilevel"/>
    <w:tmpl w:val="433CE806"/>
    <w:lvl w:ilvl="0" w:tplc="BEF69C8E">
      <w:start w:val="1"/>
      <w:numFmt w:val="decimal"/>
      <w:lvlText w:val="%1."/>
      <w:lvlJc w:val="left"/>
      <w:pPr>
        <w:ind w:left="360" w:hanging="360"/>
      </w:pPr>
      <w:rPr>
        <w:sz w:val="20"/>
        <w:szCs w:val="20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43002351"/>
    <w:multiLevelType w:val="hybridMultilevel"/>
    <w:tmpl w:val="72B87D26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2" w15:restartNumberingAfterBreak="0">
    <w:nsid w:val="4613115F"/>
    <w:multiLevelType w:val="hybridMultilevel"/>
    <w:tmpl w:val="32D44E9E"/>
    <w:lvl w:ilvl="0" w:tplc="C9A2D92C">
      <w:start w:val="1"/>
      <w:numFmt w:val="decimal"/>
      <w:lvlText w:val="%1."/>
      <w:lvlJc w:val="left"/>
      <w:pPr>
        <w:ind w:left="720" w:hanging="360"/>
      </w:pPr>
      <w:rPr>
        <w:sz w:val="22"/>
        <w:szCs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68228D7"/>
    <w:multiLevelType w:val="hybridMultilevel"/>
    <w:tmpl w:val="A2CE4B7A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4" w15:restartNumberingAfterBreak="0">
    <w:nsid w:val="48F53531"/>
    <w:multiLevelType w:val="hybridMultilevel"/>
    <w:tmpl w:val="9F6EE95E"/>
    <w:lvl w:ilvl="0" w:tplc="04090001">
      <w:start w:val="1"/>
      <w:numFmt w:val="bullet"/>
      <w:lvlText w:val=""/>
      <w:lvlJc w:val="left"/>
      <w:pPr>
        <w:ind w:left="216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hint="default" w:ascii="Courier New" w:hAnsi="Courier New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hint="default" w:ascii="Courier New" w:hAnsi="Courier New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hint="default" w:ascii="Courier New" w:hAnsi="Courier New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hint="default" w:ascii="Wingdings" w:hAnsi="Wingdings"/>
      </w:rPr>
    </w:lvl>
  </w:abstractNum>
  <w:abstractNum w:abstractNumId="25" w15:restartNumberingAfterBreak="0">
    <w:nsid w:val="4F8D1AFC"/>
    <w:multiLevelType w:val="hybridMultilevel"/>
    <w:tmpl w:val="7F660C3A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6" w15:restartNumberingAfterBreak="0">
    <w:nsid w:val="566942FD"/>
    <w:multiLevelType w:val="hybridMultilevel"/>
    <w:tmpl w:val="6C2C636C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27" w15:restartNumberingAfterBreak="0">
    <w:nsid w:val="566C293A"/>
    <w:multiLevelType w:val="hybridMultilevel"/>
    <w:tmpl w:val="C6983146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8" w15:restartNumberingAfterBreak="0">
    <w:nsid w:val="5B4103D9"/>
    <w:multiLevelType w:val="hybridMultilevel"/>
    <w:tmpl w:val="905EEB20"/>
    <w:lvl w:ilvl="0" w:tplc="C9A2D92C">
      <w:start w:val="1"/>
      <w:numFmt w:val="decimal"/>
      <w:lvlText w:val="%1."/>
      <w:lvlJc w:val="left"/>
      <w:pPr>
        <w:ind w:left="720" w:hanging="360"/>
      </w:pPr>
      <w:rPr>
        <w:sz w:val="22"/>
        <w:szCs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D333CF7"/>
    <w:multiLevelType w:val="hybridMultilevel"/>
    <w:tmpl w:val="BAC46B4C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0" w15:restartNumberingAfterBreak="0">
    <w:nsid w:val="5EB50515"/>
    <w:multiLevelType w:val="hybridMultilevel"/>
    <w:tmpl w:val="3A842508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1" w15:restartNumberingAfterBreak="0">
    <w:nsid w:val="5F87148A"/>
    <w:multiLevelType w:val="hybridMultilevel"/>
    <w:tmpl w:val="9790D65C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32" w15:restartNumberingAfterBreak="0">
    <w:nsid w:val="606430D3"/>
    <w:multiLevelType w:val="hybridMultilevel"/>
    <w:tmpl w:val="932CA3A6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3" w15:restartNumberingAfterBreak="0">
    <w:nsid w:val="623A11D1"/>
    <w:multiLevelType w:val="hybridMultilevel"/>
    <w:tmpl w:val="85104768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hint="default" w:ascii="Wingdings" w:hAnsi="Wingdings"/>
      </w:rPr>
    </w:lvl>
  </w:abstractNum>
  <w:abstractNum w:abstractNumId="34" w15:restartNumberingAfterBreak="0">
    <w:nsid w:val="63614BFF"/>
    <w:multiLevelType w:val="hybridMultilevel"/>
    <w:tmpl w:val="FD2E67F4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5" w15:restartNumberingAfterBreak="0">
    <w:nsid w:val="6795094D"/>
    <w:multiLevelType w:val="hybridMultilevel"/>
    <w:tmpl w:val="1A14D5D8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6" w15:restartNumberingAfterBreak="0">
    <w:nsid w:val="69E3712C"/>
    <w:multiLevelType w:val="hybridMultilevel"/>
    <w:tmpl w:val="4AF03372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37" w15:restartNumberingAfterBreak="0">
    <w:nsid w:val="6C461A03"/>
    <w:multiLevelType w:val="hybridMultilevel"/>
    <w:tmpl w:val="1BEEF496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8" w15:restartNumberingAfterBreak="0">
    <w:nsid w:val="6C8E3FE8"/>
    <w:multiLevelType w:val="hybridMultilevel"/>
    <w:tmpl w:val="32D44E9E"/>
    <w:lvl w:ilvl="0" w:tplc="C9A2D92C">
      <w:start w:val="1"/>
      <w:numFmt w:val="decimal"/>
      <w:lvlText w:val="%1."/>
      <w:lvlJc w:val="left"/>
      <w:pPr>
        <w:ind w:left="720" w:hanging="360"/>
      </w:pPr>
      <w:rPr>
        <w:sz w:val="22"/>
        <w:szCs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CDC78C6"/>
    <w:multiLevelType w:val="hybridMultilevel"/>
    <w:tmpl w:val="17DCB640"/>
    <w:lvl w:ilvl="0" w:tplc="08090001">
      <w:start w:val="1"/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hint="default" w:ascii="Symbol" w:hAnsi="Symbol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8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8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8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8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8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8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40" w15:restartNumberingAfterBreak="0">
    <w:nsid w:val="71F772B1"/>
    <w:multiLevelType w:val="hybridMultilevel"/>
    <w:tmpl w:val="12F812A2"/>
    <w:lvl w:ilvl="0" w:tplc="08090001">
      <w:start w:val="1"/>
      <w:numFmt w:val="bullet"/>
      <w:lvlText w:val=""/>
      <w:lvlJc w:val="left"/>
      <w:pPr>
        <w:tabs>
          <w:tab w:val="num" w:pos="928"/>
        </w:tabs>
        <w:ind w:left="928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tabs>
          <w:tab w:val="num" w:pos="1648"/>
        </w:tabs>
        <w:ind w:left="1648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tabs>
          <w:tab w:val="num" w:pos="2368"/>
        </w:tabs>
        <w:ind w:left="2368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tabs>
          <w:tab w:val="num" w:pos="3088"/>
        </w:tabs>
        <w:ind w:left="3088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tabs>
          <w:tab w:val="num" w:pos="3808"/>
        </w:tabs>
        <w:ind w:left="3808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tabs>
          <w:tab w:val="num" w:pos="4528"/>
        </w:tabs>
        <w:ind w:left="4528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tabs>
          <w:tab w:val="num" w:pos="5248"/>
        </w:tabs>
        <w:ind w:left="5248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tabs>
          <w:tab w:val="num" w:pos="5968"/>
        </w:tabs>
        <w:ind w:left="5968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tabs>
          <w:tab w:val="num" w:pos="6688"/>
        </w:tabs>
        <w:ind w:left="6688" w:hanging="360"/>
      </w:pPr>
      <w:rPr>
        <w:rFonts w:hint="default" w:ascii="Wingdings" w:hAnsi="Wingdings"/>
      </w:rPr>
    </w:lvl>
  </w:abstractNum>
  <w:abstractNum w:abstractNumId="41" w15:restartNumberingAfterBreak="0">
    <w:nsid w:val="76916E8A"/>
    <w:multiLevelType w:val="hybridMultilevel"/>
    <w:tmpl w:val="009CC4A0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2" w15:restartNumberingAfterBreak="0">
    <w:nsid w:val="773E52F5"/>
    <w:multiLevelType w:val="hybridMultilevel"/>
    <w:tmpl w:val="9CF052A8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3" w15:restartNumberingAfterBreak="0">
    <w:nsid w:val="78D83BDD"/>
    <w:multiLevelType w:val="hybridMultilevel"/>
    <w:tmpl w:val="91969FD8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4" w15:restartNumberingAfterBreak="0">
    <w:nsid w:val="79463D2B"/>
    <w:multiLevelType w:val="hybridMultilevel"/>
    <w:tmpl w:val="AC2829C4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45" w15:restartNumberingAfterBreak="0">
    <w:nsid w:val="7EC82495"/>
    <w:multiLevelType w:val="singleLevel"/>
    <w:tmpl w:val="CC22DB90"/>
    <w:lvl w:ilvl="0">
      <w:start w:val="1"/>
      <w:numFmt w:val="bullet"/>
      <w:pStyle w:val="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</w:abstractNum>
  <w:num w:numId="1">
    <w:abstractNumId w:val="26"/>
  </w:num>
  <w:num w:numId="2">
    <w:abstractNumId w:val="33"/>
  </w:num>
  <w:num w:numId="3">
    <w:abstractNumId w:val="36"/>
  </w:num>
  <w:num w:numId="4">
    <w:abstractNumId w:val="14"/>
  </w:num>
  <w:num w:numId="5">
    <w:abstractNumId w:val="12"/>
  </w:num>
  <w:num w:numId="6">
    <w:abstractNumId w:val="10"/>
  </w:num>
  <w:num w:numId="7">
    <w:abstractNumId w:val="16"/>
  </w:num>
  <w:num w:numId="8">
    <w:abstractNumId w:val="44"/>
  </w:num>
  <w:num w:numId="9">
    <w:abstractNumId w:val="23"/>
  </w:num>
  <w:num w:numId="10">
    <w:abstractNumId w:val="17"/>
  </w:num>
  <w:num w:numId="11">
    <w:abstractNumId w:val="2"/>
  </w:num>
  <w:num w:numId="12">
    <w:abstractNumId w:val="5"/>
  </w:num>
  <w:num w:numId="13">
    <w:abstractNumId w:val="18"/>
  </w:num>
  <w:num w:numId="14">
    <w:abstractNumId w:val="19"/>
  </w:num>
  <w:num w:numId="15">
    <w:abstractNumId w:val="24"/>
  </w:num>
  <w:num w:numId="16">
    <w:abstractNumId w:val="35"/>
  </w:num>
  <w:num w:numId="17">
    <w:abstractNumId w:val="40"/>
  </w:num>
  <w:num w:numId="18">
    <w:abstractNumId w:val="8"/>
  </w:num>
  <w:num w:numId="19">
    <w:abstractNumId w:val="43"/>
  </w:num>
  <w:num w:numId="20">
    <w:abstractNumId w:val="20"/>
  </w:num>
  <w:num w:numId="21">
    <w:abstractNumId w:val="4"/>
  </w:num>
  <w:num w:numId="22">
    <w:abstractNumId w:val="29"/>
  </w:num>
  <w:num w:numId="23">
    <w:abstractNumId w:val="34"/>
  </w:num>
  <w:num w:numId="24">
    <w:abstractNumId w:val="21"/>
  </w:num>
  <w:num w:numId="25">
    <w:abstractNumId w:val="39"/>
  </w:num>
  <w:num w:numId="26">
    <w:abstractNumId w:val="31"/>
  </w:num>
  <w:num w:numId="27">
    <w:abstractNumId w:val="27"/>
  </w:num>
  <w:num w:numId="28">
    <w:abstractNumId w:val="45"/>
  </w:num>
  <w:num w:numId="29">
    <w:abstractNumId w:val="37"/>
  </w:num>
  <w:num w:numId="30">
    <w:abstractNumId w:val="15"/>
  </w:num>
  <w:num w:numId="31">
    <w:abstractNumId w:val="22"/>
  </w:num>
  <w:num w:numId="32">
    <w:abstractNumId w:val="0"/>
  </w:num>
  <w:num w:numId="33">
    <w:abstractNumId w:val="38"/>
  </w:num>
  <w:num w:numId="34">
    <w:abstractNumId w:val="28"/>
  </w:num>
  <w:num w:numId="35">
    <w:abstractNumId w:val="6"/>
  </w:num>
  <w:num w:numId="36">
    <w:abstractNumId w:val="9"/>
  </w:num>
  <w:num w:numId="37">
    <w:abstractNumId w:val="7"/>
  </w:num>
  <w:num w:numId="38">
    <w:abstractNumId w:val="13"/>
  </w:num>
  <w:num w:numId="39">
    <w:abstractNumId w:val="30"/>
  </w:num>
  <w:num w:numId="40">
    <w:abstractNumId w:val="25"/>
  </w:num>
  <w:num w:numId="41">
    <w:abstractNumId w:val="32"/>
  </w:num>
  <w:num w:numId="42">
    <w:abstractNumId w:val="41"/>
  </w:num>
  <w:num w:numId="43">
    <w:abstractNumId w:val="42"/>
  </w:num>
  <w:num w:numId="44">
    <w:abstractNumId w:val="3"/>
  </w:num>
  <w:num w:numId="45">
    <w:abstractNumId w:val="11"/>
  </w:num>
  <w:num w:numId="46">
    <w:abstractNumId w:val="1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 wp14"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false"/>
  <w:defaultTabStop w:val="720"/>
  <w:drawingGridHorizontalSpacing w:val="110"/>
  <w:displayHorizontalDrawingGridEvery w:val="2"/>
  <w:displayVerticalDrawingGridEvery w:val="2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4FD7"/>
    <w:rsid w:val="00002109"/>
    <w:rsid w:val="00011DF9"/>
    <w:rsid w:val="000152F7"/>
    <w:rsid w:val="00022EDB"/>
    <w:rsid w:val="00027BCF"/>
    <w:rsid w:val="00032593"/>
    <w:rsid w:val="000337F4"/>
    <w:rsid w:val="00040DD7"/>
    <w:rsid w:val="00047AF6"/>
    <w:rsid w:val="00047BED"/>
    <w:rsid w:val="00052BAA"/>
    <w:rsid w:val="00054ED5"/>
    <w:rsid w:val="000667CA"/>
    <w:rsid w:val="000B47E5"/>
    <w:rsid w:val="000D057A"/>
    <w:rsid w:val="000D293D"/>
    <w:rsid w:val="000E15F3"/>
    <w:rsid w:val="000F186B"/>
    <w:rsid w:val="001021EF"/>
    <w:rsid w:val="001039F0"/>
    <w:rsid w:val="00110D6C"/>
    <w:rsid w:val="00112B5B"/>
    <w:rsid w:val="00113EC2"/>
    <w:rsid w:val="001256BB"/>
    <w:rsid w:val="001273CB"/>
    <w:rsid w:val="00130A1D"/>
    <w:rsid w:val="00136FD2"/>
    <w:rsid w:val="00141A34"/>
    <w:rsid w:val="0016356E"/>
    <w:rsid w:val="00167692"/>
    <w:rsid w:val="0017696E"/>
    <w:rsid w:val="0018740F"/>
    <w:rsid w:val="00197ED3"/>
    <w:rsid w:val="001B0F78"/>
    <w:rsid w:val="001C2109"/>
    <w:rsid w:val="001D3234"/>
    <w:rsid w:val="001F47DA"/>
    <w:rsid w:val="00202F86"/>
    <w:rsid w:val="00205D48"/>
    <w:rsid w:val="00214D81"/>
    <w:rsid w:val="00256543"/>
    <w:rsid w:val="0026036C"/>
    <w:rsid w:val="00265906"/>
    <w:rsid w:val="00266304"/>
    <w:rsid w:val="00280B5F"/>
    <w:rsid w:val="002859F7"/>
    <w:rsid w:val="00287560"/>
    <w:rsid w:val="00291F27"/>
    <w:rsid w:val="002A4FB2"/>
    <w:rsid w:val="002B4067"/>
    <w:rsid w:val="002D6AA1"/>
    <w:rsid w:val="002E3143"/>
    <w:rsid w:val="002E3183"/>
    <w:rsid w:val="00322C9E"/>
    <w:rsid w:val="003262E8"/>
    <w:rsid w:val="00352916"/>
    <w:rsid w:val="00352B05"/>
    <w:rsid w:val="00357BBB"/>
    <w:rsid w:val="00371F3B"/>
    <w:rsid w:val="003A4B21"/>
    <w:rsid w:val="003A66AF"/>
    <w:rsid w:val="003A765F"/>
    <w:rsid w:val="003E4A62"/>
    <w:rsid w:val="003F05D4"/>
    <w:rsid w:val="00400565"/>
    <w:rsid w:val="0041528A"/>
    <w:rsid w:val="00437CF7"/>
    <w:rsid w:val="00441804"/>
    <w:rsid w:val="0045236D"/>
    <w:rsid w:val="00475E38"/>
    <w:rsid w:val="00485BC9"/>
    <w:rsid w:val="0049161C"/>
    <w:rsid w:val="00496901"/>
    <w:rsid w:val="004A54A1"/>
    <w:rsid w:val="004B0AA5"/>
    <w:rsid w:val="004B37FD"/>
    <w:rsid w:val="004B5FB1"/>
    <w:rsid w:val="004C2DF1"/>
    <w:rsid w:val="004C3D91"/>
    <w:rsid w:val="004C544F"/>
    <w:rsid w:val="004C7CF8"/>
    <w:rsid w:val="004D0560"/>
    <w:rsid w:val="004F4170"/>
    <w:rsid w:val="004F51E5"/>
    <w:rsid w:val="00536D55"/>
    <w:rsid w:val="00572E0D"/>
    <w:rsid w:val="005752EF"/>
    <w:rsid w:val="00580A7D"/>
    <w:rsid w:val="0058734F"/>
    <w:rsid w:val="005B2227"/>
    <w:rsid w:val="005B4145"/>
    <w:rsid w:val="005B46ED"/>
    <w:rsid w:val="005B4993"/>
    <w:rsid w:val="005E6D96"/>
    <w:rsid w:val="00620B30"/>
    <w:rsid w:val="00632D28"/>
    <w:rsid w:val="00652B20"/>
    <w:rsid w:val="00652E7D"/>
    <w:rsid w:val="00657D83"/>
    <w:rsid w:val="00672955"/>
    <w:rsid w:val="00681CD3"/>
    <w:rsid w:val="00683E91"/>
    <w:rsid w:val="00684BB4"/>
    <w:rsid w:val="006C3F1A"/>
    <w:rsid w:val="006D5061"/>
    <w:rsid w:val="006E07C8"/>
    <w:rsid w:val="007151AE"/>
    <w:rsid w:val="00715F5E"/>
    <w:rsid w:val="00717B50"/>
    <w:rsid w:val="007248F6"/>
    <w:rsid w:val="00727959"/>
    <w:rsid w:val="007308EC"/>
    <w:rsid w:val="007309D0"/>
    <w:rsid w:val="007325CE"/>
    <w:rsid w:val="00754AA6"/>
    <w:rsid w:val="00777FCC"/>
    <w:rsid w:val="007849FE"/>
    <w:rsid w:val="00787049"/>
    <w:rsid w:val="00792AFB"/>
    <w:rsid w:val="0079678C"/>
    <w:rsid w:val="00796B7C"/>
    <w:rsid w:val="007B1367"/>
    <w:rsid w:val="007B69DC"/>
    <w:rsid w:val="007C04CE"/>
    <w:rsid w:val="007C5D9A"/>
    <w:rsid w:val="007F007B"/>
    <w:rsid w:val="007F2792"/>
    <w:rsid w:val="007F5B8D"/>
    <w:rsid w:val="00804659"/>
    <w:rsid w:val="00805BD5"/>
    <w:rsid w:val="008233C9"/>
    <w:rsid w:val="00825E3F"/>
    <w:rsid w:val="008462C1"/>
    <w:rsid w:val="00852022"/>
    <w:rsid w:val="008520ED"/>
    <w:rsid w:val="00864870"/>
    <w:rsid w:val="00882993"/>
    <w:rsid w:val="00885D20"/>
    <w:rsid w:val="008A626E"/>
    <w:rsid w:val="008B2E72"/>
    <w:rsid w:val="008B504A"/>
    <w:rsid w:val="008B5147"/>
    <w:rsid w:val="008D2592"/>
    <w:rsid w:val="008E4D9B"/>
    <w:rsid w:val="008E7C75"/>
    <w:rsid w:val="008F47C1"/>
    <w:rsid w:val="00902A3D"/>
    <w:rsid w:val="00923760"/>
    <w:rsid w:val="00946C2F"/>
    <w:rsid w:val="00954CAE"/>
    <w:rsid w:val="0095784B"/>
    <w:rsid w:val="00970F03"/>
    <w:rsid w:val="00973309"/>
    <w:rsid w:val="00973B23"/>
    <w:rsid w:val="009853A5"/>
    <w:rsid w:val="00986171"/>
    <w:rsid w:val="00996CD0"/>
    <w:rsid w:val="00997550"/>
    <w:rsid w:val="009A4C09"/>
    <w:rsid w:val="009A6B42"/>
    <w:rsid w:val="009F3A27"/>
    <w:rsid w:val="009F4A42"/>
    <w:rsid w:val="00A10E88"/>
    <w:rsid w:val="00A43594"/>
    <w:rsid w:val="00A466D1"/>
    <w:rsid w:val="00A47300"/>
    <w:rsid w:val="00A56C8A"/>
    <w:rsid w:val="00A61F9C"/>
    <w:rsid w:val="00A63C18"/>
    <w:rsid w:val="00A733D5"/>
    <w:rsid w:val="00A81FEB"/>
    <w:rsid w:val="00A87CB9"/>
    <w:rsid w:val="00AA0CB7"/>
    <w:rsid w:val="00AC15BD"/>
    <w:rsid w:val="00AC20F0"/>
    <w:rsid w:val="00AD5F10"/>
    <w:rsid w:val="00AD6FA6"/>
    <w:rsid w:val="00AF46CB"/>
    <w:rsid w:val="00B02855"/>
    <w:rsid w:val="00B02A0A"/>
    <w:rsid w:val="00B14AC3"/>
    <w:rsid w:val="00B14CB3"/>
    <w:rsid w:val="00B37D8B"/>
    <w:rsid w:val="00B45145"/>
    <w:rsid w:val="00B500BF"/>
    <w:rsid w:val="00B56CAA"/>
    <w:rsid w:val="00B625BC"/>
    <w:rsid w:val="00BB1395"/>
    <w:rsid w:val="00BC004A"/>
    <w:rsid w:val="00BE20B3"/>
    <w:rsid w:val="00BF6E68"/>
    <w:rsid w:val="00C063F6"/>
    <w:rsid w:val="00C11166"/>
    <w:rsid w:val="00C26098"/>
    <w:rsid w:val="00C528D1"/>
    <w:rsid w:val="00C63028"/>
    <w:rsid w:val="00C66597"/>
    <w:rsid w:val="00C66861"/>
    <w:rsid w:val="00C77758"/>
    <w:rsid w:val="00C7798A"/>
    <w:rsid w:val="00C80880"/>
    <w:rsid w:val="00CC447A"/>
    <w:rsid w:val="00CE25AB"/>
    <w:rsid w:val="00CE289B"/>
    <w:rsid w:val="00CF16C7"/>
    <w:rsid w:val="00CF6071"/>
    <w:rsid w:val="00CF7B06"/>
    <w:rsid w:val="00D43B9A"/>
    <w:rsid w:val="00D54C85"/>
    <w:rsid w:val="00D60E8E"/>
    <w:rsid w:val="00D6434D"/>
    <w:rsid w:val="00D7392D"/>
    <w:rsid w:val="00D75024"/>
    <w:rsid w:val="00D7726B"/>
    <w:rsid w:val="00D83DC2"/>
    <w:rsid w:val="00D933F9"/>
    <w:rsid w:val="00D974B9"/>
    <w:rsid w:val="00DA3F40"/>
    <w:rsid w:val="00DA534F"/>
    <w:rsid w:val="00DB04FF"/>
    <w:rsid w:val="00DC113F"/>
    <w:rsid w:val="00DC2B9D"/>
    <w:rsid w:val="00DD4BCC"/>
    <w:rsid w:val="00DD6355"/>
    <w:rsid w:val="00DE2F4F"/>
    <w:rsid w:val="00DF5BFF"/>
    <w:rsid w:val="00E31C4F"/>
    <w:rsid w:val="00E4482A"/>
    <w:rsid w:val="00E638D9"/>
    <w:rsid w:val="00E80142"/>
    <w:rsid w:val="00EA04C7"/>
    <w:rsid w:val="00EA7B19"/>
    <w:rsid w:val="00EB0A48"/>
    <w:rsid w:val="00EC19B5"/>
    <w:rsid w:val="00EC4FD7"/>
    <w:rsid w:val="00EC665E"/>
    <w:rsid w:val="00ED1E6B"/>
    <w:rsid w:val="00ED2FC5"/>
    <w:rsid w:val="00ED4063"/>
    <w:rsid w:val="00EE07F4"/>
    <w:rsid w:val="00EE1C95"/>
    <w:rsid w:val="00F01D2A"/>
    <w:rsid w:val="00F2231E"/>
    <w:rsid w:val="00F42A61"/>
    <w:rsid w:val="00F437DE"/>
    <w:rsid w:val="00F44EAC"/>
    <w:rsid w:val="00F61395"/>
    <w:rsid w:val="00F62093"/>
    <w:rsid w:val="00F72DEB"/>
    <w:rsid w:val="00F87682"/>
    <w:rsid w:val="00F90379"/>
    <w:rsid w:val="00F94A33"/>
    <w:rsid w:val="00F950CB"/>
    <w:rsid w:val="00FD03E3"/>
    <w:rsid w:val="00FD32B1"/>
    <w:rsid w:val="0218B75E"/>
    <w:rsid w:val="0622370F"/>
    <w:rsid w:val="0D726762"/>
    <w:rsid w:val="0EFDDD88"/>
    <w:rsid w:val="0FF21C56"/>
    <w:rsid w:val="10B333C4"/>
    <w:rsid w:val="11B99D2C"/>
    <w:rsid w:val="15E7120A"/>
    <w:rsid w:val="16100785"/>
    <w:rsid w:val="16272C49"/>
    <w:rsid w:val="17FA3A35"/>
    <w:rsid w:val="19EAD0C9"/>
    <w:rsid w:val="1A8F7B89"/>
    <w:rsid w:val="1B39955C"/>
    <w:rsid w:val="1B42BF88"/>
    <w:rsid w:val="1C2B8D5A"/>
    <w:rsid w:val="1D622D32"/>
    <w:rsid w:val="1F5A2AE9"/>
    <w:rsid w:val="21379DE9"/>
    <w:rsid w:val="24202B25"/>
    <w:rsid w:val="25E6D127"/>
    <w:rsid w:val="26D557A8"/>
    <w:rsid w:val="2750CD54"/>
    <w:rsid w:val="28C166D2"/>
    <w:rsid w:val="28E8D9FE"/>
    <w:rsid w:val="2904B94F"/>
    <w:rsid w:val="29299C45"/>
    <w:rsid w:val="2CEBB1A3"/>
    <w:rsid w:val="2D504D13"/>
    <w:rsid w:val="2F7FC20E"/>
    <w:rsid w:val="30CA9EB1"/>
    <w:rsid w:val="311201C7"/>
    <w:rsid w:val="31551F3A"/>
    <w:rsid w:val="32B2292A"/>
    <w:rsid w:val="334EA6E8"/>
    <w:rsid w:val="35E3C052"/>
    <w:rsid w:val="3815FB2E"/>
    <w:rsid w:val="3E0F6068"/>
    <w:rsid w:val="3E574C5A"/>
    <w:rsid w:val="42529B4A"/>
    <w:rsid w:val="44DA4A34"/>
    <w:rsid w:val="4657904B"/>
    <w:rsid w:val="4A437AE5"/>
    <w:rsid w:val="4BA1EDB3"/>
    <w:rsid w:val="4E967D53"/>
    <w:rsid w:val="4FCA9272"/>
    <w:rsid w:val="504DABB4"/>
    <w:rsid w:val="52696D1D"/>
    <w:rsid w:val="52AAC5B8"/>
    <w:rsid w:val="54E8E772"/>
    <w:rsid w:val="5797CDA6"/>
    <w:rsid w:val="5BA14DD7"/>
    <w:rsid w:val="5CEFD791"/>
    <w:rsid w:val="5D060C16"/>
    <w:rsid w:val="5F959EEC"/>
    <w:rsid w:val="62108CC3"/>
    <w:rsid w:val="621A2C64"/>
    <w:rsid w:val="6323EAF1"/>
    <w:rsid w:val="6800B50D"/>
    <w:rsid w:val="6829F5AC"/>
    <w:rsid w:val="6B797C68"/>
    <w:rsid w:val="6C5D30D2"/>
    <w:rsid w:val="703F1F69"/>
    <w:rsid w:val="71B9B9BB"/>
    <w:rsid w:val="71D8ACA2"/>
    <w:rsid w:val="7278C3F0"/>
    <w:rsid w:val="7333B406"/>
    <w:rsid w:val="7412D9C1"/>
    <w:rsid w:val="75558D19"/>
    <w:rsid w:val="765CE163"/>
    <w:rsid w:val="7A4ACAC9"/>
    <w:rsid w:val="7D0F1F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/>
    <o:shapelayout v:ext="edit">
      <o:idmap v:ext="edit" data="1"/>
    </o:shapelayout>
  </w:shapeDefaults>
  <w:decimalSymbol w:val="."/>
  <w:listSeparator w:val=","/>
  <w14:docId w14:val="24955D66"/>
  <w15:docId w15:val="{29C386A0-7B29-4189-B425-FBEFD90E0937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 wp14">
  <w:docDefaults>
    <w:rPrDefault>
      <w:rPr>
        <w:rFonts w:ascii="Times New Roman" w:hAnsi="Times New Roman" w:eastAsia="Arial Unicode MS" w:cs="Times New Roman"/>
        <w:lang w:val="en-GB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uiPriority="0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uiPriority="0" w:semiHidden="1" w:unhideWhenUsed="1"/>
    <w:lsdException w:name="Block Text" w:semiHidden="1" w:unhideWhenUsed="1"/>
    <w:lsdException w:name="Hyperlink" w:uiPriority="0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885D20"/>
    <w:rPr>
      <w:rFonts w:ascii="Arial" w:hAnsi="Arial"/>
      <w:sz w:val="22"/>
      <w:szCs w:val="22"/>
    </w:rPr>
  </w:style>
  <w:style w:type="paragraph" w:styleId="Heading1">
    <w:name w:val="heading 1"/>
    <w:basedOn w:val="Normal"/>
    <w:next w:val="Normal"/>
    <w:qFormat/>
    <w:rsid w:val="00B02855"/>
    <w:pPr>
      <w:keepNext/>
      <w:outlineLvl w:val="0"/>
    </w:pPr>
    <w:rPr>
      <w:rFonts w:ascii="Times New Roman" w:hAnsi="Times New Roman" w:eastAsia="SimSun"/>
      <w:b/>
      <w:color w:val="000000"/>
      <w:sz w:val="24"/>
      <w:szCs w:val="20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table" w:styleId="TableGrid">
    <w:name w:val="Table Grid"/>
    <w:basedOn w:val="TableNormal"/>
    <w:rsid w:val="007248F6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Header">
    <w:name w:val="header"/>
    <w:basedOn w:val="Normal"/>
    <w:rsid w:val="00AC20F0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rsid w:val="00AC20F0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semiHidden/>
    <w:rsid w:val="00C7798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2E3143"/>
    <w:rPr>
      <w:color w:val="0000FF"/>
      <w:u w:val="single"/>
    </w:rPr>
  </w:style>
  <w:style w:type="character" w:styleId="FooterChar" w:customStyle="1">
    <w:name w:val="Footer Char"/>
    <w:basedOn w:val="DefaultParagraphFont"/>
    <w:link w:val="Footer"/>
    <w:uiPriority w:val="99"/>
    <w:rsid w:val="004D0560"/>
    <w:rPr>
      <w:rFonts w:ascii="Arial" w:hAnsi="Arial"/>
      <w:sz w:val="22"/>
      <w:szCs w:val="22"/>
    </w:rPr>
  </w:style>
  <w:style w:type="paragraph" w:styleId="BodyTextIndent3">
    <w:name w:val="Body Text Indent 3"/>
    <w:basedOn w:val="Normal"/>
    <w:link w:val="BodyTextIndent3Char"/>
    <w:rsid w:val="00022EDB"/>
    <w:pPr>
      <w:ind w:left="2268" w:hanging="2268"/>
    </w:pPr>
    <w:rPr>
      <w:rFonts w:ascii="Times New Roman" w:hAnsi="Times New Roman" w:eastAsia="Times New Roman"/>
      <w:color w:val="000000"/>
      <w:sz w:val="24"/>
      <w:szCs w:val="20"/>
    </w:rPr>
  </w:style>
  <w:style w:type="character" w:styleId="BodyTextIndent3Char" w:customStyle="1">
    <w:name w:val="Body Text Indent 3 Char"/>
    <w:basedOn w:val="DefaultParagraphFont"/>
    <w:link w:val="BodyTextIndent3"/>
    <w:rsid w:val="00022EDB"/>
    <w:rPr>
      <w:rFonts w:eastAsia="Times New Roman"/>
      <w:color w:val="000000"/>
      <w:sz w:val="24"/>
    </w:rPr>
  </w:style>
  <w:style w:type="paragraph" w:styleId="LightGrid-Accent31" w:customStyle="1">
    <w:name w:val="Light Grid - Accent 31"/>
    <w:basedOn w:val="Normal"/>
    <w:uiPriority w:val="34"/>
    <w:qFormat/>
    <w:rsid w:val="00DB04FF"/>
    <w:pPr>
      <w:ind w:left="720"/>
      <w:contextualSpacing/>
    </w:pPr>
    <w:rPr>
      <w:rFonts w:ascii="Cambria" w:hAnsi="Cambria" w:eastAsia="Cambria"/>
      <w:sz w:val="24"/>
      <w:szCs w:val="24"/>
      <w:lang w:val="en-US" w:eastAsia="en-US"/>
    </w:rPr>
  </w:style>
  <w:style w:type="paragraph" w:styleId="MediumGrid1-Accent21" w:customStyle="1">
    <w:name w:val="Medium Grid 1 - Accent 21"/>
    <w:basedOn w:val="Normal"/>
    <w:uiPriority w:val="34"/>
    <w:qFormat/>
    <w:rsid w:val="00DB04FF"/>
    <w:pPr>
      <w:ind w:left="720"/>
      <w:contextualSpacing/>
    </w:pPr>
    <w:rPr>
      <w:rFonts w:ascii="Cambria" w:hAnsi="Cambria" w:eastAsia="Cambria"/>
      <w:sz w:val="24"/>
      <w:szCs w:val="24"/>
      <w:lang w:val="en-US" w:eastAsia="en-US"/>
    </w:rPr>
  </w:style>
  <w:style w:type="paragraph" w:styleId="ListParagraph">
    <w:name w:val="List Paragraph"/>
    <w:basedOn w:val="Normal"/>
    <w:uiPriority w:val="34"/>
    <w:qFormat/>
    <w:rsid w:val="00352B05"/>
    <w:pPr>
      <w:ind w:left="720"/>
      <w:contextualSpacing/>
    </w:pPr>
  </w:style>
  <w:style w:type="paragraph" w:styleId="NoSpacing">
    <w:name w:val="No Spacing"/>
    <w:uiPriority w:val="1"/>
    <w:qFormat/>
    <w:rsid w:val="00EC19B5"/>
    <w:rPr>
      <w:rFonts w:ascii="Arial" w:hAnsi="Arial"/>
      <w:sz w:val="22"/>
      <w:szCs w:val="22"/>
    </w:rPr>
  </w:style>
  <w:style w:type="paragraph" w:styleId="Default" w:customStyle="1">
    <w:name w:val="Default"/>
    <w:rsid w:val="004A54A1"/>
    <w:pPr>
      <w:autoSpaceDE w:val="0"/>
      <w:autoSpaceDN w:val="0"/>
      <w:adjustRightInd w:val="0"/>
    </w:pPr>
    <w:rPr>
      <w:rFonts w:ascii="Corbel" w:hAnsi="Corbel" w:cs="Corbel"/>
      <w:color w:val="000000"/>
      <w:sz w:val="24"/>
      <w:szCs w:val="24"/>
    </w:rPr>
  </w:style>
  <w:style w:type="paragraph" w:styleId="EndnoteText">
    <w:name w:val="endnote text"/>
    <w:basedOn w:val="Normal"/>
    <w:link w:val="EndnoteTextChar"/>
    <w:unhideWhenUsed/>
    <w:rsid w:val="008462C1"/>
    <w:pPr>
      <w:widowControl w:val="0"/>
      <w:snapToGrid w:val="0"/>
    </w:pPr>
    <w:rPr>
      <w:rFonts w:ascii="CG Times" w:hAnsi="CG Times" w:eastAsia="Times New Roman"/>
      <w:sz w:val="24"/>
      <w:szCs w:val="20"/>
      <w:lang w:val="en-US" w:eastAsia="en-US"/>
    </w:rPr>
  </w:style>
  <w:style w:type="character" w:styleId="EndnoteTextChar" w:customStyle="1">
    <w:name w:val="Endnote Text Char"/>
    <w:basedOn w:val="DefaultParagraphFont"/>
    <w:link w:val="EndnoteText"/>
    <w:rsid w:val="008462C1"/>
    <w:rPr>
      <w:rFonts w:ascii="CG Times" w:hAnsi="CG Times" w:eastAsia="Times New Roman"/>
      <w:sz w:val="24"/>
      <w:lang w:val="en-US" w:eastAsia="en-US"/>
    </w:rPr>
  </w:style>
  <w:style w:type="paragraph" w:styleId="Bullet" w:customStyle="1">
    <w:name w:val="Bullet"/>
    <w:basedOn w:val="Normal"/>
    <w:rsid w:val="00BC004A"/>
    <w:pPr>
      <w:numPr>
        <w:numId w:val="28"/>
      </w:numPr>
      <w:spacing w:after="60"/>
      <w:ind w:left="357" w:hanging="357"/>
      <w:jc w:val="both"/>
    </w:pPr>
    <w:rPr>
      <w:rFonts w:eastAsia="Times New Roman" w:cs="Arial"/>
      <w:snapToGrid w:val="0"/>
      <w:sz w:val="24"/>
      <w:szCs w:val="20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136FD2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36FD2"/>
    <w:rPr>
      <w:sz w:val="24"/>
      <w:szCs w:val="24"/>
    </w:rPr>
  </w:style>
  <w:style w:type="character" w:styleId="CommentTextChar" w:customStyle="1">
    <w:name w:val="Comment Text Char"/>
    <w:basedOn w:val="DefaultParagraphFont"/>
    <w:link w:val="CommentText"/>
    <w:uiPriority w:val="99"/>
    <w:semiHidden/>
    <w:rsid w:val="00136FD2"/>
    <w:rPr>
      <w:rFonts w:ascii="Arial" w:hAnsi="Arial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36FD2"/>
    <w:rPr>
      <w:b/>
      <w:bCs/>
      <w:sz w:val="20"/>
      <w:szCs w:val="20"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136FD2"/>
    <w:rPr>
      <w:rFonts w:ascii="Arial" w:hAnsi="Arial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134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8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14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56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9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1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0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1.xml" Id="rId13" /><Relationship Type="http://schemas.openxmlformats.org/officeDocument/2006/relationships/settings" Target="settings.xml" Id="rId3" /><Relationship Type="http://schemas.openxmlformats.org/officeDocument/2006/relationships/hyperlink" Target="http://www.mdx.ac.uk/campus/campuses/docs/Hendon_campus_map.pdf" TargetMode="External" Id="rId7" /><Relationship Type="http://schemas.openxmlformats.org/officeDocument/2006/relationships/theme" Target="theme/theme1.xml" Id="rId12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ntTable" Target="fontTable.xml" Id="rId11" /><Relationship Type="http://schemas.openxmlformats.org/officeDocument/2006/relationships/footnotes" Target="footnotes.xml" Id="rId5" /><Relationship Type="http://schemas.openxmlformats.org/officeDocument/2006/relationships/customXml" Target="../customXml/item3.xml" Id="rId15" /><Relationship Type="http://schemas.openxmlformats.org/officeDocument/2006/relationships/footer" Target="footer1.xml" Id="rId10" /><Relationship Type="http://schemas.openxmlformats.org/officeDocument/2006/relationships/webSettings" Target="webSettings.xml" Id="rId4" /><Relationship Type="http://schemas.openxmlformats.org/officeDocument/2006/relationships/customXml" Target="../customXml/item2.xml" Id="rId14" /><Relationship Type="http://schemas.openxmlformats.org/officeDocument/2006/relationships/hyperlink" Target="http://www.mdx.ac.uk/Assets/MUapform.doc" TargetMode="External" Id="R8bd4b030573e4a0e" /><Relationship Type="http://schemas.openxmlformats.org/officeDocument/2006/relationships/hyperlink" Target="mailto:d.clover@mdx.ac.uk" TargetMode="External" Id="R54c32e471b054dc0" /><Relationship Type="http://schemas.microsoft.com/office/2020/10/relationships/intelligence" Target="intelligence2.xml" Id="Rf9ef4c4bbc424ed6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F008C957DCFB346A2C08375CFB3A304" ma:contentTypeVersion="15" ma:contentTypeDescription="Create a new document." ma:contentTypeScope="" ma:versionID="c78b4b1a9abb0d11bbbd151391f62979">
  <xsd:schema xmlns:xsd="http://www.w3.org/2001/XMLSchema" xmlns:xs="http://www.w3.org/2001/XMLSchema" xmlns:p="http://schemas.microsoft.com/office/2006/metadata/properties" xmlns:ns2="aca3bd66-07a2-40e3-b322-816129ad6d68" xmlns:ns3="9ff26a60-1c32-4a2b-8b23-0d04dbd3e782" targetNamespace="http://schemas.microsoft.com/office/2006/metadata/properties" ma:root="true" ma:fieldsID="9b9dd1f8d722545862c9d031ea028d0c" ns2:_="" ns3:_="">
    <xsd:import namespace="aca3bd66-07a2-40e3-b322-816129ad6d68"/>
    <xsd:import namespace="9ff26a60-1c32-4a2b-8b23-0d04dbd3e78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a3bd66-07a2-40e3-b322-816129ad6d6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1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64625ada-de42-4636-bcd3-7571e1898fd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f26a60-1c32-4a2b-8b23-0d04dbd3e782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c817208a-867f-4524-b1f4-e3c5732ba6f4}" ma:internalName="TaxCatchAll" ma:showField="CatchAllData" ma:web="9ff26a60-1c32-4a2b-8b23-0d04dbd3e78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ff26a60-1c32-4a2b-8b23-0d04dbd3e782" xsi:nil="true"/>
    <lcf76f155ced4ddcb4097134ff3c332f xmlns="aca3bd66-07a2-40e3-b322-816129ad6d68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A393156D-AD1E-4EAD-9A45-E0F2C7638DD9}"/>
</file>

<file path=customXml/itemProps2.xml><?xml version="1.0" encoding="utf-8"?>
<ds:datastoreItem xmlns:ds="http://schemas.openxmlformats.org/officeDocument/2006/customXml" ds:itemID="{FF76F81D-C522-4375-B49C-DCFD335D877A}"/>
</file>

<file path=customXml/itemProps3.xml><?xml version="1.0" encoding="utf-8"?>
<ds:datastoreItem xmlns:ds="http://schemas.openxmlformats.org/officeDocument/2006/customXml" ds:itemID="{ED255382-7278-4BAA-A429-CE31D29E7ADC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4</ap:DocSecurity>
  <ap:ScaleCrop>false</ap:ScaleCrop>
  <ap:Company>Middlesex University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JOB DESCRIPTION</dc:title>
  <dc:creator>meg1</dc:creator>
  <cp:lastModifiedBy>David Clover</cp:lastModifiedBy>
  <cp:revision>3</cp:revision>
  <cp:lastPrinted>2011-07-13T11:48:00Z</cp:lastPrinted>
  <dcterms:created xsi:type="dcterms:W3CDTF">2021-04-23T13:41:00Z</dcterms:created>
  <dcterms:modified xsi:type="dcterms:W3CDTF">2025-03-15T11:37:23Z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0x0101006F008C957DCFB346A2C08375CFB3A304</vt:lpwstr>
  </property>
</Properties>
</file>