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F1BC" w14:textId="77777777" w:rsidR="00B70DC3" w:rsidRDefault="000211C0">
      <w:pPr>
        <w:jc w:val="center"/>
        <w:rPr>
          <w:rFonts w:ascii="Arial" w:hAnsi="Arial"/>
        </w:rPr>
      </w:pPr>
      <w:r>
        <w:rPr>
          <w:noProof/>
        </w:rPr>
        <w:drawing>
          <wp:anchor distT="0" distB="360045" distL="114300" distR="114300" simplePos="0" relativeHeight="251658240" behindDoc="0" locked="0" layoutInCell="0" allowOverlap="1" wp14:anchorId="065DF25D" wp14:editId="065DF25E">
            <wp:simplePos x="0" y="0"/>
            <wp:positionH relativeFrom="column">
              <wp:posOffset>-118110</wp:posOffset>
            </wp:positionH>
            <wp:positionV relativeFrom="paragraph">
              <wp:posOffset>635</wp:posOffset>
            </wp:positionV>
            <wp:extent cx="2340610" cy="533400"/>
            <wp:effectExtent l="0" t="0" r="0" b="0"/>
            <wp:wrapTopAndBottom/>
            <wp:docPr id="1" name="Picture 1" descr="Macintosh HD:Users:labumar:Desktop:UWL LETTERH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cintosh HD:Users:labumar:Desktop:UWL LETTERHEAD-logo.jpg"/>
                    <pic:cNvPicPr>
                      <a:picLocks noChangeAspect="1" noChangeArrowheads="1"/>
                    </pic:cNvPicPr>
                  </pic:nvPicPr>
                  <pic:blipFill>
                    <a:blip r:embed="rId11"/>
                    <a:stretch>
                      <a:fillRect/>
                    </a:stretch>
                  </pic:blipFill>
                  <pic:spPr bwMode="auto">
                    <a:xfrm>
                      <a:off x="0" y="0"/>
                      <a:ext cx="2340610" cy="533400"/>
                    </a:xfrm>
                    <a:prstGeom prst="rect">
                      <a:avLst/>
                    </a:prstGeom>
                  </pic:spPr>
                </pic:pic>
              </a:graphicData>
            </a:graphic>
          </wp:anchor>
        </w:drawing>
      </w:r>
      <w:r>
        <w:rPr>
          <w:rFonts w:ascii="Arial" w:hAnsi="Arial"/>
          <w:b/>
          <w:sz w:val="36"/>
          <w:szCs w:val="36"/>
        </w:rPr>
        <w:t xml:space="preserve">Job Description </w:t>
      </w:r>
    </w:p>
    <w:tbl>
      <w:tblPr>
        <w:tblStyle w:val="TableGrid"/>
        <w:tblW w:w="10651" w:type="dxa"/>
        <w:tblInd w:w="-601" w:type="dxa"/>
        <w:tblLayout w:type="fixed"/>
        <w:tblLook w:val="04A0" w:firstRow="1" w:lastRow="0" w:firstColumn="1" w:lastColumn="0" w:noHBand="0" w:noVBand="1"/>
      </w:tblPr>
      <w:tblGrid>
        <w:gridCol w:w="3513"/>
        <w:gridCol w:w="7138"/>
      </w:tblGrid>
      <w:tr w:rsidR="00B70DC3" w14:paraId="065DF1BF" w14:textId="77777777" w:rsidTr="2D70D6AF">
        <w:tc>
          <w:tcPr>
            <w:tcW w:w="3513"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Pr>
          <w:p w14:paraId="065DF1BD" w14:textId="77777777" w:rsidR="00B70DC3" w:rsidRPr="00DC362D" w:rsidRDefault="000211C0">
            <w:pPr>
              <w:spacing w:after="0" w:line="240" w:lineRule="auto"/>
              <w:rPr>
                <w:rFonts w:ascii="Arial" w:eastAsia="Calibri" w:hAnsi="Arial"/>
              </w:rPr>
            </w:pPr>
            <w:r w:rsidRPr="00DC362D">
              <w:rPr>
                <w:rFonts w:ascii="Arial" w:eastAsia="Calibri" w:hAnsi="Arial"/>
                <w:b/>
              </w:rPr>
              <w:t xml:space="preserve">Job title  </w:t>
            </w:r>
          </w:p>
        </w:tc>
        <w:tc>
          <w:tcPr>
            <w:tcW w:w="7138"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065DF1BE" w14:textId="354BA71B" w:rsidR="00B70DC3" w:rsidRPr="00DC362D" w:rsidRDefault="00B75B8E" w:rsidP="61F8346C">
            <w:pPr>
              <w:spacing w:after="0" w:line="240" w:lineRule="auto"/>
              <w:rPr>
                <w:rFonts w:ascii="Arial" w:eastAsia="Calibri" w:hAnsi="Arial"/>
              </w:rPr>
            </w:pPr>
            <w:r w:rsidRPr="00DC362D">
              <w:rPr>
                <w:rFonts w:ascii="Arial" w:eastAsia="Calibri" w:hAnsi="Arial"/>
              </w:rPr>
              <w:t>Apprentice Library Services As</w:t>
            </w:r>
            <w:r w:rsidR="009E01F8" w:rsidRPr="00DC362D">
              <w:rPr>
                <w:rFonts w:ascii="Arial" w:eastAsia="Calibri" w:hAnsi="Arial"/>
              </w:rPr>
              <w:t>s</w:t>
            </w:r>
            <w:r w:rsidRPr="00DC362D">
              <w:rPr>
                <w:rFonts w:ascii="Arial" w:eastAsia="Calibri" w:hAnsi="Arial"/>
              </w:rPr>
              <w:t>istant</w:t>
            </w:r>
          </w:p>
        </w:tc>
      </w:tr>
      <w:tr w:rsidR="00B70DC3" w14:paraId="065DF1C2" w14:textId="77777777" w:rsidTr="2D70D6AF">
        <w:tc>
          <w:tcPr>
            <w:tcW w:w="3513"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Pr>
          <w:p w14:paraId="065DF1C0" w14:textId="77777777" w:rsidR="00B70DC3" w:rsidRPr="00DC362D" w:rsidRDefault="000211C0">
            <w:pPr>
              <w:spacing w:after="0" w:line="240" w:lineRule="auto"/>
              <w:rPr>
                <w:rFonts w:ascii="Arial" w:eastAsia="Calibri" w:hAnsi="Arial"/>
              </w:rPr>
            </w:pPr>
            <w:r w:rsidRPr="00DC362D">
              <w:rPr>
                <w:rFonts w:ascii="Arial" w:eastAsia="Calibri" w:hAnsi="Arial"/>
                <w:b/>
              </w:rPr>
              <w:t xml:space="preserve">School / department </w:t>
            </w:r>
          </w:p>
        </w:tc>
        <w:tc>
          <w:tcPr>
            <w:tcW w:w="7138"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65DF1C1" w14:textId="77777777" w:rsidR="00B70DC3" w:rsidRPr="00DC362D" w:rsidRDefault="000211C0" w:rsidP="61F8346C">
            <w:pPr>
              <w:spacing w:after="0" w:line="240" w:lineRule="auto"/>
              <w:rPr>
                <w:rFonts w:ascii="Arial" w:eastAsia="Calibri" w:hAnsi="Arial"/>
              </w:rPr>
            </w:pPr>
            <w:r w:rsidRPr="00DC362D">
              <w:rPr>
                <w:rFonts w:ascii="Arial" w:eastAsia="Calibri" w:hAnsi="Arial"/>
              </w:rPr>
              <w:t>Library Services</w:t>
            </w:r>
          </w:p>
        </w:tc>
      </w:tr>
      <w:tr w:rsidR="00B70DC3" w14:paraId="065DF1C5" w14:textId="77777777" w:rsidTr="2D70D6AF">
        <w:tc>
          <w:tcPr>
            <w:tcW w:w="3513"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Pr>
          <w:p w14:paraId="065DF1C3" w14:textId="77777777" w:rsidR="00B70DC3" w:rsidRPr="00DC362D" w:rsidRDefault="000211C0">
            <w:pPr>
              <w:spacing w:after="0" w:line="240" w:lineRule="auto"/>
              <w:rPr>
                <w:rFonts w:ascii="Arial" w:eastAsia="Calibri" w:hAnsi="Arial"/>
              </w:rPr>
            </w:pPr>
            <w:r w:rsidRPr="00DC362D">
              <w:rPr>
                <w:rFonts w:ascii="Arial" w:eastAsia="Calibri" w:hAnsi="Arial"/>
                <w:b/>
              </w:rPr>
              <w:t>Grade</w:t>
            </w:r>
          </w:p>
        </w:tc>
        <w:tc>
          <w:tcPr>
            <w:tcW w:w="7138"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65DF1C4" w14:textId="77777777" w:rsidR="00B70DC3" w:rsidRPr="00DC362D" w:rsidRDefault="000211C0" w:rsidP="61F8346C">
            <w:pPr>
              <w:spacing w:after="0" w:line="240" w:lineRule="auto"/>
              <w:rPr>
                <w:rFonts w:ascii="Arial" w:eastAsia="Calibri" w:hAnsi="Arial"/>
              </w:rPr>
            </w:pPr>
            <w:r w:rsidRPr="00DC362D">
              <w:rPr>
                <w:rFonts w:ascii="Arial" w:eastAsia="Calibri" w:hAnsi="Arial"/>
              </w:rPr>
              <w:t>Grade 3</w:t>
            </w:r>
          </w:p>
        </w:tc>
      </w:tr>
      <w:tr w:rsidR="00B70DC3" w14:paraId="065DF1C8" w14:textId="77777777" w:rsidTr="2D70D6AF">
        <w:tc>
          <w:tcPr>
            <w:tcW w:w="3513"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2F2F2" w:themeFill="background1" w:themeFillShade="F2"/>
          </w:tcPr>
          <w:p w14:paraId="065DF1C6" w14:textId="77777777" w:rsidR="00B70DC3" w:rsidRPr="00DC362D" w:rsidRDefault="000211C0">
            <w:pPr>
              <w:spacing w:after="0" w:line="240" w:lineRule="auto"/>
              <w:rPr>
                <w:rFonts w:ascii="Arial" w:eastAsia="Calibri" w:hAnsi="Arial"/>
              </w:rPr>
            </w:pPr>
            <w:r w:rsidRPr="00DC362D">
              <w:rPr>
                <w:rFonts w:ascii="Arial" w:eastAsia="Calibri" w:hAnsi="Arial"/>
                <w:b/>
              </w:rPr>
              <w:t xml:space="preserve">Line manager </w:t>
            </w:r>
          </w:p>
        </w:tc>
        <w:tc>
          <w:tcPr>
            <w:tcW w:w="7138"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65DF1C7" w14:textId="3CFE04B2" w:rsidR="00B70DC3" w:rsidRPr="00DC362D" w:rsidRDefault="004D7018" w:rsidP="61F8346C">
            <w:pPr>
              <w:spacing w:after="0" w:line="240" w:lineRule="auto"/>
              <w:rPr>
                <w:rFonts w:ascii="Arial" w:eastAsia="Calibri" w:hAnsi="Arial"/>
              </w:rPr>
            </w:pPr>
            <w:r w:rsidRPr="00DC362D">
              <w:rPr>
                <w:rFonts w:ascii="Arial" w:eastAsia="Calibri" w:hAnsi="Arial"/>
              </w:rPr>
              <w:t xml:space="preserve">Customer Experience Librarian.  Supervision </w:t>
            </w:r>
            <w:r w:rsidR="00365A4E" w:rsidRPr="00DC362D">
              <w:rPr>
                <w:rFonts w:ascii="Arial" w:eastAsia="Calibri" w:hAnsi="Arial"/>
              </w:rPr>
              <w:t xml:space="preserve">will also be </w:t>
            </w:r>
            <w:r w:rsidR="09122282" w:rsidRPr="00DC362D">
              <w:rPr>
                <w:rFonts w:ascii="Arial" w:eastAsia="Calibri" w:hAnsi="Arial"/>
              </w:rPr>
              <w:t>provided</w:t>
            </w:r>
            <w:r w:rsidR="00365A4E" w:rsidRPr="00DC362D">
              <w:rPr>
                <w:rFonts w:ascii="Arial" w:eastAsia="Calibri" w:hAnsi="Arial"/>
              </w:rPr>
              <w:t xml:space="preserve"> from </w:t>
            </w:r>
            <w:r w:rsidR="34EAC794" w:rsidRPr="00DC362D">
              <w:rPr>
                <w:rFonts w:ascii="Arial" w:eastAsia="Calibri" w:hAnsi="Arial"/>
              </w:rPr>
              <w:t>m</w:t>
            </w:r>
            <w:r w:rsidR="00365A4E" w:rsidRPr="00DC362D">
              <w:rPr>
                <w:rFonts w:ascii="Arial" w:eastAsia="Calibri" w:hAnsi="Arial"/>
              </w:rPr>
              <w:t xml:space="preserve">anagers </w:t>
            </w:r>
            <w:r w:rsidR="00A9068B" w:rsidRPr="00DC362D">
              <w:rPr>
                <w:rFonts w:ascii="Arial" w:eastAsia="Calibri" w:hAnsi="Arial"/>
              </w:rPr>
              <w:t xml:space="preserve">within </w:t>
            </w:r>
            <w:r w:rsidR="00365A4E" w:rsidRPr="00DC362D">
              <w:rPr>
                <w:rFonts w:ascii="Arial" w:eastAsia="Calibri" w:hAnsi="Arial"/>
              </w:rPr>
              <w:t>Content and Scholarly Communications and A</w:t>
            </w:r>
            <w:r w:rsidR="00D1304A" w:rsidRPr="00DC362D">
              <w:rPr>
                <w:rFonts w:ascii="Arial" w:eastAsia="Calibri" w:hAnsi="Arial"/>
              </w:rPr>
              <w:t>cademic Support teams whilst undertaking rotations.</w:t>
            </w:r>
            <w:r w:rsidR="00A9068B" w:rsidRPr="00DC362D">
              <w:rPr>
                <w:rFonts w:ascii="Arial" w:eastAsia="Calibri" w:hAnsi="Arial"/>
              </w:rPr>
              <w:t xml:space="preserve"> </w:t>
            </w:r>
            <w:r w:rsidR="000211C0" w:rsidRPr="00DC362D">
              <w:rPr>
                <w:rFonts w:ascii="Arial" w:eastAsia="Calibri" w:hAnsi="Arial"/>
              </w:rPr>
              <w:t xml:space="preserve"> </w:t>
            </w:r>
          </w:p>
        </w:tc>
      </w:tr>
      <w:tr w:rsidR="00B70DC3" w14:paraId="065DF1CB" w14:textId="77777777" w:rsidTr="2D70D6AF">
        <w:tc>
          <w:tcPr>
            <w:tcW w:w="3513"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F2F2F2" w:themeFill="background1" w:themeFillShade="F2"/>
          </w:tcPr>
          <w:p w14:paraId="065DF1C9" w14:textId="77777777" w:rsidR="00B70DC3" w:rsidRPr="00DC362D" w:rsidRDefault="000211C0">
            <w:pPr>
              <w:spacing w:after="0" w:line="240" w:lineRule="auto"/>
              <w:rPr>
                <w:rFonts w:ascii="Arial" w:eastAsia="Calibri" w:hAnsi="Arial"/>
              </w:rPr>
            </w:pPr>
            <w:r w:rsidRPr="00DC362D">
              <w:rPr>
                <w:rFonts w:ascii="Arial" w:eastAsia="Calibri" w:hAnsi="Arial"/>
                <w:b/>
              </w:rPr>
              <w:t>Responsible for</w:t>
            </w:r>
          </w:p>
        </w:tc>
        <w:tc>
          <w:tcPr>
            <w:tcW w:w="7138"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065DF1CA" w14:textId="77777777" w:rsidR="00B70DC3" w:rsidRPr="00DC362D" w:rsidRDefault="000211C0">
            <w:pPr>
              <w:spacing w:after="0" w:line="240" w:lineRule="auto"/>
              <w:rPr>
                <w:rFonts w:ascii="Arial" w:eastAsia="Calibri" w:hAnsi="Arial"/>
              </w:rPr>
            </w:pPr>
            <w:r w:rsidRPr="00DC362D">
              <w:rPr>
                <w:rFonts w:ascii="Arial" w:eastAsia="Calibri" w:hAnsi="Arial"/>
              </w:rPr>
              <w:t>N/A</w:t>
            </w:r>
          </w:p>
        </w:tc>
      </w:tr>
      <w:tr w:rsidR="00B70DC3" w14:paraId="065DF1CD" w14:textId="77777777" w:rsidTr="2D70D6AF">
        <w:tc>
          <w:tcPr>
            <w:tcW w:w="10651" w:type="dxa"/>
            <w:gridSpan w:val="2"/>
            <w:tcBorders>
              <w:top w:val="single" w:sz="12" w:space="0" w:color="000000" w:themeColor="text1"/>
              <w:left w:val="nil"/>
              <w:bottom w:val="single" w:sz="12" w:space="0" w:color="000000" w:themeColor="text1"/>
              <w:right w:val="nil"/>
            </w:tcBorders>
          </w:tcPr>
          <w:p w14:paraId="065DF1CC" w14:textId="77777777" w:rsidR="00B70DC3" w:rsidRDefault="00B70DC3">
            <w:pPr>
              <w:spacing w:after="0" w:line="240" w:lineRule="auto"/>
              <w:rPr>
                <w:rFonts w:ascii="Arial" w:eastAsia="Calibri" w:hAnsi="Arial"/>
              </w:rPr>
            </w:pPr>
          </w:p>
        </w:tc>
      </w:tr>
      <w:tr w:rsidR="00B70DC3" w14:paraId="065DF1CF" w14:textId="77777777" w:rsidTr="2D70D6AF">
        <w:tc>
          <w:tcPr>
            <w:tcW w:w="10651" w:type="dxa"/>
            <w:gridSpan w:val="2"/>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F2F2F2" w:themeFill="background1" w:themeFillShade="F2"/>
          </w:tcPr>
          <w:p w14:paraId="065DF1CE" w14:textId="77777777" w:rsidR="00B70DC3" w:rsidRDefault="000211C0">
            <w:pPr>
              <w:spacing w:after="0" w:line="240" w:lineRule="auto"/>
              <w:rPr>
                <w:rFonts w:ascii="Arial" w:eastAsia="Calibri" w:hAnsi="Arial"/>
              </w:rPr>
            </w:pPr>
            <w:r w:rsidRPr="00DC362D">
              <w:rPr>
                <w:rFonts w:ascii="Arial" w:eastAsia="Calibri" w:hAnsi="Arial" w:cs="Arial"/>
                <w:b/>
              </w:rPr>
              <w:t>Main purpose of the job</w:t>
            </w:r>
          </w:p>
        </w:tc>
      </w:tr>
      <w:tr w:rsidR="00B70DC3" w14:paraId="065DF1D2" w14:textId="77777777" w:rsidTr="2D70D6AF">
        <w:tc>
          <w:tcPr>
            <w:tcW w:w="10651"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65DF1D0" w14:textId="29E1B310" w:rsidR="00B70DC3" w:rsidRPr="00DC362D" w:rsidRDefault="000211C0" w:rsidP="61F8346C">
            <w:pPr>
              <w:spacing w:after="0" w:line="240" w:lineRule="auto"/>
              <w:rPr>
                <w:rFonts w:ascii="Arial" w:eastAsia="Calibri" w:hAnsi="Arial" w:cs="Arial"/>
                <w:strike/>
              </w:rPr>
            </w:pPr>
            <w:r w:rsidRPr="00DC362D">
              <w:rPr>
                <w:rFonts w:ascii="Arial" w:eastAsia="Calibri" w:hAnsi="Arial" w:cs="Arial"/>
              </w:rPr>
              <w:t>Provide consistent and high quality first point of contact customer service around the libraries</w:t>
            </w:r>
            <w:r w:rsidR="67431398" w:rsidRPr="00DC362D">
              <w:rPr>
                <w:rFonts w:ascii="Arial" w:eastAsia="Calibri" w:hAnsi="Arial" w:cs="Arial"/>
              </w:rPr>
              <w:t xml:space="preserve">. Also </w:t>
            </w:r>
            <w:r w:rsidR="002672FE" w:rsidRPr="00DC362D">
              <w:rPr>
                <w:rFonts w:ascii="Arial" w:eastAsia="Calibri" w:hAnsi="Arial" w:cs="Arial"/>
              </w:rPr>
              <w:t xml:space="preserve">helping to </w:t>
            </w:r>
            <w:r w:rsidR="00376A9F" w:rsidRPr="00DC362D">
              <w:rPr>
                <w:rStyle w:val="normaltextrun"/>
                <w:rFonts w:ascii="Arial" w:hAnsi="Arial" w:cs="Arial"/>
                <w:color w:val="000000"/>
                <w:shd w:val="clear" w:color="auto" w:fill="FFFFFF"/>
              </w:rPr>
              <w:t>create learning materials to support the learning activities of UWL schools and colleges</w:t>
            </w:r>
            <w:r w:rsidR="002672FE" w:rsidRPr="00DC362D">
              <w:rPr>
                <w:rStyle w:val="normaltextrun"/>
                <w:rFonts w:ascii="Arial" w:hAnsi="Arial" w:cs="Arial"/>
                <w:color w:val="000000"/>
                <w:shd w:val="clear" w:color="auto" w:fill="FFFFFF"/>
              </w:rPr>
              <w:t xml:space="preserve">, administration </w:t>
            </w:r>
            <w:r w:rsidR="00FF2E4C" w:rsidRPr="00DC362D">
              <w:rPr>
                <w:rStyle w:val="normaltextrun"/>
                <w:rFonts w:ascii="Arial" w:hAnsi="Arial" w:cs="Arial"/>
                <w:color w:val="000000"/>
                <w:shd w:val="clear" w:color="auto" w:fill="FFFFFF"/>
              </w:rPr>
              <w:t xml:space="preserve">of reading lists and </w:t>
            </w:r>
            <w:r w:rsidR="00C0633F" w:rsidRPr="00DC362D">
              <w:rPr>
                <w:rStyle w:val="normaltextrun"/>
                <w:rFonts w:ascii="Arial" w:hAnsi="Arial" w:cs="Arial"/>
                <w:color w:val="000000"/>
                <w:shd w:val="clear" w:color="auto" w:fill="FFFFFF"/>
              </w:rPr>
              <w:t xml:space="preserve">support </w:t>
            </w:r>
            <w:r w:rsidR="00F050EC" w:rsidRPr="00DC362D">
              <w:rPr>
                <w:rStyle w:val="normaltextrun"/>
                <w:rFonts w:ascii="Arial" w:hAnsi="Arial" w:cs="Arial"/>
                <w:color w:val="000000"/>
                <w:shd w:val="clear" w:color="auto" w:fill="FFFFFF"/>
              </w:rPr>
              <w:t xml:space="preserve">of </w:t>
            </w:r>
            <w:r w:rsidR="00FF2E4C" w:rsidRPr="00DC362D">
              <w:rPr>
                <w:rStyle w:val="normaltextrun"/>
                <w:rFonts w:ascii="Arial" w:hAnsi="Arial" w:cs="Arial"/>
                <w:color w:val="000000"/>
                <w:shd w:val="clear" w:color="auto" w:fill="FFFFFF"/>
              </w:rPr>
              <w:t>print and digital collections processes.</w:t>
            </w:r>
            <w:r w:rsidR="00C80645" w:rsidRPr="00DC362D">
              <w:rPr>
                <w:rFonts w:ascii="Arial" w:eastAsia="Calibri" w:hAnsi="Arial" w:cs="Arial"/>
              </w:rPr>
              <w:t xml:space="preserve"> </w:t>
            </w:r>
          </w:p>
          <w:p w14:paraId="065DF1D1" w14:textId="77777777" w:rsidR="00B70DC3" w:rsidRPr="00DC362D" w:rsidRDefault="00B70DC3" w:rsidP="002F63CB">
            <w:pPr>
              <w:spacing w:after="0" w:line="240" w:lineRule="auto"/>
              <w:rPr>
                <w:rFonts w:ascii="Arial" w:hAnsi="Arial" w:cs="Arial"/>
                <w:bCs/>
              </w:rPr>
            </w:pPr>
          </w:p>
        </w:tc>
      </w:tr>
      <w:tr w:rsidR="00B70DC3" w14:paraId="065DF1D4" w14:textId="77777777" w:rsidTr="2D70D6AF">
        <w:tc>
          <w:tcPr>
            <w:tcW w:w="10651" w:type="dxa"/>
            <w:gridSpan w:val="2"/>
            <w:tcBorders>
              <w:top w:val="single" w:sz="12" w:space="0" w:color="000000" w:themeColor="text1"/>
              <w:left w:val="nil"/>
              <w:bottom w:val="single" w:sz="12" w:space="0" w:color="000000" w:themeColor="text1"/>
              <w:right w:val="nil"/>
            </w:tcBorders>
          </w:tcPr>
          <w:p w14:paraId="065DF1D3" w14:textId="77777777" w:rsidR="00B70DC3" w:rsidRDefault="00B70DC3">
            <w:pPr>
              <w:spacing w:after="0" w:line="240" w:lineRule="auto"/>
              <w:rPr>
                <w:rFonts w:ascii="Arial" w:eastAsia="Calibri" w:hAnsi="Arial"/>
              </w:rPr>
            </w:pPr>
          </w:p>
        </w:tc>
      </w:tr>
      <w:tr w:rsidR="00B70DC3" w14:paraId="065DF1D6" w14:textId="77777777" w:rsidTr="2D70D6AF">
        <w:tc>
          <w:tcPr>
            <w:tcW w:w="10651" w:type="dxa"/>
            <w:gridSpan w:val="2"/>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F2F2F2" w:themeFill="background1" w:themeFillShade="F2"/>
          </w:tcPr>
          <w:p w14:paraId="065DF1D5" w14:textId="77777777" w:rsidR="00B70DC3" w:rsidRDefault="000211C0">
            <w:pPr>
              <w:spacing w:after="0" w:line="240" w:lineRule="auto"/>
              <w:rPr>
                <w:rFonts w:ascii="Arial" w:eastAsia="Calibri" w:hAnsi="Arial"/>
              </w:rPr>
            </w:pPr>
            <w:r>
              <w:rPr>
                <w:rFonts w:ascii="Arial" w:eastAsia="Calibri" w:hAnsi="Arial"/>
                <w:b/>
                <w:sz w:val="24"/>
                <w:szCs w:val="24"/>
              </w:rPr>
              <w:t>Key areas of responsibility</w:t>
            </w:r>
          </w:p>
        </w:tc>
      </w:tr>
      <w:tr w:rsidR="00B70DC3" w:rsidRPr="00F1750E" w14:paraId="065DF205" w14:textId="77777777" w:rsidTr="2D70D6AF">
        <w:tc>
          <w:tcPr>
            <w:tcW w:w="10651"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698220C9" w14:textId="77777777" w:rsidR="00375C1B" w:rsidRPr="00F1750E" w:rsidRDefault="00375C1B" w:rsidP="00375C1B">
            <w:pPr>
              <w:widowControl w:val="0"/>
              <w:spacing w:after="0" w:line="240" w:lineRule="auto"/>
              <w:rPr>
                <w:rFonts w:ascii="Arial" w:hAnsi="Arial" w:cs="Arial"/>
                <w:color w:val="000000"/>
              </w:rPr>
            </w:pPr>
          </w:p>
          <w:p w14:paraId="28C8F5FC" w14:textId="74296249" w:rsidR="00375C1B" w:rsidRPr="00367671" w:rsidRDefault="00375C1B" w:rsidP="00375C1B">
            <w:pPr>
              <w:widowControl w:val="0"/>
              <w:spacing w:after="0" w:line="240" w:lineRule="auto"/>
              <w:rPr>
                <w:rFonts w:ascii="Arial" w:hAnsi="Arial" w:cs="Arial"/>
                <w:b/>
                <w:bCs/>
                <w:color w:val="000000"/>
              </w:rPr>
            </w:pPr>
            <w:r w:rsidRPr="2D70D6AF">
              <w:rPr>
                <w:rFonts w:ascii="Arial" w:hAnsi="Arial" w:cs="Arial"/>
                <w:b/>
                <w:bCs/>
                <w:color w:val="000000" w:themeColor="text1"/>
              </w:rPr>
              <w:t xml:space="preserve">Throughout </w:t>
            </w:r>
            <w:r w:rsidR="00B22AFE" w:rsidRPr="2D70D6AF">
              <w:rPr>
                <w:rFonts w:ascii="Arial" w:hAnsi="Arial" w:cs="Arial"/>
                <w:b/>
                <w:bCs/>
                <w:color w:val="000000" w:themeColor="text1"/>
              </w:rPr>
              <w:t>18 months:</w:t>
            </w:r>
          </w:p>
          <w:p w14:paraId="0C09D49C" w14:textId="244481A8" w:rsidR="00A42EA2" w:rsidRPr="009026F9" w:rsidRDefault="7EE20E18" w:rsidP="00D91044">
            <w:pPr>
              <w:pStyle w:val="ListParagraph"/>
              <w:widowControl w:val="0"/>
              <w:numPr>
                <w:ilvl w:val="0"/>
                <w:numId w:val="20"/>
              </w:numPr>
              <w:spacing w:after="0" w:line="240" w:lineRule="auto"/>
              <w:ind w:left="924" w:hanging="357"/>
              <w:rPr>
                <w:rFonts w:ascii="Arial" w:hAnsi="Arial" w:cs="Arial"/>
                <w:color w:val="000000"/>
              </w:rPr>
            </w:pPr>
            <w:r w:rsidRPr="2D70D6AF">
              <w:rPr>
                <w:rFonts w:ascii="Arial" w:eastAsia="Times New Roman" w:hAnsi="Arial" w:cs="Arial"/>
                <w:color w:val="000000" w:themeColor="text1"/>
              </w:rPr>
              <w:t xml:space="preserve">Undertake a range of front-line services as set out in a timetable/rota and as directed by a Customer Experience Supervisor or Customer Experience Librarian. </w:t>
            </w:r>
          </w:p>
          <w:p w14:paraId="202DB441" w14:textId="2219885E" w:rsidR="00A42EA2" w:rsidRPr="009026F9" w:rsidRDefault="00A42EA2" w:rsidP="00D91044">
            <w:pPr>
              <w:pStyle w:val="ListParagraph"/>
              <w:widowControl w:val="0"/>
              <w:numPr>
                <w:ilvl w:val="0"/>
                <w:numId w:val="20"/>
              </w:numPr>
              <w:spacing w:after="0" w:line="240" w:lineRule="auto"/>
              <w:ind w:left="924" w:hanging="357"/>
              <w:rPr>
                <w:rFonts w:ascii="Arial" w:eastAsia="Times New Roman" w:hAnsi="Arial" w:cs="Arial"/>
                <w:color w:val="000000"/>
              </w:rPr>
            </w:pPr>
            <w:r w:rsidRPr="2D70D6AF">
              <w:rPr>
                <w:rFonts w:ascii="Arial" w:eastAsia="Times New Roman" w:hAnsi="Arial" w:cs="Arial"/>
                <w:color w:val="000000" w:themeColor="text1"/>
              </w:rPr>
              <w:t xml:space="preserve">Assist users with general, </w:t>
            </w:r>
            <w:proofErr w:type="gramStart"/>
            <w:r w:rsidRPr="2D70D6AF">
              <w:rPr>
                <w:rFonts w:ascii="Arial" w:eastAsia="Times New Roman" w:hAnsi="Arial" w:cs="Arial"/>
                <w:color w:val="000000" w:themeColor="text1"/>
              </w:rPr>
              <w:t>directional</w:t>
            </w:r>
            <w:proofErr w:type="gramEnd"/>
            <w:r w:rsidRPr="2D70D6AF">
              <w:rPr>
                <w:rFonts w:ascii="Arial" w:eastAsia="Times New Roman" w:hAnsi="Arial" w:cs="Arial"/>
                <w:color w:val="000000" w:themeColor="text1"/>
              </w:rPr>
              <w:t xml:space="preserve"> and procedural information delivered face-to-face</w:t>
            </w:r>
            <w:r w:rsidR="60EAB64E" w:rsidRPr="2D70D6AF">
              <w:rPr>
                <w:rFonts w:ascii="Arial" w:eastAsia="Times New Roman" w:hAnsi="Arial" w:cs="Arial"/>
                <w:color w:val="000000" w:themeColor="text1"/>
              </w:rPr>
              <w:t xml:space="preserve">, through email, social media, </w:t>
            </w:r>
            <w:r w:rsidR="00BA4B35" w:rsidRPr="2D70D6AF">
              <w:rPr>
                <w:rFonts w:ascii="Arial" w:eastAsia="Times New Roman" w:hAnsi="Arial" w:cs="Arial"/>
                <w:color w:val="000000" w:themeColor="text1"/>
              </w:rPr>
              <w:t>via the telephone</w:t>
            </w:r>
            <w:r w:rsidR="019843B6" w:rsidRPr="2D70D6AF">
              <w:rPr>
                <w:rFonts w:ascii="Arial" w:eastAsia="Times New Roman" w:hAnsi="Arial" w:cs="Arial"/>
                <w:color w:val="000000" w:themeColor="text1"/>
              </w:rPr>
              <w:t xml:space="preserve"> and other mechanisms</w:t>
            </w:r>
            <w:r w:rsidR="009026F9" w:rsidRPr="2D70D6AF">
              <w:rPr>
                <w:rFonts w:ascii="Arial" w:eastAsia="Times New Roman" w:hAnsi="Arial" w:cs="Arial"/>
                <w:color w:val="000000" w:themeColor="text1"/>
              </w:rPr>
              <w:t xml:space="preserve">. </w:t>
            </w:r>
            <w:r w:rsidRPr="2D70D6AF">
              <w:rPr>
                <w:rFonts w:ascii="Arial" w:eastAsia="Times New Roman" w:hAnsi="Arial" w:cs="Arial"/>
                <w:color w:val="000000" w:themeColor="text1"/>
              </w:rPr>
              <w:t xml:space="preserve">General enquiries will include assistance in using the </w:t>
            </w:r>
            <w:proofErr w:type="gramStart"/>
            <w:r w:rsidRPr="2D70D6AF">
              <w:rPr>
                <w:rFonts w:ascii="Arial" w:eastAsia="Times New Roman" w:hAnsi="Arial" w:cs="Arial"/>
                <w:color w:val="000000" w:themeColor="text1"/>
              </w:rPr>
              <w:t>Library</w:t>
            </w:r>
            <w:proofErr w:type="gramEnd"/>
            <w:r w:rsidRPr="2D70D6AF">
              <w:rPr>
                <w:rFonts w:ascii="Arial" w:eastAsia="Times New Roman" w:hAnsi="Arial" w:cs="Arial"/>
                <w:color w:val="000000" w:themeColor="text1"/>
              </w:rPr>
              <w:t xml:space="preserve"> discovery software, access to the Digital Library, assistance in the use of self service functions and basic IT enquiries</w:t>
            </w:r>
            <w:r w:rsidR="000A6644">
              <w:rPr>
                <w:rFonts w:ascii="Arial" w:eastAsia="Times New Roman" w:hAnsi="Arial" w:cs="Arial"/>
                <w:color w:val="000000" w:themeColor="text1"/>
              </w:rPr>
              <w:t>.</w:t>
            </w:r>
            <w:r w:rsidR="002538A6" w:rsidRPr="2D70D6AF">
              <w:rPr>
                <w:rFonts w:ascii="Arial" w:hAnsi="Arial" w:cs="Arial"/>
              </w:rPr>
              <w:t xml:space="preserve"> </w:t>
            </w:r>
            <w:r w:rsidR="002538A6">
              <w:rPr>
                <w:rFonts w:ascii="Arial" w:hAnsi="Arial" w:cs="Arial"/>
              </w:rPr>
              <w:t>When needed r</w:t>
            </w:r>
            <w:r w:rsidR="002538A6" w:rsidRPr="2D70D6AF">
              <w:rPr>
                <w:rFonts w:ascii="Arial" w:hAnsi="Arial" w:cs="Arial"/>
              </w:rPr>
              <w:t>efer enquiries onward as appropriate</w:t>
            </w:r>
            <w:r w:rsidR="002538A6">
              <w:rPr>
                <w:rFonts w:ascii="Arial" w:hAnsi="Arial" w:cs="Arial"/>
              </w:rPr>
              <w:t>.</w:t>
            </w:r>
          </w:p>
          <w:p w14:paraId="26F6B93E" w14:textId="2EFAB483" w:rsidR="00F24B18" w:rsidRDefault="00387D32" w:rsidP="00D91044">
            <w:pPr>
              <w:pStyle w:val="ListParagraph"/>
              <w:widowControl w:val="0"/>
              <w:numPr>
                <w:ilvl w:val="0"/>
                <w:numId w:val="20"/>
              </w:numPr>
              <w:spacing w:after="0" w:line="240" w:lineRule="auto"/>
              <w:ind w:left="924" w:hanging="357"/>
              <w:rPr>
                <w:rFonts w:ascii="Arial" w:hAnsi="Arial" w:cs="Arial"/>
                <w:color w:val="000000"/>
              </w:rPr>
            </w:pPr>
            <w:r w:rsidRPr="2D70D6AF">
              <w:rPr>
                <w:rFonts w:ascii="Arial" w:hAnsi="Arial" w:cs="Arial"/>
                <w:color w:val="000000" w:themeColor="text1"/>
              </w:rPr>
              <w:t>Through roving, h</w:t>
            </w:r>
            <w:r w:rsidR="00F24B18" w:rsidRPr="2D70D6AF">
              <w:rPr>
                <w:rFonts w:ascii="Arial" w:hAnsi="Arial" w:cs="Arial"/>
                <w:color w:val="000000" w:themeColor="text1"/>
              </w:rPr>
              <w:t xml:space="preserve">elp ensure that Library users adhere to the agreed codes of behaviour for the </w:t>
            </w:r>
            <w:r w:rsidR="46A3BF4B" w:rsidRPr="2D70D6AF">
              <w:rPr>
                <w:rFonts w:ascii="Arial" w:hAnsi="Arial" w:cs="Arial"/>
                <w:color w:val="000000" w:themeColor="text1"/>
              </w:rPr>
              <w:t>library</w:t>
            </w:r>
            <w:r w:rsidR="00F24B18" w:rsidRPr="2D70D6AF">
              <w:rPr>
                <w:rFonts w:ascii="Arial" w:hAnsi="Arial" w:cs="Arial"/>
                <w:color w:val="000000" w:themeColor="text1"/>
              </w:rPr>
              <w:t xml:space="preserve"> zoning areas, obtaining support from managers if required. </w:t>
            </w:r>
          </w:p>
          <w:p w14:paraId="03A9AB2E" w14:textId="3D0E5675" w:rsidR="00B529CE" w:rsidRPr="00F24B18" w:rsidRDefault="00B529CE" w:rsidP="00D91044">
            <w:pPr>
              <w:pStyle w:val="ListParagraph"/>
              <w:widowControl w:val="0"/>
              <w:numPr>
                <w:ilvl w:val="0"/>
                <w:numId w:val="20"/>
              </w:numPr>
              <w:spacing w:after="0" w:line="240" w:lineRule="auto"/>
              <w:ind w:left="924" w:hanging="357"/>
              <w:rPr>
                <w:rFonts w:ascii="Arial" w:hAnsi="Arial" w:cs="Arial"/>
                <w:color w:val="000000"/>
              </w:rPr>
            </w:pPr>
            <w:r w:rsidRPr="2D70D6AF">
              <w:rPr>
                <w:rFonts w:ascii="Arial" w:hAnsi="Arial" w:cs="Arial"/>
                <w:color w:val="000000" w:themeColor="text1"/>
              </w:rPr>
              <w:t>Take responsibility for helping maintain a suitable Library environment as directed by the Customer Experience Supervisors/Librarian</w:t>
            </w:r>
            <w:r w:rsidR="06436AB7" w:rsidRPr="2D70D6AF">
              <w:rPr>
                <w:rFonts w:ascii="Arial" w:hAnsi="Arial" w:cs="Arial"/>
                <w:color w:val="000000" w:themeColor="text1"/>
              </w:rPr>
              <w:t xml:space="preserve"> including </w:t>
            </w:r>
            <w:r w:rsidRPr="2D70D6AF">
              <w:rPr>
                <w:rFonts w:ascii="Arial" w:hAnsi="Arial" w:cs="Arial"/>
                <w:color w:val="000000" w:themeColor="text1"/>
              </w:rPr>
              <w:t>keep</w:t>
            </w:r>
            <w:r w:rsidR="67514CB2" w:rsidRPr="2D70D6AF">
              <w:rPr>
                <w:rFonts w:ascii="Arial" w:hAnsi="Arial" w:cs="Arial"/>
                <w:color w:val="000000" w:themeColor="text1"/>
              </w:rPr>
              <w:t>ing</w:t>
            </w:r>
            <w:r w:rsidRPr="2D70D6AF">
              <w:rPr>
                <w:rFonts w:ascii="Arial" w:hAnsi="Arial" w:cs="Arial"/>
                <w:color w:val="000000" w:themeColor="text1"/>
              </w:rPr>
              <w:t xml:space="preserve"> the </w:t>
            </w:r>
            <w:r w:rsidR="43C089BF" w:rsidRPr="2D70D6AF">
              <w:rPr>
                <w:rFonts w:ascii="Arial" w:hAnsi="Arial" w:cs="Arial"/>
                <w:color w:val="000000" w:themeColor="text1"/>
              </w:rPr>
              <w:t>library</w:t>
            </w:r>
            <w:r w:rsidRPr="2D70D6AF">
              <w:rPr>
                <w:rFonts w:ascii="Arial" w:hAnsi="Arial" w:cs="Arial"/>
                <w:color w:val="000000" w:themeColor="text1"/>
              </w:rPr>
              <w:t xml:space="preserve"> space and furniture tidy</w:t>
            </w:r>
            <w:r w:rsidR="40584F1C" w:rsidRPr="2D70D6AF">
              <w:rPr>
                <w:rFonts w:ascii="Arial" w:hAnsi="Arial" w:cs="Arial"/>
                <w:color w:val="000000" w:themeColor="text1"/>
              </w:rPr>
              <w:t xml:space="preserve"> and</w:t>
            </w:r>
            <w:r w:rsidRPr="2D70D6AF">
              <w:rPr>
                <w:rFonts w:ascii="Arial" w:hAnsi="Arial" w:cs="Arial"/>
                <w:color w:val="000000" w:themeColor="text1"/>
              </w:rPr>
              <w:t xml:space="preserve"> carrying out shelving</w:t>
            </w:r>
            <w:r w:rsidR="3960BEB9" w:rsidRPr="2D70D6AF">
              <w:rPr>
                <w:rFonts w:ascii="Arial" w:hAnsi="Arial" w:cs="Arial"/>
                <w:color w:val="000000" w:themeColor="text1"/>
              </w:rPr>
              <w:t>.</w:t>
            </w:r>
          </w:p>
          <w:p w14:paraId="7E5D3263" w14:textId="6E09BC28" w:rsidR="00F24B18" w:rsidRPr="00BB52BF" w:rsidRDefault="006253A3" w:rsidP="00D91044">
            <w:pPr>
              <w:pStyle w:val="ListParagraph"/>
              <w:widowControl w:val="0"/>
              <w:numPr>
                <w:ilvl w:val="0"/>
                <w:numId w:val="20"/>
              </w:numPr>
              <w:spacing w:after="0" w:line="240" w:lineRule="auto"/>
              <w:ind w:left="924" w:hanging="357"/>
              <w:rPr>
                <w:rFonts w:ascii="Arial" w:hAnsi="Arial" w:cs="Arial"/>
                <w:color w:val="000000"/>
              </w:rPr>
            </w:pPr>
            <w:r>
              <w:rPr>
                <w:rFonts w:ascii="Arial" w:hAnsi="Arial" w:cs="Arial"/>
                <w:color w:val="000000" w:themeColor="text1"/>
              </w:rPr>
              <w:t xml:space="preserve">Support the </w:t>
            </w:r>
            <w:r w:rsidR="00F24B18" w:rsidRPr="2D70D6AF">
              <w:rPr>
                <w:rFonts w:ascii="Arial" w:hAnsi="Arial" w:cs="Arial"/>
                <w:color w:val="000000" w:themeColor="text1"/>
              </w:rPr>
              <w:t xml:space="preserve">operation of the service </w:t>
            </w:r>
            <w:r>
              <w:rPr>
                <w:rFonts w:ascii="Arial" w:hAnsi="Arial" w:cs="Arial"/>
                <w:color w:val="000000" w:themeColor="text1"/>
              </w:rPr>
              <w:t>including</w:t>
            </w:r>
            <w:r w:rsidR="00CB10B4" w:rsidRPr="2D70D6AF">
              <w:rPr>
                <w:rFonts w:ascii="Arial" w:hAnsi="Arial" w:cs="Arial"/>
                <w:color w:val="000000" w:themeColor="text1"/>
              </w:rPr>
              <w:t xml:space="preserve"> opening and closing of the libraries </w:t>
            </w:r>
            <w:r w:rsidR="00F24B18" w:rsidRPr="2D70D6AF">
              <w:rPr>
                <w:rFonts w:ascii="Arial" w:hAnsi="Arial" w:cs="Arial"/>
                <w:color w:val="000000" w:themeColor="text1"/>
              </w:rPr>
              <w:t xml:space="preserve">in the absence of any immediate supervision. </w:t>
            </w:r>
          </w:p>
          <w:p w14:paraId="46CD64F5" w14:textId="77777777" w:rsidR="00B529CE" w:rsidRDefault="00B529CE">
            <w:pPr>
              <w:rPr>
                <w:rFonts w:ascii="Arial" w:hAnsi="Arial" w:cs="Arial"/>
                <w:b/>
                <w:bCs/>
              </w:rPr>
            </w:pPr>
          </w:p>
          <w:p w14:paraId="73D8B186" w14:textId="1D6BACB5" w:rsidR="009658EB" w:rsidRPr="00F1750E" w:rsidRDefault="009658EB">
            <w:pPr>
              <w:rPr>
                <w:rFonts w:ascii="Arial" w:hAnsi="Arial" w:cs="Arial"/>
                <w:b/>
                <w:bCs/>
              </w:rPr>
            </w:pPr>
            <w:r w:rsidRPr="00F1750E">
              <w:rPr>
                <w:rFonts w:ascii="Arial" w:hAnsi="Arial" w:cs="Arial"/>
                <w:b/>
                <w:bCs/>
              </w:rPr>
              <w:t>Customer Experience Team (</w:t>
            </w:r>
            <w:proofErr w:type="gramStart"/>
            <w:r w:rsidR="006B1885" w:rsidRPr="00F1750E">
              <w:rPr>
                <w:rFonts w:ascii="Arial" w:hAnsi="Arial" w:cs="Arial"/>
                <w:b/>
                <w:bCs/>
              </w:rPr>
              <w:t>6 month</w:t>
            </w:r>
            <w:proofErr w:type="gramEnd"/>
            <w:r w:rsidR="006B1885" w:rsidRPr="00F1750E">
              <w:rPr>
                <w:rFonts w:ascii="Arial" w:hAnsi="Arial" w:cs="Arial"/>
                <w:b/>
                <w:bCs/>
              </w:rPr>
              <w:t xml:space="preserve"> rotation</w:t>
            </w:r>
            <w:r w:rsidRPr="00F1750E">
              <w:rPr>
                <w:rFonts w:ascii="Arial" w:hAnsi="Arial" w:cs="Arial"/>
                <w:b/>
                <w:bCs/>
              </w:rPr>
              <w:t>)</w:t>
            </w:r>
          </w:p>
          <w:p w14:paraId="06B1D298" w14:textId="514B34E0" w:rsidR="004F6CBE" w:rsidRDefault="005E02EB" w:rsidP="00A5608B">
            <w:pPr>
              <w:pStyle w:val="ListParagraph"/>
              <w:widowControl w:val="0"/>
              <w:numPr>
                <w:ilvl w:val="0"/>
                <w:numId w:val="20"/>
              </w:numPr>
              <w:spacing w:line="240" w:lineRule="auto"/>
              <w:rPr>
                <w:rFonts w:ascii="Arial" w:hAnsi="Arial" w:cs="Arial"/>
              </w:rPr>
            </w:pPr>
            <w:r w:rsidRPr="2D70D6AF">
              <w:rPr>
                <w:rFonts w:ascii="Arial" w:hAnsi="Arial" w:cs="Arial"/>
              </w:rPr>
              <w:t xml:space="preserve">Help to support </w:t>
            </w:r>
            <w:r w:rsidR="00C4629D" w:rsidRPr="2D70D6AF">
              <w:rPr>
                <w:rFonts w:ascii="Arial" w:hAnsi="Arial" w:cs="Arial"/>
              </w:rPr>
              <w:t xml:space="preserve">agreed </w:t>
            </w:r>
            <w:r w:rsidR="00F467DF" w:rsidRPr="2D70D6AF">
              <w:rPr>
                <w:rFonts w:ascii="Arial" w:hAnsi="Arial" w:cs="Arial"/>
              </w:rPr>
              <w:t xml:space="preserve">processes </w:t>
            </w:r>
            <w:r w:rsidR="00FB75E2" w:rsidRPr="2D70D6AF">
              <w:rPr>
                <w:rFonts w:ascii="Arial" w:hAnsi="Arial" w:cs="Arial"/>
              </w:rPr>
              <w:t xml:space="preserve">that enable the timely recall of reserved items </w:t>
            </w:r>
            <w:r w:rsidR="00F916BF" w:rsidRPr="2D70D6AF">
              <w:rPr>
                <w:rFonts w:ascii="Arial" w:hAnsi="Arial" w:cs="Arial"/>
              </w:rPr>
              <w:t xml:space="preserve">and </w:t>
            </w:r>
            <w:r w:rsidR="00D25D78" w:rsidRPr="2D70D6AF">
              <w:rPr>
                <w:rFonts w:ascii="Arial" w:hAnsi="Arial" w:cs="Arial"/>
              </w:rPr>
              <w:t>materials</w:t>
            </w:r>
            <w:r w:rsidR="00F36775" w:rsidRPr="2D70D6AF">
              <w:rPr>
                <w:rFonts w:ascii="Arial" w:hAnsi="Arial" w:cs="Arial"/>
              </w:rPr>
              <w:t xml:space="preserve"> on loan to </w:t>
            </w:r>
            <w:r w:rsidR="004F6CBE" w:rsidRPr="2D70D6AF">
              <w:rPr>
                <w:rFonts w:ascii="Arial" w:hAnsi="Arial" w:cs="Arial"/>
              </w:rPr>
              <w:t>graduating students.</w:t>
            </w:r>
          </w:p>
          <w:p w14:paraId="1AF38F67" w14:textId="3A28E116" w:rsidR="00E156BF" w:rsidRDefault="008F4CB4" w:rsidP="00A5608B">
            <w:pPr>
              <w:pStyle w:val="ListParagraph"/>
              <w:widowControl w:val="0"/>
              <w:numPr>
                <w:ilvl w:val="0"/>
                <w:numId w:val="20"/>
              </w:numPr>
              <w:spacing w:line="240" w:lineRule="auto"/>
              <w:rPr>
                <w:rFonts w:ascii="Arial" w:hAnsi="Arial" w:cs="Arial"/>
              </w:rPr>
            </w:pPr>
            <w:r w:rsidRPr="2D70D6AF">
              <w:rPr>
                <w:rFonts w:ascii="Arial" w:hAnsi="Arial" w:cs="Arial"/>
              </w:rPr>
              <w:t>Hel</w:t>
            </w:r>
            <w:r w:rsidR="007E545A" w:rsidRPr="2D70D6AF">
              <w:rPr>
                <w:rFonts w:ascii="Arial" w:hAnsi="Arial" w:cs="Arial"/>
              </w:rPr>
              <w:t xml:space="preserve">p to </w:t>
            </w:r>
            <w:r w:rsidR="00376FDB" w:rsidRPr="2D70D6AF">
              <w:rPr>
                <w:rFonts w:ascii="Arial" w:hAnsi="Arial" w:cs="Arial"/>
              </w:rPr>
              <w:t>su</w:t>
            </w:r>
            <w:r w:rsidR="00E65912" w:rsidRPr="2D70D6AF">
              <w:rPr>
                <w:rFonts w:ascii="Arial" w:hAnsi="Arial" w:cs="Arial"/>
              </w:rPr>
              <w:t xml:space="preserve">pport the work of the Library Marketing Group by </w:t>
            </w:r>
            <w:r w:rsidR="00AA1752" w:rsidRPr="2D70D6AF">
              <w:rPr>
                <w:rFonts w:ascii="Arial" w:hAnsi="Arial" w:cs="Arial"/>
              </w:rPr>
              <w:t xml:space="preserve">contributing to </w:t>
            </w:r>
            <w:r w:rsidR="00E21D02" w:rsidRPr="2D70D6AF">
              <w:rPr>
                <w:rFonts w:ascii="Arial" w:hAnsi="Arial" w:cs="Arial"/>
              </w:rPr>
              <w:t>book displays</w:t>
            </w:r>
            <w:r w:rsidR="00555579" w:rsidRPr="2D70D6AF">
              <w:rPr>
                <w:rFonts w:ascii="Arial" w:hAnsi="Arial" w:cs="Arial"/>
              </w:rPr>
              <w:t xml:space="preserve"> and</w:t>
            </w:r>
            <w:r w:rsidR="009A5560" w:rsidRPr="2D70D6AF">
              <w:rPr>
                <w:rFonts w:ascii="Arial" w:hAnsi="Arial" w:cs="Arial"/>
              </w:rPr>
              <w:t xml:space="preserve"> events</w:t>
            </w:r>
            <w:r w:rsidR="00294B47" w:rsidRPr="2D70D6AF">
              <w:rPr>
                <w:rFonts w:ascii="Arial" w:hAnsi="Arial" w:cs="Arial"/>
              </w:rPr>
              <w:t>.</w:t>
            </w:r>
          </w:p>
          <w:p w14:paraId="2EE0401F" w14:textId="01D32CE8" w:rsidR="007E7848" w:rsidRDefault="008D2BBC" w:rsidP="00A5608B">
            <w:pPr>
              <w:pStyle w:val="ListParagraph"/>
              <w:widowControl w:val="0"/>
              <w:numPr>
                <w:ilvl w:val="0"/>
                <w:numId w:val="20"/>
              </w:numPr>
              <w:spacing w:line="240" w:lineRule="auto"/>
              <w:rPr>
                <w:rFonts w:ascii="Arial" w:hAnsi="Arial" w:cs="Arial"/>
              </w:rPr>
            </w:pPr>
            <w:r w:rsidRPr="2D70D6AF">
              <w:rPr>
                <w:rFonts w:ascii="Arial" w:hAnsi="Arial" w:cs="Arial"/>
              </w:rPr>
              <w:t>S</w:t>
            </w:r>
            <w:r w:rsidR="00BC452C" w:rsidRPr="2D70D6AF">
              <w:rPr>
                <w:rFonts w:ascii="Arial" w:hAnsi="Arial" w:cs="Arial"/>
              </w:rPr>
              <w:t xml:space="preserve">upport the Library Chat </w:t>
            </w:r>
            <w:proofErr w:type="gramStart"/>
            <w:r w:rsidR="00BC452C" w:rsidRPr="2D70D6AF">
              <w:rPr>
                <w:rFonts w:ascii="Arial" w:hAnsi="Arial" w:cs="Arial"/>
              </w:rPr>
              <w:t>service</w:t>
            </w:r>
            <w:r w:rsidR="00CE7EA4" w:rsidRPr="2D70D6AF">
              <w:rPr>
                <w:rFonts w:ascii="Arial" w:hAnsi="Arial" w:cs="Arial"/>
              </w:rPr>
              <w:t>;</w:t>
            </w:r>
            <w:proofErr w:type="gramEnd"/>
            <w:r w:rsidR="00CE7EA4" w:rsidRPr="2D70D6AF">
              <w:rPr>
                <w:rFonts w:ascii="Arial" w:hAnsi="Arial" w:cs="Arial"/>
              </w:rPr>
              <w:t xml:space="preserve"> communicating information to users in a clear and concise way</w:t>
            </w:r>
            <w:r w:rsidR="005E234F" w:rsidRPr="2D70D6AF">
              <w:rPr>
                <w:rFonts w:ascii="Arial" w:hAnsi="Arial" w:cs="Arial"/>
              </w:rPr>
              <w:t xml:space="preserve"> in real time</w:t>
            </w:r>
            <w:r w:rsidR="00CE7EA4" w:rsidRPr="2D70D6AF">
              <w:rPr>
                <w:rFonts w:ascii="Arial" w:hAnsi="Arial" w:cs="Arial"/>
              </w:rPr>
              <w:t xml:space="preserve"> and referring enquiries onward as appropriate.</w:t>
            </w:r>
          </w:p>
          <w:p w14:paraId="1AF9646B" w14:textId="3C72DD1E" w:rsidR="009550CA" w:rsidRDefault="003C5074" w:rsidP="00A5608B">
            <w:pPr>
              <w:pStyle w:val="ListParagraph"/>
              <w:widowControl w:val="0"/>
              <w:numPr>
                <w:ilvl w:val="0"/>
                <w:numId w:val="20"/>
              </w:numPr>
              <w:spacing w:line="240" w:lineRule="auto"/>
              <w:rPr>
                <w:rFonts w:ascii="Arial" w:hAnsi="Arial" w:cs="Arial"/>
              </w:rPr>
            </w:pPr>
            <w:r w:rsidRPr="2D70D6AF">
              <w:rPr>
                <w:rFonts w:ascii="Arial" w:hAnsi="Arial" w:cs="Arial"/>
              </w:rPr>
              <w:t xml:space="preserve">Helping to </w:t>
            </w:r>
            <w:r w:rsidR="003675CC" w:rsidRPr="2D70D6AF">
              <w:rPr>
                <w:rFonts w:ascii="Arial" w:hAnsi="Arial" w:cs="Arial"/>
              </w:rPr>
              <w:t xml:space="preserve">maintain </w:t>
            </w:r>
            <w:r w:rsidR="009D2E9B" w:rsidRPr="2D70D6AF">
              <w:rPr>
                <w:rFonts w:ascii="Arial" w:hAnsi="Arial" w:cs="Arial"/>
              </w:rPr>
              <w:t xml:space="preserve">statistical </w:t>
            </w:r>
            <w:r w:rsidR="00B553D9" w:rsidRPr="2D70D6AF">
              <w:rPr>
                <w:rFonts w:ascii="Arial" w:hAnsi="Arial" w:cs="Arial"/>
              </w:rPr>
              <w:t>in</w:t>
            </w:r>
            <w:r w:rsidR="00434246" w:rsidRPr="2D70D6AF">
              <w:rPr>
                <w:rFonts w:ascii="Arial" w:hAnsi="Arial" w:cs="Arial"/>
              </w:rPr>
              <w:t xml:space="preserve">formation </w:t>
            </w:r>
            <w:r w:rsidR="00EB4EC4" w:rsidRPr="2D70D6AF">
              <w:rPr>
                <w:rFonts w:ascii="Arial" w:hAnsi="Arial" w:cs="Arial"/>
              </w:rPr>
              <w:t xml:space="preserve">by </w:t>
            </w:r>
            <w:r w:rsidR="00D40A91" w:rsidRPr="2D70D6AF">
              <w:rPr>
                <w:rFonts w:ascii="Arial" w:hAnsi="Arial" w:cs="Arial"/>
              </w:rPr>
              <w:t>ent</w:t>
            </w:r>
            <w:r w:rsidR="00C17CCA" w:rsidRPr="2D70D6AF">
              <w:rPr>
                <w:rFonts w:ascii="Arial" w:hAnsi="Arial" w:cs="Arial"/>
              </w:rPr>
              <w:t xml:space="preserve">ering data into </w:t>
            </w:r>
            <w:r w:rsidR="003E711F" w:rsidRPr="2D70D6AF">
              <w:rPr>
                <w:rFonts w:ascii="Arial" w:hAnsi="Arial" w:cs="Arial"/>
              </w:rPr>
              <w:t xml:space="preserve">spreadsheets and </w:t>
            </w:r>
            <w:r w:rsidR="00B91EA9" w:rsidRPr="2D70D6AF">
              <w:rPr>
                <w:rFonts w:ascii="Arial" w:hAnsi="Arial" w:cs="Arial"/>
              </w:rPr>
              <w:t xml:space="preserve">databases </w:t>
            </w:r>
            <w:r w:rsidR="007A33FE" w:rsidRPr="2D70D6AF">
              <w:rPr>
                <w:rFonts w:ascii="Arial" w:hAnsi="Arial" w:cs="Arial"/>
              </w:rPr>
              <w:t>with accuracy</w:t>
            </w:r>
            <w:r w:rsidR="00F06FF1" w:rsidRPr="2D70D6AF">
              <w:rPr>
                <w:rFonts w:ascii="Arial" w:hAnsi="Arial" w:cs="Arial"/>
              </w:rPr>
              <w:t>.</w:t>
            </w:r>
          </w:p>
          <w:p w14:paraId="1969709D" w14:textId="3225BB6C" w:rsidR="00F1750E" w:rsidRPr="00367671" w:rsidRDefault="00F24B18" w:rsidP="00A5608B">
            <w:pPr>
              <w:pStyle w:val="ListParagraph"/>
              <w:widowControl w:val="0"/>
              <w:numPr>
                <w:ilvl w:val="0"/>
                <w:numId w:val="20"/>
              </w:numPr>
              <w:spacing w:line="240" w:lineRule="auto"/>
              <w:rPr>
                <w:rFonts w:ascii="Arial" w:hAnsi="Arial" w:cs="Arial"/>
              </w:rPr>
            </w:pPr>
            <w:r w:rsidRPr="2D70D6AF">
              <w:rPr>
                <w:rFonts w:ascii="Arial" w:eastAsia="Times New Roman" w:hAnsi="Arial" w:cs="Arial"/>
                <w:color w:val="000000" w:themeColor="text1"/>
              </w:rPr>
              <w:t>Help deliver library tours for Library visitors and student inductions as required.</w:t>
            </w:r>
          </w:p>
          <w:p w14:paraId="7D11E3B0" w14:textId="77777777" w:rsidR="00F1750E" w:rsidRPr="00F1750E" w:rsidRDefault="00F1750E" w:rsidP="00A5608B">
            <w:pPr>
              <w:widowControl w:val="0"/>
              <w:spacing w:line="240" w:lineRule="auto"/>
              <w:rPr>
                <w:rFonts w:ascii="Arial" w:hAnsi="Arial" w:cs="Arial"/>
                <w:b/>
                <w:bCs/>
              </w:rPr>
            </w:pPr>
            <w:r w:rsidRPr="00F1750E">
              <w:rPr>
                <w:rFonts w:ascii="Arial" w:hAnsi="Arial" w:cs="Arial"/>
                <w:b/>
                <w:bCs/>
              </w:rPr>
              <w:lastRenderedPageBreak/>
              <w:t>Academic Support Team (6 Month rotation)</w:t>
            </w:r>
          </w:p>
          <w:p w14:paraId="16BDC0C2" w14:textId="104AA1EA" w:rsidR="00F1750E" w:rsidRPr="00617776" w:rsidRDefault="00F1750E" w:rsidP="00D91044">
            <w:pPr>
              <w:pStyle w:val="ListParagraph"/>
              <w:widowControl w:val="0"/>
              <w:numPr>
                <w:ilvl w:val="0"/>
                <w:numId w:val="20"/>
              </w:numPr>
              <w:spacing w:line="240" w:lineRule="auto"/>
              <w:rPr>
                <w:rFonts w:ascii="Arial" w:hAnsi="Arial" w:cs="Arial"/>
              </w:rPr>
            </w:pPr>
            <w:r w:rsidRPr="00617776">
              <w:rPr>
                <w:rFonts w:ascii="Arial" w:hAnsi="Arial" w:cs="Arial"/>
              </w:rPr>
              <w:t xml:space="preserve">As part of the reading list team, </w:t>
            </w:r>
            <w:r w:rsidR="008062D2" w:rsidRPr="00617776">
              <w:rPr>
                <w:rFonts w:ascii="Arial" w:hAnsi="Arial" w:cs="Arial"/>
              </w:rPr>
              <w:t>create</w:t>
            </w:r>
            <w:r w:rsidR="0055771F" w:rsidRPr="00617776">
              <w:rPr>
                <w:rFonts w:ascii="Arial" w:hAnsi="Arial" w:cs="Arial"/>
              </w:rPr>
              <w:t xml:space="preserve"> and edit</w:t>
            </w:r>
            <w:r w:rsidR="00AD65D7" w:rsidRPr="00617776">
              <w:rPr>
                <w:rFonts w:ascii="Arial" w:hAnsi="Arial" w:cs="Arial"/>
              </w:rPr>
              <w:t xml:space="preserve"> </w:t>
            </w:r>
            <w:r w:rsidRPr="00617776">
              <w:rPr>
                <w:rFonts w:ascii="Arial" w:hAnsi="Arial" w:cs="Arial"/>
              </w:rPr>
              <w:t>reading lists</w:t>
            </w:r>
            <w:r w:rsidR="00DF705B" w:rsidRPr="00617776">
              <w:rPr>
                <w:rFonts w:ascii="Arial" w:hAnsi="Arial" w:cs="Arial"/>
              </w:rPr>
              <w:t xml:space="preserve"> </w:t>
            </w:r>
            <w:r w:rsidR="00A6146F" w:rsidRPr="00617776">
              <w:rPr>
                <w:rFonts w:ascii="Arial" w:hAnsi="Arial" w:cs="Arial"/>
              </w:rPr>
              <w:t xml:space="preserve">from </w:t>
            </w:r>
            <w:r w:rsidR="00E8034F" w:rsidRPr="00617776">
              <w:rPr>
                <w:rFonts w:ascii="Arial" w:hAnsi="Arial" w:cs="Arial"/>
              </w:rPr>
              <w:t>information</w:t>
            </w:r>
            <w:r w:rsidR="00A6146F" w:rsidRPr="00617776">
              <w:rPr>
                <w:rFonts w:ascii="Arial" w:hAnsi="Arial" w:cs="Arial"/>
              </w:rPr>
              <w:t xml:space="preserve"> provided by academic colleagues </w:t>
            </w:r>
            <w:r w:rsidR="00DF705B" w:rsidRPr="00617776">
              <w:rPr>
                <w:rFonts w:ascii="Arial" w:hAnsi="Arial" w:cs="Arial"/>
              </w:rPr>
              <w:t xml:space="preserve">and </w:t>
            </w:r>
            <w:r w:rsidRPr="00617776">
              <w:rPr>
                <w:rFonts w:ascii="Arial" w:hAnsi="Arial" w:cs="Arial"/>
              </w:rPr>
              <w:t>purchas</w:t>
            </w:r>
            <w:r w:rsidR="00AD65D7" w:rsidRPr="00617776">
              <w:rPr>
                <w:rFonts w:ascii="Arial" w:hAnsi="Arial" w:cs="Arial"/>
              </w:rPr>
              <w:t>e</w:t>
            </w:r>
            <w:r w:rsidRPr="00617776">
              <w:rPr>
                <w:rFonts w:ascii="Arial" w:hAnsi="Arial" w:cs="Arial"/>
              </w:rPr>
              <w:t xml:space="preserve"> print and digital book </w:t>
            </w:r>
            <w:r w:rsidR="00A16009" w:rsidRPr="00617776">
              <w:rPr>
                <w:rFonts w:ascii="Arial" w:hAnsi="Arial" w:cs="Arial"/>
              </w:rPr>
              <w:t xml:space="preserve">material </w:t>
            </w:r>
            <w:r w:rsidRPr="00617776">
              <w:rPr>
                <w:rFonts w:ascii="Arial" w:hAnsi="Arial" w:cs="Arial"/>
              </w:rPr>
              <w:t xml:space="preserve">to </w:t>
            </w:r>
            <w:r w:rsidR="005B6AB9" w:rsidRPr="00617776">
              <w:rPr>
                <w:rFonts w:ascii="Arial" w:hAnsi="Arial" w:cs="Arial"/>
              </w:rPr>
              <w:t>add to the library collection</w:t>
            </w:r>
            <w:r w:rsidRPr="00617776">
              <w:rPr>
                <w:rFonts w:ascii="Arial" w:hAnsi="Arial" w:cs="Arial"/>
              </w:rPr>
              <w:t xml:space="preserve">. </w:t>
            </w:r>
          </w:p>
          <w:p w14:paraId="08988595" w14:textId="12B08D23" w:rsidR="00F1750E" w:rsidRPr="00617776" w:rsidRDefault="00F1750E" w:rsidP="00A5608B">
            <w:pPr>
              <w:pStyle w:val="ListParagraph"/>
              <w:widowControl w:val="0"/>
              <w:numPr>
                <w:ilvl w:val="0"/>
                <w:numId w:val="20"/>
              </w:numPr>
              <w:spacing w:line="240" w:lineRule="auto"/>
              <w:rPr>
                <w:rFonts w:ascii="Arial" w:hAnsi="Arial" w:cs="Arial"/>
              </w:rPr>
            </w:pPr>
            <w:r w:rsidRPr="00617776">
              <w:rPr>
                <w:rFonts w:ascii="Arial" w:hAnsi="Arial" w:cs="Arial"/>
              </w:rPr>
              <w:t>Support students’ library enquiries</w:t>
            </w:r>
            <w:r w:rsidR="005B6AB9" w:rsidRPr="00617776">
              <w:rPr>
                <w:rFonts w:ascii="Arial" w:hAnsi="Arial" w:cs="Arial"/>
              </w:rPr>
              <w:t xml:space="preserve"> </w:t>
            </w:r>
            <w:r w:rsidR="008C692C" w:rsidRPr="00617776">
              <w:rPr>
                <w:rFonts w:ascii="Arial" w:hAnsi="Arial" w:cs="Arial"/>
              </w:rPr>
              <w:t>that come to the team</w:t>
            </w:r>
            <w:r w:rsidR="0055771F" w:rsidRPr="00617776">
              <w:rPr>
                <w:rFonts w:ascii="Arial" w:hAnsi="Arial" w:cs="Arial"/>
              </w:rPr>
              <w:t xml:space="preserve"> about referencing or using library resources.</w:t>
            </w:r>
          </w:p>
          <w:p w14:paraId="5E4953F5" w14:textId="6184B606" w:rsidR="00F1750E" w:rsidRPr="00617776" w:rsidRDefault="00F1750E" w:rsidP="00A5608B">
            <w:pPr>
              <w:pStyle w:val="ListParagraph"/>
              <w:widowControl w:val="0"/>
              <w:numPr>
                <w:ilvl w:val="0"/>
                <w:numId w:val="20"/>
              </w:numPr>
              <w:spacing w:line="240" w:lineRule="auto"/>
              <w:rPr>
                <w:rFonts w:ascii="Arial" w:hAnsi="Arial" w:cs="Arial"/>
              </w:rPr>
            </w:pPr>
            <w:r w:rsidRPr="00617776">
              <w:rPr>
                <w:rFonts w:ascii="Arial" w:hAnsi="Arial" w:cs="Arial"/>
              </w:rPr>
              <w:t xml:space="preserve">Contribute to design and development of learning materials </w:t>
            </w:r>
            <w:r w:rsidR="00464D72" w:rsidRPr="00617776">
              <w:rPr>
                <w:rFonts w:ascii="Arial" w:hAnsi="Arial" w:cs="Arial"/>
              </w:rPr>
              <w:t xml:space="preserve">and workshops </w:t>
            </w:r>
            <w:r w:rsidRPr="00617776">
              <w:rPr>
                <w:rFonts w:ascii="Arial" w:hAnsi="Arial" w:cs="Arial"/>
              </w:rPr>
              <w:t>to support students' knowledge and skills development.</w:t>
            </w:r>
          </w:p>
          <w:p w14:paraId="4F69EE26" w14:textId="55F69CE0" w:rsidR="2300F6E6" w:rsidRPr="00617776" w:rsidRDefault="2300F6E6" w:rsidP="00A5608B">
            <w:pPr>
              <w:pStyle w:val="ListParagraph"/>
              <w:widowControl w:val="0"/>
              <w:numPr>
                <w:ilvl w:val="0"/>
                <w:numId w:val="20"/>
              </w:numPr>
              <w:spacing w:line="240" w:lineRule="auto"/>
              <w:rPr>
                <w:rFonts w:ascii="Arial" w:eastAsia="Arial" w:hAnsi="Arial" w:cs="Arial"/>
              </w:rPr>
            </w:pPr>
            <w:r w:rsidRPr="00617776">
              <w:rPr>
                <w:rFonts w:ascii="Arial" w:eastAsia="Arial" w:hAnsi="Arial" w:cs="Arial"/>
              </w:rPr>
              <w:t xml:space="preserve">Support access to and audience engagement with the Archive collections including supporting research appointments, exhibitions, blog posts, social media content, and other outreach activities. </w:t>
            </w:r>
          </w:p>
          <w:p w14:paraId="47A52316" w14:textId="653763FA" w:rsidR="2300F6E6" w:rsidRPr="00617776" w:rsidRDefault="2300F6E6" w:rsidP="00A5608B">
            <w:pPr>
              <w:pStyle w:val="ListParagraph"/>
              <w:numPr>
                <w:ilvl w:val="0"/>
                <w:numId w:val="20"/>
              </w:numPr>
              <w:spacing w:after="0" w:line="240" w:lineRule="auto"/>
              <w:rPr>
                <w:rFonts w:ascii="Arial" w:eastAsia="Arial" w:hAnsi="Arial" w:cs="Arial"/>
              </w:rPr>
            </w:pPr>
            <w:r w:rsidRPr="00617776">
              <w:rPr>
                <w:rFonts w:ascii="Arial" w:eastAsia="Arial" w:hAnsi="Arial" w:cs="Arial"/>
              </w:rPr>
              <w:t xml:space="preserve">Accession new Archive collections and catalogue existing Archive collections in line with archive standards, particularly ISAD(G), using </w:t>
            </w:r>
            <w:proofErr w:type="spellStart"/>
            <w:r w:rsidRPr="00617776">
              <w:rPr>
                <w:rFonts w:ascii="Arial" w:eastAsia="Arial" w:hAnsi="Arial" w:cs="Arial"/>
              </w:rPr>
              <w:t>AToM</w:t>
            </w:r>
            <w:proofErr w:type="spellEnd"/>
            <w:r w:rsidRPr="00617776">
              <w:rPr>
                <w:rFonts w:ascii="Arial" w:eastAsia="Arial" w:hAnsi="Arial" w:cs="Arial"/>
              </w:rPr>
              <w:t xml:space="preserve"> software and ensuring the appropriate documentation is completed.</w:t>
            </w:r>
          </w:p>
          <w:p w14:paraId="38FE6A81" w14:textId="65F8FC1D" w:rsidR="2300F6E6" w:rsidRPr="00617776" w:rsidRDefault="2300F6E6" w:rsidP="00A5608B">
            <w:pPr>
              <w:pStyle w:val="ListParagraph"/>
              <w:numPr>
                <w:ilvl w:val="0"/>
                <w:numId w:val="20"/>
              </w:numPr>
              <w:spacing w:after="0" w:line="240" w:lineRule="auto"/>
              <w:rPr>
                <w:b/>
                <w:bCs/>
              </w:rPr>
            </w:pPr>
            <w:r w:rsidRPr="00617776">
              <w:rPr>
                <w:rFonts w:ascii="Arial" w:eastAsia="Arial" w:hAnsi="Arial" w:cs="Arial"/>
              </w:rPr>
              <w:t>Identify conservation needs of the Archive collections and carry out necessary preventative action and rehousing, ensuring Archivist is informed if there is a need identified for specialist conservation tasks.</w:t>
            </w:r>
            <w:r w:rsidRPr="00617776">
              <w:rPr>
                <w:rFonts w:ascii="Arial" w:eastAsia="Arial" w:hAnsi="Arial" w:cs="Arial"/>
                <w:b/>
                <w:bCs/>
              </w:rPr>
              <w:t xml:space="preserve"> </w:t>
            </w:r>
            <w:r w:rsidRPr="00617776">
              <w:rPr>
                <w:b/>
                <w:bCs/>
              </w:rPr>
              <w:t xml:space="preserve"> </w:t>
            </w:r>
          </w:p>
          <w:p w14:paraId="6AC7D983" w14:textId="0E040E07" w:rsidR="00F1750E" w:rsidRPr="00617776" w:rsidRDefault="00F1750E" w:rsidP="00617776">
            <w:pPr>
              <w:widowControl w:val="0"/>
              <w:rPr>
                <w:rFonts w:ascii="Arial" w:hAnsi="Arial" w:cs="Arial"/>
              </w:rPr>
            </w:pPr>
          </w:p>
          <w:p w14:paraId="130AC989" w14:textId="5F1CA883" w:rsidR="00F1750E" w:rsidRPr="00367671" w:rsidRDefault="00F1750E" w:rsidP="00F1750E">
            <w:pPr>
              <w:widowControl w:val="0"/>
              <w:rPr>
                <w:rFonts w:ascii="Arial" w:hAnsi="Arial" w:cs="Arial"/>
                <w:b/>
                <w:bCs/>
              </w:rPr>
            </w:pPr>
            <w:r w:rsidRPr="00F1750E">
              <w:rPr>
                <w:rFonts w:ascii="Arial" w:hAnsi="Arial" w:cs="Arial"/>
                <w:b/>
                <w:bCs/>
              </w:rPr>
              <w:t>Content and Scholarly Communication (6 Month rotation)</w:t>
            </w:r>
          </w:p>
          <w:p w14:paraId="559725C9" w14:textId="0E275A33" w:rsidR="00367671" w:rsidRDefault="00F1750E" w:rsidP="00D91044">
            <w:pPr>
              <w:pStyle w:val="ListParagraph"/>
              <w:widowControl w:val="0"/>
              <w:numPr>
                <w:ilvl w:val="0"/>
                <w:numId w:val="20"/>
              </w:numPr>
              <w:spacing w:line="240" w:lineRule="auto"/>
              <w:ind w:left="924" w:hanging="357"/>
              <w:rPr>
                <w:rFonts w:ascii="Arial" w:hAnsi="Arial" w:cs="Arial"/>
              </w:rPr>
            </w:pPr>
            <w:r w:rsidRPr="2D70D6AF">
              <w:rPr>
                <w:rFonts w:ascii="Arial" w:hAnsi="Arial" w:cs="Arial"/>
              </w:rPr>
              <w:t xml:space="preserve">Assist the Assistant Librarians in </w:t>
            </w:r>
            <w:r w:rsidR="000E614F" w:rsidRPr="2D70D6AF">
              <w:rPr>
                <w:rFonts w:ascii="Arial" w:hAnsi="Arial" w:cs="Arial"/>
              </w:rPr>
              <w:t>cataloguing and</w:t>
            </w:r>
            <w:r w:rsidRPr="2D70D6AF">
              <w:rPr>
                <w:rFonts w:ascii="Arial" w:hAnsi="Arial" w:cs="Arial"/>
              </w:rPr>
              <w:t xml:space="preserve"> classification to MARC21 standard and help to maintain quality control measures are followed in relation to accuracy of holdings information</w:t>
            </w:r>
            <w:r w:rsidR="00367671" w:rsidRPr="2D70D6AF">
              <w:rPr>
                <w:rFonts w:ascii="Arial" w:hAnsi="Arial" w:cs="Arial"/>
              </w:rPr>
              <w:t>.</w:t>
            </w:r>
          </w:p>
          <w:p w14:paraId="4D2C9DE8" w14:textId="77777777" w:rsidR="00367671" w:rsidRDefault="00F1750E" w:rsidP="00D91044">
            <w:pPr>
              <w:pStyle w:val="ListParagraph"/>
              <w:widowControl w:val="0"/>
              <w:numPr>
                <w:ilvl w:val="0"/>
                <w:numId w:val="20"/>
              </w:numPr>
              <w:spacing w:line="240" w:lineRule="auto"/>
              <w:ind w:left="924" w:hanging="357"/>
              <w:rPr>
                <w:rFonts w:ascii="Arial" w:hAnsi="Arial" w:cs="Arial"/>
              </w:rPr>
            </w:pPr>
            <w:r w:rsidRPr="2D70D6AF">
              <w:rPr>
                <w:rFonts w:ascii="Arial" w:hAnsi="Arial" w:cs="Arial"/>
              </w:rPr>
              <w:t xml:space="preserve">Provide support during all stages of the digital resources </w:t>
            </w:r>
            <w:proofErr w:type="gramStart"/>
            <w:r w:rsidRPr="2D70D6AF">
              <w:rPr>
                <w:rFonts w:ascii="Arial" w:hAnsi="Arial" w:cs="Arial"/>
              </w:rPr>
              <w:t>life-cycle</w:t>
            </w:r>
            <w:proofErr w:type="gramEnd"/>
            <w:r w:rsidRPr="2D70D6AF">
              <w:rPr>
                <w:rFonts w:ascii="Arial" w:hAnsi="Arial" w:cs="Arial"/>
              </w:rPr>
              <w:t xml:space="preserve"> including purchase, renewal, cancellation and maintenance of accurate management information of library subscriptions. </w:t>
            </w:r>
          </w:p>
          <w:p w14:paraId="2A403A1A" w14:textId="77777777" w:rsidR="00367671" w:rsidRDefault="00F1750E" w:rsidP="00D91044">
            <w:pPr>
              <w:pStyle w:val="ListParagraph"/>
              <w:widowControl w:val="0"/>
              <w:numPr>
                <w:ilvl w:val="0"/>
                <w:numId w:val="20"/>
              </w:numPr>
              <w:spacing w:line="240" w:lineRule="auto"/>
              <w:ind w:left="924" w:hanging="357"/>
              <w:rPr>
                <w:rFonts w:ascii="Arial" w:hAnsi="Arial" w:cs="Arial"/>
              </w:rPr>
            </w:pPr>
            <w:r w:rsidRPr="2D70D6AF">
              <w:rPr>
                <w:rFonts w:ascii="Arial" w:hAnsi="Arial" w:cs="Arial"/>
              </w:rPr>
              <w:t>Create and manage purchase order requests within the University procure-to-pay system for Library Services, processing the resulting invoices and ensuring compliance with the financial regulations of the University</w:t>
            </w:r>
            <w:r w:rsidR="00367671" w:rsidRPr="2D70D6AF">
              <w:rPr>
                <w:rFonts w:ascii="Arial" w:hAnsi="Arial" w:cs="Arial"/>
              </w:rPr>
              <w:t>.</w:t>
            </w:r>
          </w:p>
          <w:p w14:paraId="579CCF9D" w14:textId="34D353BD" w:rsidR="00F1750E" w:rsidRPr="00367671" w:rsidRDefault="00F1750E" w:rsidP="00D91044">
            <w:pPr>
              <w:pStyle w:val="ListParagraph"/>
              <w:widowControl w:val="0"/>
              <w:numPr>
                <w:ilvl w:val="0"/>
                <w:numId w:val="20"/>
              </w:numPr>
              <w:spacing w:line="240" w:lineRule="auto"/>
              <w:ind w:left="924" w:hanging="357"/>
              <w:rPr>
                <w:rFonts w:ascii="Arial" w:hAnsi="Arial" w:cs="Arial"/>
              </w:rPr>
            </w:pPr>
            <w:r w:rsidRPr="2D70D6AF">
              <w:rPr>
                <w:rFonts w:ascii="Arial" w:hAnsi="Arial" w:cs="Arial"/>
              </w:rPr>
              <w:t>Undertake processing, repair and labelling of library materials and assist in other clerical activities required to support services and resources in the libraries.</w:t>
            </w:r>
          </w:p>
          <w:p w14:paraId="123A48E2" w14:textId="54A0A2C2" w:rsidR="00F1750E" w:rsidRPr="000E614F" w:rsidRDefault="00F1750E" w:rsidP="00F1750E">
            <w:pPr>
              <w:widowControl w:val="0"/>
              <w:rPr>
                <w:rFonts w:ascii="Arial" w:hAnsi="Arial" w:cs="Arial"/>
                <w:b/>
                <w:bCs/>
              </w:rPr>
            </w:pPr>
            <w:r w:rsidRPr="00367671">
              <w:rPr>
                <w:rFonts w:ascii="Arial" w:hAnsi="Arial" w:cs="Arial"/>
                <w:b/>
                <w:bCs/>
              </w:rPr>
              <w:t>General</w:t>
            </w:r>
          </w:p>
          <w:p w14:paraId="73A392C1" w14:textId="3FF0A503" w:rsidR="00F1750E" w:rsidRPr="000E614F" w:rsidRDefault="00F1750E" w:rsidP="00D91044">
            <w:pPr>
              <w:pStyle w:val="ListParagraph"/>
              <w:widowControl w:val="0"/>
              <w:numPr>
                <w:ilvl w:val="0"/>
                <w:numId w:val="20"/>
              </w:numPr>
              <w:spacing w:after="0" w:line="240" w:lineRule="auto"/>
              <w:ind w:left="924" w:hanging="357"/>
              <w:rPr>
                <w:rFonts w:ascii="Arial" w:hAnsi="Arial" w:cs="Arial"/>
              </w:rPr>
            </w:pPr>
            <w:r w:rsidRPr="2D70D6AF">
              <w:rPr>
                <w:rFonts w:ascii="Arial" w:hAnsi="Arial" w:cs="Arial"/>
              </w:rPr>
              <w:t xml:space="preserve">Undertake a programme of continuing personal development, including development of specialist skills and knowledge required for </w:t>
            </w:r>
            <w:proofErr w:type="gramStart"/>
            <w:r w:rsidRPr="2D70D6AF">
              <w:rPr>
                <w:rFonts w:ascii="Arial" w:hAnsi="Arial" w:cs="Arial"/>
              </w:rPr>
              <w:t>particular service</w:t>
            </w:r>
            <w:proofErr w:type="gramEnd"/>
            <w:r w:rsidRPr="2D70D6AF">
              <w:rPr>
                <w:rFonts w:ascii="Arial" w:hAnsi="Arial" w:cs="Arial"/>
              </w:rPr>
              <w:t xml:space="preserve"> areas.</w:t>
            </w:r>
          </w:p>
          <w:p w14:paraId="2C3A8E47" w14:textId="12A245C0" w:rsidR="00F1750E" w:rsidRPr="000E614F" w:rsidRDefault="00F1750E" w:rsidP="00D91044">
            <w:pPr>
              <w:pStyle w:val="ListParagraph"/>
              <w:widowControl w:val="0"/>
              <w:numPr>
                <w:ilvl w:val="0"/>
                <w:numId w:val="20"/>
              </w:numPr>
              <w:spacing w:after="0" w:line="240" w:lineRule="auto"/>
              <w:ind w:left="924" w:hanging="357"/>
              <w:rPr>
                <w:rFonts w:ascii="Arial" w:hAnsi="Arial" w:cs="Arial"/>
              </w:rPr>
            </w:pPr>
            <w:r w:rsidRPr="2D70D6AF">
              <w:rPr>
                <w:rFonts w:ascii="Arial" w:hAnsi="Arial" w:cs="Arial"/>
              </w:rPr>
              <w:t xml:space="preserve">Ensure personal compliance with </w:t>
            </w:r>
            <w:proofErr w:type="gramStart"/>
            <w:r w:rsidRPr="2D70D6AF">
              <w:rPr>
                <w:rFonts w:ascii="Arial" w:hAnsi="Arial" w:cs="Arial"/>
              </w:rPr>
              <w:t>all of</w:t>
            </w:r>
            <w:proofErr w:type="gramEnd"/>
            <w:r w:rsidRPr="2D70D6AF">
              <w:rPr>
                <w:rFonts w:ascii="Arial" w:hAnsi="Arial" w:cs="Arial"/>
              </w:rPr>
              <w:t xml:space="preserve"> the University’s procedures, policies and regulations, especially those relating to data protection, legal and statutory compliance, information security, IT change control, health and safety and procurement.</w:t>
            </w:r>
          </w:p>
          <w:p w14:paraId="7E8A780C" w14:textId="77777777" w:rsidR="00D91044" w:rsidRDefault="00D91044" w:rsidP="00F1750E">
            <w:pPr>
              <w:widowControl w:val="0"/>
              <w:rPr>
                <w:rFonts w:ascii="Arial" w:hAnsi="Arial" w:cs="Arial"/>
              </w:rPr>
            </w:pPr>
          </w:p>
          <w:p w14:paraId="065DF204" w14:textId="06B8E734" w:rsidR="00B70DC3" w:rsidRPr="00F1750E" w:rsidRDefault="00F1750E" w:rsidP="00F1750E">
            <w:pPr>
              <w:widowControl w:val="0"/>
              <w:rPr>
                <w:rFonts w:ascii="Arial" w:hAnsi="Arial" w:cs="Arial"/>
              </w:rPr>
            </w:pPr>
            <w:r w:rsidRPr="00F1750E">
              <w:rPr>
                <w:rFonts w:ascii="Arial" w:hAnsi="Arial" w:cs="Arial"/>
              </w:rPr>
              <w:t>In addition to the above areas of responsibility the position maybe required to undertake any other reasonable duties relating to the broad scope of the position.</w:t>
            </w:r>
          </w:p>
        </w:tc>
      </w:tr>
      <w:tr w:rsidR="00B70DC3" w:rsidRPr="00F1750E" w14:paraId="065DF207" w14:textId="77777777" w:rsidTr="2D70D6AF">
        <w:tc>
          <w:tcPr>
            <w:tcW w:w="10651" w:type="dxa"/>
            <w:gridSpan w:val="2"/>
            <w:tcBorders>
              <w:top w:val="single" w:sz="12" w:space="0" w:color="000000" w:themeColor="text1"/>
              <w:left w:val="nil"/>
              <w:bottom w:val="single" w:sz="12" w:space="0" w:color="000000" w:themeColor="text1"/>
              <w:right w:val="nil"/>
            </w:tcBorders>
          </w:tcPr>
          <w:p w14:paraId="065DF206" w14:textId="77777777" w:rsidR="00B70DC3" w:rsidRPr="00F1750E" w:rsidRDefault="000211C0">
            <w:pPr>
              <w:tabs>
                <w:tab w:val="left" w:pos="2970"/>
              </w:tabs>
              <w:spacing w:after="0" w:line="240" w:lineRule="auto"/>
              <w:rPr>
                <w:rFonts w:ascii="Arial" w:eastAsia="Calibri" w:hAnsi="Arial" w:cs="Arial"/>
              </w:rPr>
            </w:pPr>
            <w:r w:rsidRPr="00F1750E">
              <w:rPr>
                <w:rFonts w:ascii="Arial" w:eastAsia="Calibri" w:hAnsi="Arial" w:cs="Arial"/>
              </w:rPr>
              <w:lastRenderedPageBreak/>
              <w:tab/>
            </w:r>
          </w:p>
        </w:tc>
      </w:tr>
      <w:tr w:rsidR="00B70DC3" w:rsidRPr="00F1750E" w14:paraId="065DF209" w14:textId="77777777" w:rsidTr="2D70D6AF">
        <w:tc>
          <w:tcPr>
            <w:tcW w:w="10651" w:type="dxa"/>
            <w:gridSpan w:val="2"/>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F2F2F2" w:themeFill="background1" w:themeFillShade="F2"/>
          </w:tcPr>
          <w:p w14:paraId="065DF208" w14:textId="21EF19B0" w:rsidR="00B70DC3" w:rsidRPr="00F1750E" w:rsidRDefault="000211C0">
            <w:pPr>
              <w:spacing w:after="0" w:line="240" w:lineRule="auto"/>
              <w:rPr>
                <w:rFonts w:ascii="Arial" w:eastAsia="Calibri" w:hAnsi="Arial" w:cs="Arial"/>
              </w:rPr>
            </w:pPr>
            <w:r w:rsidRPr="00F1750E">
              <w:rPr>
                <w:rFonts w:ascii="Arial" w:eastAsia="Calibri" w:hAnsi="Arial" w:cs="Arial"/>
                <w:b/>
              </w:rPr>
              <w:t xml:space="preserve">Dimensions / background information </w:t>
            </w:r>
          </w:p>
        </w:tc>
      </w:tr>
      <w:tr w:rsidR="00B70DC3" w:rsidRPr="00F1750E" w14:paraId="065DF210" w14:textId="77777777" w:rsidTr="2D70D6AF">
        <w:tc>
          <w:tcPr>
            <w:tcW w:w="10651"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65DF20A" w14:textId="77777777" w:rsidR="00B70DC3" w:rsidRPr="00F1750E" w:rsidRDefault="000211C0">
            <w:pPr>
              <w:spacing w:after="0" w:line="240" w:lineRule="auto"/>
              <w:rPr>
                <w:rFonts w:ascii="Arial" w:hAnsi="Arial" w:cs="Arial"/>
              </w:rPr>
            </w:pPr>
            <w:r w:rsidRPr="00F1750E">
              <w:rPr>
                <w:rFonts w:ascii="Arial" w:eastAsia="Times New Roman" w:hAnsi="Arial" w:cs="Arial"/>
                <w:bCs/>
              </w:rPr>
              <w:t>Although based primarily at a particular campus, the post holder is required to work at any of the University sites as necessary.</w:t>
            </w:r>
          </w:p>
          <w:p w14:paraId="065DF20B" w14:textId="77777777" w:rsidR="00B70DC3" w:rsidRPr="00F1750E" w:rsidRDefault="00B70DC3">
            <w:pPr>
              <w:spacing w:after="0" w:line="240" w:lineRule="auto"/>
              <w:rPr>
                <w:rFonts w:ascii="Arial" w:eastAsia="Times New Roman" w:hAnsi="Arial" w:cs="Arial"/>
                <w:bCs/>
              </w:rPr>
            </w:pPr>
          </w:p>
          <w:p w14:paraId="065DF20C" w14:textId="6CB9481B" w:rsidR="00B70DC3" w:rsidRPr="00F1750E" w:rsidRDefault="000211C0">
            <w:pPr>
              <w:spacing w:after="0" w:line="240" w:lineRule="auto"/>
              <w:rPr>
                <w:rFonts w:ascii="Arial" w:hAnsi="Arial" w:cs="Arial"/>
              </w:rPr>
            </w:pPr>
            <w:r w:rsidRPr="00F1750E">
              <w:rPr>
                <w:rFonts w:ascii="Arial" w:eastAsia="Times New Roman" w:hAnsi="Arial" w:cs="Arial"/>
                <w:bCs/>
              </w:rPr>
              <w:t xml:space="preserve">Assistants will be expected to work a regular fixed pattern within the usual staffed hours of the library service. </w:t>
            </w:r>
            <w:r w:rsidRPr="00F1750E">
              <w:rPr>
                <w:rFonts w:ascii="Arial" w:hAnsi="Arial" w:cs="Arial"/>
              </w:rPr>
              <w:t>Annualised hours will be applied to this role and staff may be requested to work outside of their usual pattern where required in the interests of maintaining the service.</w:t>
            </w:r>
          </w:p>
          <w:p w14:paraId="065DF20D" w14:textId="77777777" w:rsidR="00B70DC3" w:rsidRPr="00F1750E" w:rsidRDefault="00B70DC3">
            <w:pPr>
              <w:spacing w:after="0" w:line="240" w:lineRule="auto"/>
              <w:rPr>
                <w:rFonts w:ascii="Arial" w:eastAsia="Calibri" w:hAnsi="Arial" w:cs="Arial"/>
              </w:rPr>
            </w:pPr>
          </w:p>
          <w:p w14:paraId="065DF20E" w14:textId="77777777" w:rsidR="00B70DC3" w:rsidRPr="00F1750E" w:rsidRDefault="000211C0">
            <w:pPr>
              <w:spacing w:after="0" w:line="240" w:lineRule="auto"/>
              <w:rPr>
                <w:rFonts w:ascii="Arial" w:eastAsia="Calibri" w:hAnsi="Arial" w:cs="Arial"/>
              </w:rPr>
            </w:pPr>
            <w:r w:rsidRPr="00F1750E">
              <w:rPr>
                <w:rFonts w:ascii="Arial" w:eastAsia="Calibri" w:hAnsi="Arial" w:cs="Arial"/>
              </w:rPr>
              <w:t xml:space="preserve">Specific University-branded clothing is to be worn as part of this role. Name badges and ID cards will also be required to be </w:t>
            </w:r>
            <w:proofErr w:type="gramStart"/>
            <w:r w:rsidRPr="00F1750E">
              <w:rPr>
                <w:rFonts w:ascii="Arial" w:eastAsia="Calibri" w:hAnsi="Arial" w:cs="Arial"/>
              </w:rPr>
              <w:t>worn at all times</w:t>
            </w:r>
            <w:proofErr w:type="gramEnd"/>
            <w:r w:rsidRPr="00F1750E">
              <w:rPr>
                <w:rFonts w:ascii="Arial" w:eastAsia="Calibri" w:hAnsi="Arial" w:cs="Arial"/>
              </w:rPr>
              <w:t>.</w:t>
            </w:r>
          </w:p>
          <w:p w14:paraId="065DF20F" w14:textId="77777777" w:rsidR="00B70DC3" w:rsidRPr="00F1750E" w:rsidRDefault="00B70DC3">
            <w:pPr>
              <w:spacing w:after="0" w:line="240" w:lineRule="auto"/>
              <w:rPr>
                <w:rFonts w:ascii="Arial" w:hAnsi="Arial" w:cs="Arial"/>
              </w:rPr>
            </w:pPr>
          </w:p>
        </w:tc>
      </w:tr>
    </w:tbl>
    <w:p w14:paraId="065DF213" w14:textId="77777777" w:rsidR="00B70DC3" w:rsidRDefault="000211C0">
      <w:pPr>
        <w:jc w:val="center"/>
        <w:rPr>
          <w:rFonts w:ascii="Arial" w:hAnsi="Arial"/>
        </w:rPr>
      </w:pPr>
      <w:r>
        <w:rPr>
          <w:rFonts w:ascii="Arial" w:hAnsi="Arial"/>
          <w:b/>
          <w:sz w:val="36"/>
          <w:szCs w:val="36"/>
        </w:rPr>
        <w:lastRenderedPageBreak/>
        <w:t>Person Specification</w:t>
      </w:r>
    </w:p>
    <w:tbl>
      <w:tblPr>
        <w:tblStyle w:val="TableGrid"/>
        <w:tblW w:w="10490" w:type="dxa"/>
        <w:tblInd w:w="-601" w:type="dxa"/>
        <w:tblLayout w:type="fixed"/>
        <w:tblLook w:val="04A0" w:firstRow="1" w:lastRow="0" w:firstColumn="1" w:lastColumn="0" w:noHBand="0" w:noVBand="1"/>
      </w:tblPr>
      <w:tblGrid>
        <w:gridCol w:w="2414"/>
        <w:gridCol w:w="3826"/>
        <w:gridCol w:w="4250"/>
      </w:tblGrid>
      <w:tr w:rsidR="00B70DC3" w14:paraId="065DF217" w14:textId="77777777">
        <w:tc>
          <w:tcPr>
            <w:tcW w:w="2414" w:type="dxa"/>
            <w:tcBorders>
              <w:top w:val="single" w:sz="12" w:space="0" w:color="000000"/>
              <w:left w:val="single" w:sz="12" w:space="0" w:color="000000"/>
              <w:bottom w:val="single" w:sz="6" w:space="0" w:color="000000"/>
              <w:right w:val="single" w:sz="6" w:space="0" w:color="000000"/>
            </w:tcBorders>
            <w:shd w:val="clear" w:color="auto" w:fill="F2F2F2" w:themeFill="background1" w:themeFillShade="F2"/>
          </w:tcPr>
          <w:p w14:paraId="065DF214" w14:textId="77777777" w:rsidR="00B70DC3" w:rsidRDefault="000211C0">
            <w:pPr>
              <w:spacing w:after="0" w:line="240" w:lineRule="auto"/>
              <w:jc w:val="center"/>
              <w:rPr>
                <w:rFonts w:ascii="Arial" w:eastAsia="Calibri" w:hAnsi="Arial"/>
              </w:rPr>
            </w:pPr>
            <w:r>
              <w:rPr>
                <w:rFonts w:ascii="Arial" w:eastAsia="Calibri" w:hAnsi="Arial"/>
                <w:b/>
                <w:sz w:val="24"/>
                <w:szCs w:val="24"/>
              </w:rPr>
              <w:t>Criteria</w:t>
            </w:r>
          </w:p>
        </w:tc>
        <w:tc>
          <w:tcPr>
            <w:tcW w:w="3826" w:type="dxa"/>
            <w:tcBorders>
              <w:top w:val="single" w:sz="12" w:space="0" w:color="000000"/>
              <w:left w:val="single" w:sz="6" w:space="0" w:color="000000"/>
              <w:bottom w:val="single" w:sz="6" w:space="0" w:color="000000"/>
              <w:right w:val="single" w:sz="6" w:space="0" w:color="000000"/>
            </w:tcBorders>
            <w:shd w:val="clear" w:color="auto" w:fill="F2F2F2" w:themeFill="background1" w:themeFillShade="F2"/>
          </w:tcPr>
          <w:p w14:paraId="065DF215" w14:textId="77777777" w:rsidR="00B70DC3" w:rsidRDefault="000211C0">
            <w:pPr>
              <w:spacing w:after="0" w:line="240" w:lineRule="auto"/>
              <w:jc w:val="center"/>
              <w:rPr>
                <w:rFonts w:ascii="Arial" w:eastAsia="Calibri" w:hAnsi="Arial"/>
              </w:rPr>
            </w:pPr>
            <w:r>
              <w:rPr>
                <w:rFonts w:ascii="Arial" w:eastAsia="Calibri" w:hAnsi="Arial"/>
                <w:b/>
                <w:sz w:val="24"/>
                <w:szCs w:val="24"/>
              </w:rPr>
              <w:t xml:space="preserve">Essential </w:t>
            </w:r>
          </w:p>
        </w:tc>
        <w:tc>
          <w:tcPr>
            <w:tcW w:w="4250" w:type="dxa"/>
            <w:tcBorders>
              <w:top w:val="single" w:sz="12" w:space="0" w:color="000000"/>
              <w:left w:val="single" w:sz="6" w:space="0" w:color="000000"/>
              <w:bottom w:val="single" w:sz="6" w:space="0" w:color="000000"/>
              <w:right w:val="single" w:sz="12" w:space="0" w:color="000000"/>
            </w:tcBorders>
            <w:shd w:val="clear" w:color="auto" w:fill="F2F2F2" w:themeFill="background1" w:themeFillShade="F2"/>
          </w:tcPr>
          <w:p w14:paraId="065DF216" w14:textId="77777777" w:rsidR="00B70DC3" w:rsidRDefault="000211C0">
            <w:pPr>
              <w:spacing w:after="0" w:line="240" w:lineRule="auto"/>
              <w:jc w:val="center"/>
              <w:rPr>
                <w:rFonts w:ascii="Arial" w:eastAsia="Calibri" w:hAnsi="Arial"/>
              </w:rPr>
            </w:pPr>
            <w:r>
              <w:rPr>
                <w:rFonts w:ascii="Arial" w:eastAsia="Calibri" w:hAnsi="Arial"/>
                <w:b/>
                <w:sz w:val="24"/>
                <w:szCs w:val="24"/>
              </w:rPr>
              <w:t>Desirable</w:t>
            </w:r>
          </w:p>
        </w:tc>
      </w:tr>
      <w:tr w:rsidR="00B70DC3" w14:paraId="065DF21C" w14:textId="77777777">
        <w:tc>
          <w:tcPr>
            <w:tcW w:w="2414" w:type="dxa"/>
            <w:tcBorders>
              <w:top w:val="single" w:sz="6" w:space="0" w:color="000000"/>
              <w:left w:val="single" w:sz="12" w:space="0" w:color="000000"/>
              <w:bottom w:val="single" w:sz="6" w:space="0" w:color="000000"/>
              <w:right w:val="single" w:sz="6" w:space="0" w:color="000000"/>
            </w:tcBorders>
            <w:shd w:val="clear" w:color="auto" w:fill="F2F2F2" w:themeFill="background1" w:themeFillShade="F2"/>
          </w:tcPr>
          <w:p w14:paraId="065DF218" w14:textId="77777777" w:rsidR="00B70DC3" w:rsidRDefault="00B70DC3">
            <w:pPr>
              <w:spacing w:after="0" w:line="240" w:lineRule="auto"/>
              <w:jc w:val="center"/>
              <w:rPr>
                <w:rFonts w:ascii="Arial" w:eastAsia="Calibri" w:hAnsi="Arial"/>
                <w:b/>
              </w:rPr>
            </w:pPr>
          </w:p>
          <w:p w14:paraId="065DF219" w14:textId="77777777" w:rsidR="00B70DC3" w:rsidRDefault="000211C0">
            <w:pPr>
              <w:spacing w:after="0" w:line="240" w:lineRule="auto"/>
              <w:jc w:val="center"/>
              <w:rPr>
                <w:rFonts w:ascii="Arial" w:eastAsia="Calibri" w:hAnsi="Arial"/>
              </w:rPr>
            </w:pPr>
            <w:r>
              <w:rPr>
                <w:rFonts w:ascii="Arial" w:eastAsia="Calibri" w:hAnsi="Arial"/>
                <w:b/>
                <w:sz w:val="24"/>
                <w:szCs w:val="24"/>
              </w:rPr>
              <w:t>Qualifications and/or membership of professional bodies</w:t>
            </w:r>
          </w:p>
        </w:tc>
        <w:tc>
          <w:tcPr>
            <w:tcW w:w="3826" w:type="dxa"/>
            <w:tcBorders>
              <w:top w:val="single" w:sz="6" w:space="0" w:color="000000"/>
              <w:left w:val="single" w:sz="6" w:space="0" w:color="000000"/>
              <w:bottom w:val="single" w:sz="6" w:space="0" w:color="000000"/>
              <w:right w:val="single" w:sz="6" w:space="0" w:color="000000"/>
            </w:tcBorders>
          </w:tcPr>
          <w:p w14:paraId="065DF21A" w14:textId="4E11A03E" w:rsidR="00B70DC3" w:rsidRPr="00AF3A4E" w:rsidRDefault="00AF3A4E">
            <w:pPr>
              <w:spacing w:after="0" w:line="240" w:lineRule="auto"/>
              <w:rPr>
                <w:rFonts w:ascii="Arial" w:eastAsia="Calibri" w:hAnsi="Arial" w:cs="Arial"/>
                <w:sz w:val="24"/>
                <w:szCs w:val="24"/>
              </w:rPr>
            </w:pPr>
            <w:r>
              <w:rPr>
                <w:rFonts w:ascii="Arial" w:eastAsia="Times New Roman" w:hAnsi="Arial" w:cs="Arial"/>
                <w:color w:val="000000"/>
                <w:sz w:val="24"/>
                <w:szCs w:val="24"/>
              </w:rPr>
              <w:t xml:space="preserve">GCSE </w:t>
            </w:r>
            <w:r w:rsidRPr="00AF3A4E">
              <w:rPr>
                <w:rFonts w:ascii="Arial" w:eastAsia="Times New Roman" w:hAnsi="Arial" w:cs="Arial"/>
                <w:color w:val="000000"/>
                <w:sz w:val="24"/>
                <w:szCs w:val="24"/>
              </w:rPr>
              <w:t xml:space="preserve">Maths and English </w:t>
            </w:r>
            <w:r>
              <w:rPr>
                <w:rFonts w:ascii="Arial" w:eastAsia="Times New Roman" w:hAnsi="Arial" w:cs="Arial"/>
                <w:color w:val="000000"/>
                <w:sz w:val="24"/>
                <w:szCs w:val="24"/>
              </w:rPr>
              <w:t xml:space="preserve">at </w:t>
            </w:r>
            <w:r w:rsidRPr="00AF3A4E">
              <w:rPr>
                <w:rFonts w:ascii="Arial" w:eastAsia="Times New Roman" w:hAnsi="Arial" w:cs="Arial"/>
                <w:color w:val="000000"/>
                <w:sz w:val="24"/>
                <w:szCs w:val="24"/>
              </w:rPr>
              <w:t xml:space="preserve">Grade C or above or </w:t>
            </w:r>
            <w:r w:rsidR="00905C3D">
              <w:rPr>
                <w:rFonts w:ascii="Arial" w:eastAsia="Times New Roman" w:hAnsi="Arial" w:cs="Arial"/>
                <w:color w:val="000000"/>
                <w:sz w:val="24"/>
                <w:szCs w:val="24"/>
              </w:rPr>
              <w:t xml:space="preserve">a Level 2 </w:t>
            </w:r>
            <w:r w:rsidRPr="00AF3A4E">
              <w:rPr>
                <w:rFonts w:ascii="Arial" w:eastAsia="Times New Roman" w:hAnsi="Arial" w:cs="Arial"/>
                <w:color w:val="000000"/>
                <w:sz w:val="24"/>
                <w:szCs w:val="24"/>
              </w:rPr>
              <w:t xml:space="preserve">Functional Skills </w:t>
            </w:r>
            <w:r w:rsidR="00905C3D">
              <w:rPr>
                <w:rFonts w:ascii="Arial" w:eastAsia="Times New Roman" w:hAnsi="Arial" w:cs="Arial"/>
                <w:color w:val="000000"/>
                <w:sz w:val="24"/>
                <w:szCs w:val="24"/>
              </w:rPr>
              <w:t xml:space="preserve">qualification </w:t>
            </w:r>
            <w:r w:rsidRPr="00AF3A4E">
              <w:rPr>
                <w:rFonts w:ascii="Arial" w:eastAsia="Times New Roman" w:hAnsi="Arial" w:cs="Arial"/>
                <w:color w:val="000000"/>
                <w:sz w:val="24"/>
                <w:szCs w:val="24"/>
              </w:rPr>
              <w:t>in Maths and English</w:t>
            </w:r>
          </w:p>
        </w:tc>
        <w:tc>
          <w:tcPr>
            <w:tcW w:w="4250" w:type="dxa"/>
            <w:tcBorders>
              <w:top w:val="single" w:sz="6" w:space="0" w:color="000000"/>
              <w:left w:val="single" w:sz="6" w:space="0" w:color="000000"/>
              <w:bottom w:val="single" w:sz="6" w:space="0" w:color="000000"/>
              <w:right w:val="single" w:sz="12" w:space="0" w:color="000000"/>
            </w:tcBorders>
          </w:tcPr>
          <w:p w14:paraId="065DF21B" w14:textId="77777777" w:rsidR="00B70DC3" w:rsidRDefault="00B70DC3">
            <w:pPr>
              <w:spacing w:after="0" w:line="240" w:lineRule="auto"/>
              <w:rPr>
                <w:rFonts w:ascii="Arial" w:eastAsia="Calibri" w:hAnsi="Arial"/>
              </w:rPr>
            </w:pPr>
          </w:p>
        </w:tc>
      </w:tr>
      <w:tr w:rsidR="00B70DC3" w14:paraId="065DF224" w14:textId="77777777">
        <w:tc>
          <w:tcPr>
            <w:tcW w:w="2414" w:type="dxa"/>
            <w:tcBorders>
              <w:top w:val="single" w:sz="6" w:space="0" w:color="000000"/>
              <w:left w:val="single" w:sz="12" w:space="0" w:color="000000"/>
              <w:bottom w:val="single" w:sz="6" w:space="0" w:color="000000"/>
              <w:right w:val="single" w:sz="6" w:space="0" w:color="000000"/>
            </w:tcBorders>
            <w:shd w:val="clear" w:color="auto" w:fill="F2F2F2" w:themeFill="background1" w:themeFillShade="F2"/>
          </w:tcPr>
          <w:p w14:paraId="065DF21D" w14:textId="77777777" w:rsidR="00B70DC3" w:rsidRDefault="00B70DC3">
            <w:pPr>
              <w:spacing w:after="0" w:line="240" w:lineRule="auto"/>
              <w:jc w:val="center"/>
              <w:rPr>
                <w:rFonts w:ascii="Arial" w:eastAsia="Calibri" w:hAnsi="Arial"/>
                <w:b/>
              </w:rPr>
            </w:pPr>
          </w:p>
          <w:p w14:paraId="065DF21E" w14:textId="77777777" w:rsidR="00B70DC3" w:rsidRDefault="000211C0">
            <w:pPr>
              <w:spacing w:after="0" w:line="240" w:lineRule="auto"/>
              <w:jc w:val="center"/>
              <w:rPr>
                <w:rFonts w:ascii="Arial" w:eastAsia="Calibri" w:hAnsi="Arial"/>
              </w:rPr>
            </w:pPr>
            <w:r>
              <w:rPr>
                <w:rFonts w:ascii="Arial" w:eastAsia="Calibri" w:hAnsi="Arial"/>
                <w:b/>
                <w:sz w:val="24"/>
                <w:szCs w:val="24"/>
              </w:rPr>
              <w:t>Knowledge and experience</w:t>
            </w:r>
          </w:p>
        </w:tc>
        <w:tc>
          <w:tcPr>
            <w:tcW w:w="3826" w:type="dxa"/>
            <w:tcBorders>
              <w:top w:val="single" w:sz="6" w:space="0" w:color="000000"/>
              <w:left w:val="single" w:sz="6" w:space="0" w:color="000000"/>
              <w:bottom w:val="single" w:sz="6" w:space="0" w:color="000000"/>
              <w:right w:val="single" w:sz="6" w:space="0" w:color="000000"/>
            </w:tcBorders>
          </w:tcPr>
          <w:p w14:paraId="065DF21F" w14:textId="77777777" w:rsidR="00B70DC3" w:rsidRDefault="000211C0">
            <w:pPr>
              <w:pStyle w:val="PS-1stBullet"/>
              <w:tabs>
                <w:tab w:val="clear" w:pos="336"/>
              </w:tabs>
              <w:ind w:left="0" w:firstLine="0"/>
              <w:jc w:val="both"/>
            </w:pPr>
            <w:r>
              <w:rPr>
                <w:b w:val="0"/>
                <w:sz w:val="24"/>
                <w:szCs w:val="24"/>
              </w:rPr>
              <w:t xml:space="preserve">Experience of working in a library, information, </w:t>
            </w:r>
            <w:proofErr w:type="gramStart"/>
            <w:r>
              <w:rPr>
                <w:b w:val="0"/>
                <w:sz w:val="24"/>
                <w:szCs w:val="24"/>
              </w:rPr>
              <w:t>IT</w:t>
            </w:r>
            <w:proofErr w:type="gramEnd"/>
            <w:r>
              <w:rPr>
                <w:b w:val="0"/>
                <w:sz w:val="24"/>
                <w:szCs w:val="24"/>
              </w:rPr>
              <w:t xml:space="preserve"> or customer care environment</w:t>
            </w:r>
          </w:p>
          <w:p w14:paraId="065DF220" w14:textId="77777777" w:rsidR="00B70DC3" w:rsidRDefault="00B70DC3">
            <w:pPr>
              <w:pStyle w:val="PS-1stBullet"/>
              <w:tabs>
                <w:tab w:val="clear" w:pos="336"/>
              </w:tabs>
              <w:ind w:left="0" w:firstLine="0"/>
              <w:jc w:val="both"/>
              <w:rPr>
                <w:rFonts w:cs="Arial"/>
                <w:b w:val="0"/>
                <w:sz w:val="24"/>
                <w:szCs w:val="24"/>
              </w:rPr>
            </w:pPr>
          </w:p>
          <w:p w14:paraId="065DF221" w14:textId="77777777" w:rsidR="00B70DC3" w:rsidRDefault="000211C0">
            <w:pPr>
              <w:pStyle w:val="PS-1stBullet"/>
              <w:tabs>
                <w:tab w:val="clear" w:pos="336"/>
              </w:tabs>
              <w:ind w:left="0" w:firstLine="0"/>
              <w:jc w:val="both"/>
            </w:pPr>
            <w:r>
              <w:rPr>
                <w:rFonts w:cs="Arial"/>
                <w:b w:val="0"/>
                <w:sz w:val="24"/>
                <w:szCs w:val="24"/>
              </w:rPr>
              <w:t>Awareness of equality and diversity issues relating to customer care</w:t>
            </w:r>
          </w:p>
        </w:tc>
        <w:tc>
          <w:tcPr>
            <w:tcW w:w="4250" w:type="dxa"/>
            <w:tcBorders>
              <w:top w:val="single" w:sz="6" w:space="0" w:color="000000"/>
              <w:left w:val="single" w:sz="6" w:space="0" w:color="000000"/>
              <w:bottom w:val="single" w:sz="6" w:space="0" w:color="000000"/>
              <w:right w:val="single" w:sz="12" w:space="0" w:color="000000"/>
            </w:tcBorders>
          </w:tcPr>
          <w:p w14:paraId="065DF222" w14:textId="77777777" w:rsidR="00B70DC3" w:rsidRDefault="000211C0">
            <w:pPr>
              <w:pStyle w:val="PS-1stBullet"/>
              <w:tabs>
                <w:tab w:val="clear" w:pos="336"/>
              </w:tabs>
              <w:ind w:left="0" w:firstLine="0"/>
              <w:jc w:val="both"/>
            </w:pPr>
            <w:r>
              <w:rPr>
                <w:rFonts w:cs="Arial"/>
                <w:b w:val="0"/>
                <w:sz w:val="24"/>
                <w:szCs w:val="24"/>
              </w:rPr>
              <w:t>Awareness of the typical range of IT and information resources available in Higher Education libraries</w:t>
            </w:r>
          </w:p>
          <w:p w14:paraId="065DF223" w14:textId="77777777" w:rsidR="00B70DC3" w:rsidRDefault="00B70DC3">
            <w:pPr>
              <w:spacing w:after="0" w:line="240" w:lineRule="auto"/>
              <w:rPr>
                <w:rFonts w:ascii="Arial" w:eastAsia="Calibri" w:hAnsi="Arial"/>
              </w:rPr>
            </w:pPr>
          </w:p>
        </w:tc>
      </w:tr>
      <w:tr w:rsidR="00B70DC3" w14:paraId="065DF234" w14:textId="77777777">
        <w:tc>
          <w:tcPr>
            <w:tcW w:w="2414" w:type="dxa"/>
            <w:tcBorders>
              <w:top w:val="single" w:sz="6" w:space="0" w:color="000000"/>
              <w:left w:val="single" w:sz="12" w:space="0" w:color="000000"/>
              <w:bottom w:val="single" w:sz="6" w:space="0" w:color="000000"/>
              <w:right w:val="single" w:sz="6" w:space="0" w:color="000000"/>
            </w:tcBorders>
            <w:shd w:val="clear" w:color="auto" w:fill="F2F2F2" w:themeFill="background1" w:themeFillShade="F2"/>
          </w:tcPr>
          <w:p w14:paraId="065DF225" w14:textId="77777777" w:rsidR="00B70DC3" w:rsidRDefault="00B70DC3">
            <w:pPr>
              <w:spacing w:after="0" w:line="240" w:lineRule="auto"/>
              <w:jc w:val="center"/>
              <w:rPr>
                <w:rFonts w:ascii="Arial" w:eastAsia="Calibri" w:hAnsi="Arial"/>
                <w:b/>
              </w:rPr>
            </w:pPr>
          </w:p>
          <w:p w14:paraId="065DF226" w14:textId="77777777" w:rsidR="00B70DC3" w:rsidRDefault="000211C0">
            <w:pPr>
              <w:spacing w:after="0" w:line="240" w:lineRule="auto"/>
              <w:jc w:val="center"/>
              <w:rPr>
                <w:rFonts w:ascii="Arial" w:eastAsia="Calibri" w:hAnsi="Arial"/>
              </w:rPr>
            </w:pPr>
            <w:r>
              <w:rPr>
                <w:rFonts w:ascii="Arial" w:eastAsia="Calibri" w:hAnsi="Arial"/>
                <w:b/>
                <w:sz w:val="24"/>
                <w:szCs w:val="24"/>
              </w:rPr>
              <w:t>Specific skills to the job</w:t>
            </w:r>
          </w:p>
        </w:tc>
        <w:tc>
          <w:tcPr>
            <w:tcW w:w="3826" w:type="dxa"/>
            <w:tcBorders>
              <w:top w:val="single" w:sz="6" w:space="0" w:color="000000"/>
              <w:left w:val="single" w:sz="6" w:space="0" w:color="000000"/>
              <w:bottom w:val="single" w:sz="6" w:space="0" w:color="000000"/>
              <w:right w:val="single" w:sz="6" w:space="0" w:color="000000"/>
            </w:tcBorders>
          </w:tcPr>
          <w:p w14:paraId="065DF227" w14:textId="77777777" w:rsidR="00B70DC3" w:rsidRDefault="000211C0">
            <w:pPr>
              <w:spacing w:after="0" w:line="240" w:lineRule="auto"/>
              <w:rPr>
                <w:rFonts w:ascii="Arial" w:eastAsia="Calibri" w:hAnsi="Arial"/>
              </w:rPr>
            </w:pPr>
            <w:r>
              <w:rPr>
                <w:rFonts w:ascii="Arial" w:eastAsia="Calibri" w:hAnsi="Arial" w:cs="Arial"/>
                <w:sz w:val="24"/>
                <w:szCs w:val="24"/>
              </w:rPr>
              <w:t>Excellent customer service skills</w:t>
            </w:r>
          </w:p>
          <w:p w14:paraId="065DF228" w14:textId="77777777" w:rsidR="00B70DC3" w:rsidRDefault="00B70DC3">
            <w:pPr>
              <w:spacing w:after="0" w:line="240" w:lineRule="auto"/>
              <w:rPr>
                <w:rFonts w:ascii="Arial" w:eastAsia="Calibri" w:hAnsi="Arial"/>
              </w:rPr>
            </w:pPr>
          </w:p>
          <w:p w14:paraId="065DF229" w14:textId="77777777" w:rsidR="00B70DC3" w:rsidRDefault="000211C0">
            <w:pPr>
              <w:spacing w:after="0" w:line="240" w:lineRule="auto"/>
              <w:rPr>
                <w:rFonts w:ascii="Arial" w:eastAsia="Calibri" w:hAnsi="Arial"/>
              </w:rPr>
            </w:pPr>
            <w:r>
              <w:rPr>
                <w:rFonts w:ascii="Arial" w:eastAsia="Calibri" w:hAnsi="Arial"/>
                <w:sz w:val="24"/>
                <w:szCs w:val="24"/>
              </w:rPr>
              <w:t>Excellent interpersonal skills</w:t>
            </w:r>
          </w:p>
          <w:p w14:paraId="065DF22A" w14:textId="77777777" w:rsidR="00B70DC3" w:rsidRDefault="00B70DC3">
            <w:pPr>
              <w:spacing w:after="0" w:line="240" w:lineRule="auto"/>
              <w:rPr>
                <w:rFonts w:ascii="Arial" w:eastAsia="Calibri" w:hAnsi="Arial"/>
              </w:rPr>
            </w:pPr>
          </w:p>
          <w:p w14:paraId="065DF22B" w14:textId="77777777" w:rsidR="00B70DC3" w:rsidRDefault="000211C0">
            <w:pPr>
              <w:spacing w:after="0" w:line="240" w:lineRule="auto"/>
              <w:rPr>
                <w:rFonts w:ascii="Arial" w:eastAsia="Calibri" w:hAnsi="Arial"/>
              </w:rPr>
            </w:pPr>
            <w:r>
              <w:rPr>
                <w:rFonts w:ascii="Arial" w:eastAsia="Calibri" w:hAnsi="Arial"/>
                <w:sz w:val="24"/>
                <w:szCs w:val="24"/>
              </w:rPr>
              <w:t>Excellent verbal and written communication skills.</w:t>
            </w:r>
          </w:p>
          <w:p w14:paraId="065DF22C" w14:textId="77777777" w:rsidR="00B70DC3" w:rsidRDefault="00B70DC3">
            <w:pPr>
              <w:spacing w:after="0" w:line="240" w:lineRule="auto"/>
              <w:rPr>
                <w:rFonts w:ascii="Arial" w:eastAsia="Calibri" w:hAnsi="Arial"/>
              </w:rPr>
            </w:pPr>
          </w:p>
          <w:p w14:paraId="065DF22D" w14:textId="77777777" w:rsidR="00B70DC3" w:rsidRDefault="000211C0">
            <w:pPr>
              <w:spacing w:after="0" w:line="240" w:lineRule="auto"/>
              <w:rPr>
                <w:rFonts w:ascii="Arial" w:eastAsia="Calibri" w:hAnsi="Arial"/>
              </w:rPr>
            </w:pPr>
            <w:r>
              <w:rPr>
                <w:rFonts w:ascii="Arial" w:eastAsia="Calibri" w:hAnsi="Arial" w:cs="Arial"/>
                <w:sz w:val="24"/>
                <w:szCs w:val="24"/>
              </w:rPr>
              <w:t xml:space="preserve">Ability to use and demonstrate a range of software applications, including MS Office, Email and social </w:t>
            </w:r>
            <w:proofErr w:type="gramStart"/>
            <w:r>
              <w:rPr>
                <w:rFonts w:ascii="Arial" w:eastAsia="Calibri" w:hAnsi="Arial" w:cs="Arial"/>
                <w:sz w:val="24"/>
                <w:szCs w:val="24"/>
              </w:rPr>
              <w:t>media</w:t>
            </w:r>
            <w:proofErr w:type="gramEnd"/>
          </w:p>
          <w:p w14:paraId="065DF22E" w14:textId="77777777" w:rsidR="00B70DC3" w:rsidRDefault="00B70DC3">
            <w:pPr>
              <w:spacing w:after="0" w:line="240" w:lineRule="auto"/>
              <w:rPr>
                <w:rFonts w:ascii="Arial" w:eastAsia="Calibri" w:hAnsi="Arial"/>
              </w:rPr>
            </w:pPr>
          </w:p>
          <w:p w14:paraId="065DF22F" w14:textId="77777777" w:rsidR="00B70DC3" w:rsidRDefault="000211C0">
            <w:pPr>
              <w:spacing w:after="0" w:line="240" w:lineRule="auto"/>
              <w:rPr>
                <w:rFonts w:ascii="Arial" w:eastAsia="Calibri" w:hAnsi="Arial" w:cs="Arial"/>
                <w:sz w:val="24"/>
                <w:szCs w:val="24"/>
              </w:rPr>
            </w:pPr>
            <w:r>
              <w:rPr>
                <w:rFonts w:ascii="Arial" w:eastAsia="Calibri" w:hAnsi="Arial" w:cs="Arial"/>
                <w:sz w:val="24"/>
                <w:szCs w:val="24"/>
              </w:rPr>
              <w:t>Ability to use a variety of IT hardware, including PCs and mobile devices</w:t>
            </w:r>
          </w:p>
          <w:p w14:paraId="29AB8BC2" w14:textId="77777777" w:rsidR="00E61626" w:rsidRDefault="00E61626">
            <w:pPr>
              <w:spacing w:after="0" w:line="240" w:lineRule="auto"/>
              <w:rPr>
                <w:rFonts w:ascii="Arial" w:eastAsia="Calibri" w:hAnsi="Arial"/>
                <w:sz w:val="24"/>
                <w:szCs w:val="24"/>
              </w:rPr>
            </w:pPr>
          </w:p>
          <w:p w14:paraId="3FFE211E" w14:textId="77777777" w:rsidR="00E61626" w:rsidRPr="00E61626" w:rsidRDefault="00E61626" w:rsidP="00E61626">
            <w:pPr>
              <w:spacing w:after="0" w:line="240" w:lineRule="auto"/>
              <w:rPr>
                <w:rFonts w:ascii="Arial" w:eastAsia="Calibri" w:hAnsi="Arial"/>
              </w:rPr>
            </w:pPr>
            <w:r w:rsidRPr="00E61626">
              <w:rPr>
                <w:rFonts w:ascii="Arial" w:eastAsia="Calibri" w:hAnsi="Arial"/>
              </w:rPr>
              <w:t xml:space="preserve">Data entry into computer systems to </w:t>
            </w:r>
          </w:p>
          <w:p w14:paraId="4420DA4E" w14:textId="13493F90" w:rsidR="00E61626" w:rsidRDefault="00E61626" w:rsidP="00E61626">
            <w:pPr>
              <w:spacing w:after="0" w:line="240" w:lineRule="auto"/>
              <w:rPr>
                <w:rFonts w:ascii="Arial" w:eastAsia="Calibri" w:hAnsi="Arial"/>
              </w:rPr>
            </w:pPr>
            <w:r w:rsidRPr="00E61626">
              <w:rPr>
                <w:rFonts w:ascii="Arial" w:eastAsia="Calibri" w:hAnsi="Arial"/>
              </w:rPr>
              <w:t>a high level of accuracy</w:t>
            </w:r>
          </w:p>
          <w:p w14:paraId="065DF230" w14:textId="77777777" w:rsidR="00B70DC3" w:rsidRDefault="00B70DC3">
            <w:pPr>
              <w:spacing w:after="0" w:line="240" w:lineRule="auto"/>
              <w:rPr>
                <w:rFonts w:ascii="Arial" w:eastAsia="Calibri" w:hAnsi="Arial"/>
              </w:rPr>
            </w:pPr>
          </w:p>
          <w:p w14:paraId="065DF231" w14:textId="77777777" w:rsidR="00B70DC3" w:rsidRDefault="000211C0">
            <w:pPr>
              <w:spacing w:after="0" w:line="240" w:lineRule="auto"/>
              <w:rPr>
                <w:rFonts w:ascii="Arial" w:eastAsia="Calibri" w:hAnsi="Arial"/>
              </w:rPr>
            </w:pPr>
            <w:r>
              <w:rPr>
                <w:rFonts w:ascii="Arial" w:eastAsia="Calibri" w:hAnsi="Arial" w:cs="Arial"/>
                <w:sz w:val="24"/>
                <w:szCs w:val="24"/>
              </w:rPr>
              <w:t>Willingness to learn and use new ICT technologies</w:t>
            </w:r>
          </w:p>
          <w:p w14:paraId="065DF232" w14:textId="77777777" w:rsidR="00B70DC3" w:rsidRDefault="00B70DC3">
            <w:pPr>
              <w:spacing w:after="0" w:line="240" w:lineRule="auto"/>
              <w:rPr>
                <w:rFonts w:ascii="Arial" w:eastAsia="Calibri" w:hAnsi="Arial"/>
              </w:rPr>
            </w:pPr>
          </w:p>
        </w:tc>
        <w:tc>
          <w:tcPr>
            <w:tcW w:w="4250" w:type="dxa"/>
            <w:tcBorders>
              <w:top w:val="single" w:sz="6" w:space="0" w:color="000000"/>
              <w:left w:val="single" w:sz="6" w:space="0" w:color="000000"/>
              <w:bottom w:val="single" w:sz="6" w:space="0" w:color="000000"/>
              <w:right w:val="single" w:sz="12" w:space="0" w:color="000000"/>
            </w:tcBorders>
          </w:tcPr>
          <w:p w14:paraId="065DF233" w14:textId="77777777" w:rsidR="00B70DC3" w:rsidRDefault="00B70DC3">
            <w:pPr>
              <w:spacing w:after="0" w:line="240" w:lineRule="auto"/>
              <w:rPr>
                <w:rFonts w:ascii="Arial" w:eastAsia="Calibri" w:hAnsi="Arial"/>
              </w:rPr>
            </w:pPr>
          </w:p>
        </w:tc>
      </w:tr>
      <w:tr w:rsidR="00B70DC3" w14:paraId="065DF247" w14:textId="77777777">
        <w:tc>
          <w:tcPr>
            <w:tcW w:w="2414" w:type="dxa"/>
            <w:tcBorders>
              <w:top w:val="single" w:sz="6" w:space="0" w:color="000000"/>
              <w:left w:val="single" w:sz="12" w:space="0" w:color="000000"/>
              <w:bottom w:val="single" w:sz="6" w:space="0" w:color="000000"/>
              <w:right w:val="single" w:sz="6" w:space="0" w:color="000000"/>
            </w:tcBorders>
            <w:shd w:val="clear" w:color="auto" w:fill="F2F2F2" w:themeFill="background1" w:themeFillShade="F2"/>
          </w:tcPr>
          <w:p w14:paraId="065DF235" w14:textId="77777777" w:rsidR="00B70DC3" w:rsidRDefault="00B70DC3">
            <w:pPr>
              <w:spacing w:after="0" w:line="240" w:lineRule="auto"/>
              <w:jc w:val="center"/>
              <w:rPr>
                <w:rFonts w:ascii="Arial" w:eastAsia="Calibri" w:hAnsi="Arial"/>
                <w:b/>
              </w:rPr>
            </w:pPr>
          </w:p>
          <w:p w14:paraId="065DF236" w14:textId="77777777" w:rsidR="00B70DC3" w:rsidRDefault="000211C0">
            <w:pPr>
              <w:spacing w:after="0" w:line="240" w:lineRule="auto"/>
              <w:jc w:val="center"/>
              <w:rPr>
                <w:rFonts w:ascii="Arial" w:eastAsia="Calibri" w:hAnsi="Arial"/>
              </w:rPr>
            </w:pPr>
            <w:r>
              <w:rPr>
                <w:rFonts w:ascii="Arial" w:eastAsia="Calibri" w:hAnsi="Arial"/>
                <w:b/>
                <w:sz w:val="24"/>
                <w:szCs w:val="24"/>
              </w:rPr>
              <w:t>General skills</w:t>
            </w:r>
          </w:p>
        </w:tc>
        <w:tc>
          <w:tcPr>
            <w:tcW w:w="3826" w:type="dxa"/>
            <w:tcBorders>
              <w:top w:val="single" w:sz="6" w:space="0" w:color="000000"/>
              <w:left w:val="single" w:sz="6" w:space="0" w:color="000000"/>
              <w:bottom w:val="single" w:sz="6" w:space="0" w:color="000000"/>
              <w:right w:val="single" w:sz="6" w:space="0" w:color="000000"/>
            </w:tcBorders>
          </w:tcPr>
          <w:p w14:paraId="065DF237" w14:textId="77777777" w:rsidR="00B70DC3" w:rsidRDefault="000211C0">
            <w:pPr>
              <w:pStyle w:val="PS-1stBullet"/>
              <w:tabs>
                <w:tab w:val="clear" w:pos="336"/>
              </w:tabs>
              <w:ind w:left="0" w:firstLine="0"/>
              <w:jc w:val="both"/>
            </w:pPr>
            <w:r>
              <w:rPr>
                <w:rFonts w:cs="Arial"/>
                <w:b w:val="0"/>
                <w:sz w:val="24"/>
                <w:szCs w:val="24"/>
              </w:rPr>
              <w:t>A flexible and proactive approach to work</w:t>
            </w:r>
          </w:p>
          <w:p w14:paraId="065DF238" w14:textId="77777777" w:rsidR="00B70DC3" w:rsidRDefault="00B70DC3">
            <w:pPr>
              <w:pStyle w:val="PS-1stBullet"/>
              <w:tabs>
                <w:tab w:val="clear" w:pos="336"/>
              </w:tabs>
              <w:ind w:left="0" w:firstLine="0"/>
              <w:jc w:val="both"/>
              <w:rPr>
                <w:rFonts w:cs="Arial"/>
                <w:b w:val="0"/>
                <w:sz w:val="24"/>
                <w:szCs w:val="24"/>
              </w:rPr>
            </w:pPr>
          </w:p>
          <w:p w14:paraId="065DF239" w14:textId="77777777" w:rsidR="00B70DC3" w:rsidRDefault="000211C0">
            <w:pPr>
              <w:pStyle w:val="PS-1stBullet"/>
              <w:tabs>
                <w:tab w:val="clear" w:pos="336"/>
              </w:tabs>
              <w:ind w:left="0" w:firstLine="0"/>
              <w:jc w:val="both"/>
            </w:pPr>
            <w:r>
              <w:rPr>
                <w:rFonts w:cs="Arial"/>
                <w:b w:val="0"/>
                <w:sz w:val="24"/>
                <w:szCs w:val="24"/>
              </w:rPr>
              <w:t>Team player capable of working with minimum supervision</w:t>
            </w:r>
          </w:p>
          <w:p w14:paraId="065DF23A" w14:textId="77777777" w:rsidR="00B70DC3" w:rsidRDefault="00B70DC3">
            <w:pPr>
              <w:pStyle w:val="PS-1stBullet"/>
              <w:tabs>
                <w:tab w:val="clear" w:pos="336"/>
              </w:tabs>
              <w:ind w:left="0" w:firstLine="0"/>
              <w:jc w:val="both"/>
              <w:rPr>
                <w:rFonts w:cs="Arial"/>
                <w:b w:val="0"/>
                <w:sz w:val="24"/>
                <w:szCs w:val="24"/>
              </w:rPr>
            </w:pPr>
          </w:p>
          <w:p w14:paraId="065DF23B" w14:textId="77777777" w:rsidR="00B70DC3" w:rsidRDefault="000211C0">
            <w:pPr>
              <w:pStyle w:val="PS-1stBullet"/>
              <w:tabs>
                <w:tab w:val="clear" w:pos="336"/>
              </w:tabs>
              <w:ind w:left="0" w:firstLine="0"/>
              <w:jc w:val="both"/>
            </w:pPr>
            <w:r>
              <w:rPr>
                <w:rFonts w:cs="Arial"/>
                <w:b w:val="0"/>
                <w:sz w:val="24"/>
                <w:szCs w:val="24"/>
              </w:rPr>
              <w:t>Good clerical skills with the ability to perform tasks accurately with attention to detail</w:t>
            </w:r>
          </w:p>
          <w:p w14:paraId="065DF23C" w14:textId="77777777" w:rsidR="00B70DC3" w:rsidRDefault="00B70DC3">
            <w:pPr>
              <w:pStyle w:val="PS-1stBullet"/>
              <w:tabs>
                <w:tab w:val="clear" w:pos="336"/>
              </w:tabs>
              <w:ind w:left="0" w:firstLine="0"/>
              <w:jc w:val="both"/>
              <w:rPr>
                <w:rFonts w:cs="Arial"/>
                <w:b w:val="0"/>
                <w:sz w:val="24"/>
                <w:szCs w:val="24"/>
              </w:rPr>
            </w:pPr>
          </w:p>
          <w:p w14:paraId="065DF23D" w14:textId="77777777" w:rsidR="00B70DC3" w:rsidRDefault="000211C0">
            <w:pPr>
              <w:pStyle w:val="PS-1stBullet"/>
              <w:tabs>
                <w:tab w:val="clear" w:pos="336"/>
              </w:tabs>
              <w:ind w:left="0" w:firstLine="0"/>
              <w:jc w:val="both"/>
            </w:pPr>
            <w:r>
              <w:rPr>
                <w:rFonts w:cs="Arial"/>
                <w:b w:val="0"/>
                <w:sz w:val="24"/>
                <w:szCs w:val="24"/>
              </w:rPr>
              <w:lastRenderedPageBreak/>
              <w:t>Ability to problem solve on the spot, to apply lateral thinking and to work unsupervised</w:t>
            </w:r>
            <w:r>
              <w:rPr>
                <w:rFonts w:cs="Arial"/>
                <w:b w:val="0"/>
                <w:sz w:val="20"/>
                <w:szCs w:val="20"/>
              </w:rPr>
              <w:t xml:space="preserve"> </w:t>
            </w:r>
          </w:p>
          <w:p w14:paraId="065DF23E" w14:textId="77777777" w:rsidR="00B70DC3" w:rsidRDefault="00B70DC3">
            <w:pPr>
              <w:pStyle w:val="PS-1stBullet"/>
              <w:tabs>
                <w:tab w:val="clear" w:pos="336"/>
              </w:tabs>
              <w:ind w:left="0" w:firstLine="0"/>
              <w:jc w:val="both"/>
              <w:rPr>
                <w:rFonts w:cs="Arial"/>
                <w:b w:val="0"/>
                <w:sz w:val="20"/>
                <w:szCs w:val="20"/>
              </w:rPr>
            </w:pPr>
          </w:p>
          <w:p w14:paraId="065DF23F" w14:textId="77777777" w:rsidR="00B70DC3" w:rsidRDefault="000211C0">
            <w:pPr>
              <w:spacing w:after="0" w:line="240" w:lineRule="auto"/>
              <w:rPr>
                <w:rFonts w:ascii="Arial" w:eastAsia="Calibri" w:hAnsi="Arial"/>
              </w:rPr>
            </w:pPr>
            <w:r>
              <w:rPr>
                <w:rFonts w:ascii="Arial" w:eastAsia="Calibri" w:hAnsi="Arial" w:cs="Arial"/>
                <w:sz w:val="24"/>
                <w:szCs w:val="24"/>
              </w:rPr>
              <w:t>Ability to work collaboratively, to take initiative and show judgement</w:t>
            </w:r>
          </w:p>
          <w:p w14:paraId="065DF240" w14:textId="77777777" w:rsidR="00B70DC3" w:rsidRDefault="00B70DC3">
            <w:pPr>
              <w:spacing w:after="0" w:line="240" w:lineRule="auto"/>
              <w:rPr>
                <w:rFonts w:ascii="Arial" w:eastAsia="Calibri" w:hAnsi="Arial"/>
              </w:rPr>
            </w:pPr>
          </w:p>
          <w:p w14:paraId="065DF241" w14:textId="77777777" w:rsidR="00B70DC3" w:rsidRDefault="000211C0">
            <w:pPr>
              <w:spacing w:after="0" w:line="240" w:lineRule="auto"/>
              <w:rPr>
                <w:rFonts w:ascii="Arial" w:eastAsia="Calibri" w:hAnsi="Arial"/>
              </w:rPr>
            </w:pPr>
            <w:r>
              <w:rPr>
                <w:rFonts w:ascii="Arial" w:eastAsia="Calibri" w:hAnsi="Arial"/>
                <w:sz w:val="24"/>
                <w:szCs w:val="24"/>
              </w:rPr>
              <w:t>Ability to deal calmly and effectively with Library and IT customers</w:t>
            </w:r>
          </w:p>
          <w:p w14:paraId="065DF242" w14:textId="77777777" w:rsidR="00B70DC3" w:rsidRDefault="00B70DC3">
            <w:pPr>
              <w:spacing w:after="0" w:line="240" w:lineRule="auto"/>
              <w:rPr>
                <w:rFonts w:ascii="Arial" w:eastAsia="Calibri" w:hAnsi="Arial"/>
              </w:rPr>
            </w:pPr>
          </w:p>
          <w:p w14:paraId="065DF243" w14:textId="77777777" w:rsidR="00B70DC3" w:rsidRDefault="000211C0">
            <w:pPr>
              <w:pStyle w:val="PS-1stBullet"/>
              <w:tabs>
                <w:tab w:val="clear" w:pos="336"/>
              </w:tabs>
              <w:ind w:left="0" w:firstLine="0"/>
              <w:jc w:val="both"/>
            </w:pPr>
            <w:r>
              <w:rPr>
                <w:b w:val="0"/>
                <w:sz w:val="24"/>
                <w:szCs w:val="24"/>
              </w:rPr>
              <w:t>Ability to ensure that information is passed on to the appropriate people in a timely fashion</w:t>
            </w:r>
          </w:p>
          <w:p w14:paraId="065DF244" w14:textId="77777777" w:rsidR="00B70DC3" w:rsidRDefault="00B70DC3">
            <w:pPr>
              <w:pStyle w:val="PS-1stBullet"/>
              <w:tabs>
                <w:tab w:val="clear" w:pos="336"/>
              </w:tabs>
              <w:ind w:left="0" w:firstLine="0"/>
              <w:jc w:val="both"/>
              <w:rPr>
                <w:rFonts w:cs="Arial"/>
                <w:b w:val="0"/>
                <w:sz w:val="20"/>
                <w:szCs w:val="20"/>
              </w:rPr>
            </w:pPr>
          </w:p>
          <w:p w14:paraId="065DF245" w14:textId="77777777" w:rsidR="00B70DC3" w:rsidRDefault="000211C0">
            <w:pPr>
              <w:pStyle w:val="PS-1stBullet"/>
              <w:tabs>
                <w:tab w:val="clear" w:pos="336"/>
              </w:tabs>
              <w:ind w:left="0" w:firstLine="0"/>
              <w:jc w:val="both"/>
            </w:pPr>
            <w:r>
              <w:rPr>
                <w:rFonts w:cs="Arial"/>
                <w:b w:val="0"/>
                <w:sz w:val="24"/>
                <w:szCs w:val="24"/>
              </w:rPr>
              <w:t>Possess good time management</w:t>
            </w:r>
          </w:p>
        </w:tc>
        <w:tc>
          <w:tcPr>
            <w:tcW w:w="4250" w:type="dxa"/>
            <w:tcBorders>
              <w:top w:val="single" w:sz="6" w:space="0" w:color="000000"/>
              <w:left w:val="single" w:sz="6" w:space="0" w:color="000000"/>
              <w:bottom w:val="single" w:sz="6" w:space="0" w:color="000000"/>
              <w:right w:val="single" w:sz="12" w:space="0" w:color="000000"/>
            </w:tcBorders>
          </w:tcPr>
          <w:p w14:paraId="065DF246" w14:textId="77777777" w:rsidR="00B70DC3" w:rsidRDefault="00B70DC3">
            <w:pPr>
              <w:spacing w:after="0" w:line="240" w:lineRule="auto"/>
              <w:rPr>
                <w:rFonts w:ascii="Arial" w:eastAsia="Calibri" w:hAnsi="Arial"/>
              </w:rPr>
            </w:pPr>
          </w:p>
        </w:tc>
      </w:tr>
      <w:tr w:rsidR="00B70DC3" w14:paraId="065DF251" w14:textId="77777777">
        <w:tc>
          <w:tcPr>
            <w:tcW w:w="2414" w:type="dxa"/>
            <w:tcBorders>
              <w:top w:val="single" w:sz="6" w:space="0" w:color="000000"/>
              <w:left w:val="single" w:sz="12" w:space="0" w:color="000000"/>
              <w:bottom w:val="single" w:sz="6" w:space="0" w:color="000000"/>
              <w:right w:val="single" w:sz="6" w:space="0" w:color="000000"/>
            </w:tcBorders>
            <w:shd w:val="clear" w:color="auto" w:fill="F2F2F2" w:themeFill="background1" w:themeFillShade="F2"/>
          </w:tcPr>
          <w:p w14:paraId="065DF248" w14:textId="77777777" w:rsidR="00B70DC3" w:rsidRDefault="00B70DC3">
            <w:pPr>
              <w:spacing w:after="0" w:line="240" w:lineRule="auto"/>
              <w:jc w:val="center"/>
              <w:rPr>
                <w:rFonts w:ascii="Arial" w:eastAsia="Calibri" w:hAnsi="Arial"/>
                <w:b/>
              </w:rPr>
            </w:pPr>
          </w:p>
          <w:p w14:paraId="065DF249" w14:textId="77777777" w:rsidR="00B70DC3" w:rsidRDefault="000211C0">
            <w:pPr>
              <w:spacing w:after="0" w:line="240" w:lineRule="auto"/>
              <w:jc w:val="center"/>
              <w:rPr>
                <w:rFonts w:ascii="Arial" w:eastAsia="Calibri" w:hAnsi="Arial"/>
              </w:rPr>
            </w:pPr>
            <w:r>
              <w:rPr>
                <w:rFonts w:ascii="Arial" w:eastAsia="Calibri" w:hAnsi="Arial"/>
                <w:b/>
                <w:sz w:val="24"/>
                <w:szCs w:val="24"/>
              </w:rPr>
              <w:t>Other</w:t>
            </w:r>
          </w:p>
        </w:tc>
        <w:tc>
          <w:tcPr>
            <w:tcW w:w="3826" w:type="dxa"/>
            <w:tcBorders>
              <w:top w:val="single" w:sz="6" w:space="0" w:color="000000"/>
              <w:left w:val="single" w:sz="6" w:space="0" w:color="000000"/>
              <w:bottom w:val="single" w:sz="6" w:space="0" w:color="000000"/>
              <w:right w:val="single" w:sz="6" w:space="0" w:color="000000"/>
            </w:tcBorders>
          </w:tcPr>
          <w:p w14:paraId="065DF24A" w14:textId="77777777" w:rsidR="00B70DC3" w:rsidRDefault="000211C0">
            <w:pPr>
              <w:pStyle w:val="PS-1stBullet"/>
              <w:tabs>
                <w:tab w:val="clear" w:pos="336"/>
              </w:tabs>
              <w:ind w:left="0" w:firstLine="0"/>
              <w:jc w:val="both"/>
            </w:pPr>
            <w:r>
              <w:rPr>
                <w:b w:val="0"/>
                <w:sz w:val="24"/>
                <w:szCs w:val="24"/>
              </w:rPr>
              <w:t>Must be capable of lifting books and move boxes and trolleys unaided</w:t>
            </w:r>
          </w:p>
          <w:p w14:paraId="065DF24B" w14:textId="77777777" w:rsidR="00B70DC3" w:rsidRDefault="000211C0">
            <w:pPr>
              <w:pStyle w:val="PS-1stBullet"/>
              <w:tabs>
                <w:tab w:val="clear" w:pos="336"/>
              </w:tabs>
              <w:ind w:left="0" w:firstLine="0"/>
              <w:jc w:val="both"/>
            </w:pPr>
            <w:r>
              <w:rPr>
                <w:b w:val="0"/>
                <w:sz w:val="24"/>
                <w:szCs w:val="24"/>
              </w:rPr>
              <w:br/>
              <w:t>Willingness to undertake training and development in customer care, first aid, fire awareness and health and safety processes</w:t>
            </w:r>
          </w:p>
          <w:p w14:paraId="065DF24C" w14:textId="77777777" w:rsidR="00B70DC3" w:rsidRDefault="00B70DC3">
            <w:pPr>
              <w:pStyle w:val="PS-1stBullet"/>
              <w:tabs>
                <w:tab w:val="clear" w:pos="336"/>
              </w:tabs>
              <w:ind w:left="0" w:firstLine="0"/>
              <w:jc w:val="both"/>
              <w:rPr>
                <w:rFonts w:cs="Arial"/>
                <w:b w:val="0"/>
                <w:bCs/>
                <w:sz w:val="24"/>
                <w:szCs w:val="24"/>
              </w:rPr>
            </w:pPr>
          </w:p>
          <w:p w14:paraId="065DF24D" w14:textId="77777777" w:rsidR="00B70DC3" w:rsidRDefault="000211C0">
            <w:pPr>
              <w:pStyle w:val="PS-1stBullet"/>
              <w:tabs>
                <w:tab w:val="clear" w:pos="336"/>
              </w:tabs>
              <w:ind w:left="0" w:firstLine="0"/>
              <w:jc w:val="both"/>
            </w:pPr>
            <w:r>
              <w:rPr>
                <w:rFonts w:cs="Arial"/>
                <w:b w:val="0"/>
                <w:bCs/>
                <w:sz w:val="24"/>
                <w:szCs w:val="24"/>
              </w:rPr>
              <w:t>Positive outlook and commitment to the University values and behaviours</w:t>
            </w:r>
          </w:p>
          <w:p w14:paraId="065DF24E" w14:textId="77777777" w:rsidR="00B70DC3" w:rsidRDefault="00B70DC3">
            <w:pPr>
              <w:pStyle w:val="PS-1stBullet"/>
              <w:tabs>
                <w:tab w:val="clear" w:pos="336"/>
              </w:tabs>
              <w:ind w:left="0" w:firstLine="0"/>
              <w:jc w:val="both"/>
              <w:rPr>
                <w:rFonts w:cs="Arial"/>
                <w:b w:val="0"/>
                <w:bCs/>
                <w:sz w:val="24"/>
                <w:szCs w:val="24"/>
              </w:rPr>
            </w:pPr>
          </w:p>
          <w:p w14:paraId="065DF24F" w14:textId="77777777" w:rsidR="00B70DC3" w:rsidRDefault="000211C0">
            <w:pPr>
              <w:pStyle w:val="PS-1stBullet"/>
              <w:tabs>
                <w:tab w:val="clear" w:pos="336"/>
              </w:tabs>
              <w:ind w:left="0" w:firstLine="0"/>
              <w:jc w:val="both"/>
            </w:pPr>
            <w:r>
              <w:rPr>
                <w:rFonts w:cs="Arial"/>
                <w:b w:val="0"/>
                <w:bCs/>
                <w:sz w:val="24"/>
                <w:szCs w:val="24"/>
              </w:rPr>
              <w:t>Willingness to work flexibly, as the service requires, with some occasions of weekend and evening attendance</w:t>
            </w:r>
          </w:p>
        </w:tc>
        <w:tc>
          <w:tcPr>
            <w:tcW w:w="4250" w:type="dxa"/>
            <w:tcBorders>
              <w:top w:val="single" w:sz="6" w:space="0" w:color="000000"/>
              <w:left w:val="single" w:sz="6" w:space="0" w:color="000000"/>
              <w:bottom w:val="single" w:sz="6" w:space="0" w:color="000000"/>
              <w:right w:val="single" w:sz="12" w:space="0" w:color="000000"/>
            </w:tcBorders>
          </w:tcPr>
          <w:p w14:paraId="065DF250" w14:textId="77777777" w:rsidR="00B70DC3" w:rsidRDefault="00B70DC3">
            <w:pPr>
              <w:spacing w:after="0" w:line="240" w:lineRule="auto"/>
              <w:rPr>
                <w:rFonts w:ascii="Arial" w:eastAsia="Calibri" w:hAnsi="Arial"/>
              </w:rPr>
            </w:pPr>
          </w:p>
        </w:tc>
      </w:tr>
      <w:tr w:rsidR="00B70DC3" w14:paraId="065DF254" w14:textId="77777777">
        <w:tc>
          <w:tcPr>
            <w:tcW w:w="2414" w:type="dxa"/>
            <w:tcBorders>
              <w:top w:val="single" w:sz="6" w:space="0" w:color="000000"/>
              <w:left w:val="single" w:sz="12" w:space="0" w:color="000000"/>
              <w:bottom w:val="single" w:sz="12" w:space="0" w:color="000000"/>
              <w:right w:val="single" w:sz="6" w:space="0" w:color="000000"/>
            </w:tcBorders>
            <w:shd w:val="clear" w:color="auto" w:fill="F2F2F2" w:themeFill="background1" w:themeFillShade="F2"/>
          </w:tcPr>
          <w:p w14:paraId="065DF252" w14:textId="77777777" w:rsidR="00B70DC3" w:rsidRDefault="000211C0">
            <w:pPr>
              <w:spacing w:after="0" w:line="240" w:lineRule="auto"/>
              <w:jc w:val="center"/>
              <w:rPr>
                <w:rFonts w:ascii="Arial" w:eastAsia="Calibri" w:hAnsi="Arial"/>
              </w:rPr>
            </w:pPr>
            <w:r>
              <w:rPr>
                <w:rFonts w:ascii="Arial" w:eastAsia="Calibri" w:hAnsi="Arial"/>
                <w:b/>
                <w:sz w:val="24"/>
                <w:szCs w:val="24"/>
              </w:rPr>
              <w:t>Disclosure and Barring Scheme</w:t>
            </w:r>
          </w:p>
        </w:tc>
        <w:tc>
          <w:tcPr>
            <w:tcW w:w="8076" w:type="dxa"/>
            <w:gridSpan w:val="2"/>
            <w:tcBorders>
              <w:top w:val="single" w:sz="6" w:space="0" w:color="000000"/>
              <w:left w:val="single" w:sz="6" w:space="0" w:color="000000"/>
              <w:bottom w:val="single" w:sz="12" w:space="0" w:color="000000"/>
              <w:right w:val="single" w:sz="12" w:space="0" w:color="000000"/>
            </w:tcBorders>
          </w:tcPr>
          <w:p w14:paraId="065DF253" w14:textId="77777777" w:rsidR="00B70DC3" w:rsidRDefault="003169FE">
            <w:pPr>
              <w:spacing w:after="0" w:line="240" w:lineRule="auto"/>
              <w:rPr>
                <w:rFonts w:ascii="Arial" w:eastAsia="Calibri" w:hAnsi="Arial"/>
              </w:rPr>
            </w:pPr>
            <w:sdt>
              <w:sdtPr>
                <w:alias w:val=""/>
                <w:id w:val="-1478758192"/>
                <w:dropDownList>
                  <w:listItem w:displayText="Choose an 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r w:rsidR="000211C0">
                  <w:t>This post does not require a DBS check</w:t>
                </w:r>
              </w:sdtContent>
            </w:sdt>
          </w:p>
        </w:tc>
      </w:tr>
      <w:tr w:rsidR="00B70DC3" w14:paraId="065DF25A" w14:textId="77777777">
        <w:trPr>
          <w:trHeight w:val="1024"/>
        </w:trPr>
        <w:tc>
          <w:tcPr>
            <w:tcW w:w="10490" w:type="dxa"/>
            <w:gridSpan w:val="3"/>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14:paraId="065DF255" w14:textId="77777777" w:rsidR="00B70DC3" w:rsidRDefault="00B70DC3">
            <w:pPr>
              <w:tabs>
                <w:tab w:val="left" w:pos="426"/>
                <w:tab w:val="left" w:pos="1701"/>
                <w:tab w:val="left" w:pos="3402"/>
                <w:tab w:val="left" w:pos="5103"/>
              </w:tabs>
              <w:spacing w:after="0" w:line="240" w:lineRule="auto"/>
              <w:ind w:right="175"/>
              <w:jc w:val="both"/>
              <w:rPr>
                <w:rFonts w:ascii="Arial" w:eastAsia="Times New Roman" w:hAnsi="Arial" w:cs="Times New Roman"/>
                <w:b/>
                <w:bCs/>
              </w:rPr>
            </w:pPr>
          </w:p>
          <w:p w14:paraId="065DF256" w14:textId="77777777" w:rsidR="00B70DC3" w:rsidRDefault="000211C0">
            <w:pPr>
              <w:tabs>
                <w:tab w:val="left" w:pos="426"/>
                <w:tab w:val="left" w:pos="1701"/>
                <w:tab w:val="left" w:pos="3402"/>
                <w:tab w:val="left" w:pos="5103"/>
              </w:tabs>
              <w:spacing w:after="0" w:line="240" w:lineRule="auto"/>
              <w:ind w:right="175"/>
              <w:jc w:val="both"/>
              <w:rPr>
                <w:rFonts w:ascii="Arial" w:hAnsi="Arial"/>
              </w:rPr>
            </w:pPr>
            <w:r>
              <w:rPr>
                <w:rFonts w:ascii="Arial" w:eastAsia="Times New Roman" w:hAnsi="Arial" w:cs="Times New Roman"/>
                <w:b/>
                <w:bCs/>
                <w:sz w:val="16"/>
                <w:szCs w:val="16"/>
              </w:rPr>
              <w:t>Essential Criteria</w:t>
            </w:r>
            <w:r>
              <w:rPr>
                <w:rFonts w:ascii="Arial" w:eastAsia="Times New Roman" w:hAnsi="Arial"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14:paraId="065DF257" w14:textId="77777777" w:rsidR="00B70DC3" w:rsidRDefault="00B70DC3">
            <w:pPr>
              <w:tabs>
                <w:tab w:val="left" w:pos="426"/>
                <w:tab w:val="left" w:pos="1701"/>
                <w:tab w:val="left" w:pos="3402"/>
                <w:tab w:val="left" w:pos="5103"/>
              </w:tabs>
              <w:spacing w:after="0" w:line="240" w:lineRule="auto"/>
              <w:ind w:left="175" w:right="175"/>
              <w:jc w:val="both"/>
              <w:rPr>
                <w:rFonts w:ascii="Arial" w:eastAsia="Times New Roman" w:hAnsi="Arial" w:cs="Times New Roman"/>
                <w:bCs/>
              </w:rPr>
            </w:pPr>
          </w:p>
          <w:p w14:paraId="065DF258" w14:textId="77777777" w:rsidR="00B70DC3" w:rsidRDefault="000211C0">
            <w:pPr>
              <w:tabs>
                <w:tab w:val="left" w:pos="426"/>
                <w:tab w:val="left" w:pos="1701"/>
                <w:tab w:val="left" w:pos="3402"/>
                <w:tab w:val="left" w:pos="5103"/>
              </w:tabs>
              <w:spacing w:after="0" w:line="240" w:lineRule="auto"/>
              <w:ind w:right="175"/>
              <w:jc w:val="both"/>
              <w:rPr>
                <w:rFonts w:ascii="Arial" w:hAnsi="Arial"/>
              </w:rPr>
            </w:pPr>
            <w:r>
              <w:rPr>
                <w:rFonts w:ascii="Arial" w:eastAsia="Times New Roman" w:hAnsi="Arial" w:cs="Times New Roman"/>
                <w:b/>
                <w:bCs/>
                <w:sz w:val="16"/>
                <w:szCs w:val="16"/>
              </w:rPr>
              <w:t>Desirable Criteria</w:t>
            </w:r>
            <w:r>
              <w:rPr>
                <w:rFonts w:ascii="Arial" w:eastAsia="Times New Roman" w:hAnsi="Arial" w:cs="Times New Roman"/>
                <w:bCs/>
                <w:sz w:val="16"/>
                <w:szCs w:val="16"/>
              </w:rPr>
              <w:t xml:space="preserve"> are those that would be useful for the post holder to possess and will be considered when more than one applicant meets the essential requirements.</w:t>
            </w:r>
          </w:p>
          <w:p w14:paraId="065DF259" w14:textId="77777777" w:rsidR="00B70DC3" w:rsidRDefault="000211C0">
            <w:pPr>
              <w:tabs>
                <w:tab w:val="left" w:pos="426"/>
                <w:tab w:val="left" w:pos="1701"/>
                <w:tab w:val="left" w:pos="3402"/>
                <w:tab w:val="left" w:pos="5103"/>
              </w:tabs>
              <w:spacing w:after="0" w:line="240" w:lineRule="auto"/>
              <w:ind w:right="175"/>
              <w:jc w:val="both"/>
              <w:rPr>
                <w:rFonts w:ascii="Arial" w:hAnsi="Arial"/>
              </w:rPr>
            </w:pPr>
            <w:r>
              <w:rPr>
                <w:rFonts w:ascii="Arial" w:eastAsia="Times New Roman" w:hAnsi="Arial" w:cs="Times New Roman"/>
                <w:bCs/>
                <w:sz w:val="16"/>
                <w:szCs w:val="16"/>
              </w:rPr>
              <w:t xml:space="preserve"> </w:t>
            </w:r>
          </w:p>
        </w:tc>
      </w:tr>
    </w:tbl>
    <w:p w14:paraId="065DF25B" w14:textId="77777777" w:rsidR="00B70DC3" w:rsidRDefault="000211C0">
      <w:pPr>
        <w:jc w:val="center"/>
        <w:rPr>
          <w:rFonts w:ascii="Arial" w:hAnsi="Arial"/>
        </w:rPr>
      </w:pPr>
      <w:r>
        <w:rPr>
          <w:rFonts w:ascii="Arial" w:hAnsi="Arial"/>
          <w:b/>
          <w:sz w:val="36"/>
          <w:szCs w:val="36"/>
        </w:rPr>
        <w:t xml:space="preserve"> </w:t>
      </w:r>
    </w:p>
    <w:p w14:paraId="065DF25C" w14:textId="77777777" w:rsidR="00B70DC3" w:rsidRDefault="00B70DC3">
      <w:pPr>
        <w:rPr>
          <w:rFonts w:ascii="Arial" w:hAnsi="Arial"/>
        </w:rPr>
      </w:pPr>
    </w:p>
    <w:sectPr w:rsidR="00B70D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44BE" w14:textId="77777777" w:rsidR="00C404C3" w:rsidRDefault="00C404C3">
      <w:pPr>
        <w:spacing w:after="0" w:line="240" w:lineRule="auto"/>
      </w:pPr>
      <w:r>
        <w:separator/>
      </w:r>
    </w:p>
  </w:endnote>
  <w:endnote w:type="continuationSeparator" w:id="0">
    <w:p w14:paraId="3EC4A4AF" w14:textId="77777777" w:rsidR="00C404C3" w:rsidRDefault="00C404C3">
      <w:pPr>
        <w:spacing w:after="0" w:line="240" w:lineRule="auto"/>
      </w:pPr>
      <w:r>
        <w:continuationSeparator/>
      </w:r>
    </w:p>
  </w:endnote>
  <w:endnote w:type="continuationNotice" w:id="1">
    <w:p w14:paraId="1426BB60" w14:textId="77777777" w:rsidR="00C404C3" w:rsidRDefault="00C40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F261" w14:textId="77777777" w:rsidR="00B70DC3" w:rsidRDefault="00B70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F262" w14:textId="77777777" w:rsidR="00B70DC3" w:rsidRDefault="00B70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F264" w14:textId="77777777" w:rsidR="00B70DC3" w:rsidRDefault="00B7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D214" w14:textId="77777777" w:rsidR="00C404C3" w:rsidRDefault="00C404C3">
      <w:pPr>
        <w:spacing w:after="0" w:line="240" w:lineRule="auto"/>
      </w:pPr>
      <w:r>
        <w:separator/>
      </w:r>
    </w:p>
  </w:footnote>
  <w:footnote w:type="continuationSeparator" w:id="0">
    <w:p w14:paraId="095BEFB3" w14:textId="77777777" w:rsidR="00C404C3" w:rsidRDefault="00C404C3">
      <w:pPr>
        <w:spacing w:after="0" w:line="240" w:lineRule="auto"/>
      </w:pPr>
      <w:r>
        <w:continuationSeparator/>
      </w:r>
    </w:p>
  </w:footnote>
  <w:footnote w:type="continuationNotice" w:id="1">
    <w:p w14:paraId="60187A80" w14:textId="77777777" w:rsidR="00C404C3" w:rsidRDefault="00C40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F25F" w14:textId="77777777" w:rsidR="00B70DC3" w:rsidRDefault="00B70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F260" w14:textId="77777777" w:rsidR="00B70DC3" w:rsidRDefault="00B70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F263" w14:textId="77777777" w:rsidR="00B70DC3" w:rsidRDefault="00B70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2D7"/>
    <w:multiLevelType w:val="multilevel"/>
    <w:tmpl w:val="939C35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2925C74"/>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7A6091"/>
    <w:multiLevelType w:val="multilevel"/>
    <w:tmpl w:val="CEFC1C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2094F"/>
    <w:multiLevelType w:val="hybridMultilevel"/>
    <w:tmpl w:val="0538A412"/>
    <w:lvl w:ilvl="0" w:tplc="C3841884">
      <w:start w:val="1"/>
      <w:numFmt w:val="decimal"/>
      <w:lvlText w:val="%1."/>
      <w:lvlJc w:val="left"/>
      <w:pPr>
        <w:ind w:left="720" w:hanging="360"/>
      </w:pPr>
    </w:lvl>
    <w:lvl w:ilvl="1" w:tplc="FF5C01FA">
      <w:start w:val="1"/>
      <w:numFmt w:val="lowerLetter"/>
      <w:lvlText w:val="%2."/>
      <w:lvlJc w:val="left"/>
      <w:pPr>
        <w:ind w:left="1440" w:hanging="360"/>
      </w:pPr>
    </w:lvl>
    <w:lvl w:ilvl="2" w:tplc="22F8FA8C">
      <w:start w:val="1"/>
      <w:numFmt w:val="lowerRoman"/>
      <w:lvlText w:val="%3."/>
      <w:lvlJc w:val="right"/>
      <w:pPr>
        <w:ind w:left="2160" w:hanging="180"/>
      </w:pPr>
    </w:lvl>
    <w:lvl w:ilvl="3" w:tplc="593494D6">
      <w:start w:val="1"/>
      <w:numFmt w:val="decimal"/>
      <w:lvlText w:val="%4."/>
      <w:lvlJc w:val="left"/>
      <w:pPr>
        <w:ind w:left="2880" w:hanging="360"/>
      </w:pPr>
    </w:lvl>
    <w:lvl w:ilvl="4" w:tplc="7EE48FE8">
      <w:start w:val="1"/>
      <w:numFmt w:val="lowerLetter"/>
      <w:lvlText w:val="%5."/>
      <w:lvlJc w:val="left"/>
      <w:pPr>
        <w:ind w:left="3600" w:hanging="360"/>
      </w:pPr>
    </w:lvl>
    <w:lvl w:ilvl="5" w:tplc="43404956">
      <w:start w:val="1"/>
      <w:numFmt w:val="lowerRoman"/>
      <w:lvlText w:val="%6."/>
      <w:lvlJc w:val="right"/>
      <w:pPr>
        <w:ind w:left="4320" w:hanging="180"/>
      </w:pPr>
    </w:lvl>
    <w:lvl w:ilvl="6" w:tplc="EA62710E">
      <w:start w:val="1"/>
      <w:numFmt w:val="decimal"/>
      <w:lvlText w:val="%7."/>
      <w:lvlJc w:val="left"/>
      <w:pPr>
        <w:ind w:left="5040" w:hanging="360"/>
      </w:pPr>
    </w:lvl>
    <w:lvl w:ilvl="7" w:tplc="98741F8C">
      <w:start w:val="1"/>
      <w:numFmt w:val="lowerLetter"/>
      <w:lvlText w:val="%8."/>
      <w:lvlJc w:val="left"/>
      <w:pPr>
        <w:ind w:left="5760" w:hanging="360"/>
      </w:pPr>
    </w:lvl>
    <w:lvl w:ilvl="8" w:tplc="9A646168">
      <w:start w:val="1"/>
      <w:numFmt w:val="lowerRoman"/>
      <w:lvlText w:val="%9."/>
      <w:lvlJc w:val="right"/>
      <w:pPr>
        <w:ind w:left="6480" w:hanging="180"/>
      </w:pPr>
    </w:lvl>
  </w:abstractNum>
  <w:abstractNum w:abstractNumId="4" w15:restartNumberingAfterBreak="0">
    <w:nsid w:val="0DD9023C"/>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8321C4"/>
    <w:multiLevelType w:val="hybridMultilevel"/>
    <w:tmpl w:val="94946C36"/>
    <w:lvl w:ilvl="0" w:tplc="D642556E">
      <w:start w:val="2"/>
      <w:numFmt w:val="decimal"/>
      <w:lvlText w:val="%1."/>
      <w:lvlJc w:val="left"/>
      <w:pPr>
        <w:ind w:left="720" w:hanging="360"/>
      </w:pPr>
    </w:lvl>
    <w:lvl w:ilvl="1" w:tplc="C07617D0">
      <w:start w:val="1"/>
      <w:numFmt w:val="lowerLetter"/>
      <w:lvlText w:val="%2."/>
      <w:lvlJc w:val="left"/>
      <w:pPr>
        <w:ind w:left="1440" w:hanging="360"/>
      </w:pPr>
    </w:lvl>
    <w:lvl w:ilvl="2" w:tplc="D16A8368">
      <w:start w:val="1"/>
      <w:numFmt w:val="lowerRoman"/>
      <w:lvlText w:val="%3."/>
      <w:lvlJc w:val="right"/>
      <w:pPr>
        <w:ind w:left="2160" w:hanging="180"/>
      </w:pPr>
    </w:lvl>
    <w:lvl w:ilvl="3" w:tplc="C5CC9584">
      <w:start w:val="1"/>
      <w:numFmt w:val="decimal"/>
      <w:lvlText w:val="%4."/>
      <w:lvlJc w:val="left"/>
      <w:pPr>
        <w:ind w:left="2880" w:hanging="360"/>
      </w:pPr>
    </w:lvl>
    <w:lvl w:ilvl="4" w:tplc="665C67BC">
      <w:start w:val="1"/>
      <w:numFmt w:val="lowerLetter"/>
      <w:lvlText w:val="%5."/>
      <w:lvlJc w:val="left"/>
      <w:pPr>
        <w:ind w:left="3600" w:hanging="360"/>
      </w:pPr>
    </w:lvl>
    <w:lvl w:ilvl="5" w:tplc="01207262">
      <w:start w:val="1"/>
      <w:numFmt w:val="lowerRoman"/>
      <w:lvlText w:val="%6."/>
      <w:lvlJc w:val="right"/>
      <w:pPr>
        <w:ind w:left="4320" w:hanging="180"/>
      </w:pPr>
    </w:lvl>
    <w:lvl w:ilvl="6" w:tplc="B7B2C10C">
      <w:start w:val="1"/>
      <w:numFmt w:val="decimal"/>
      <w:lvlText w:val="%7."/>
      <w:lvlJc w:val="left"/>
      <w:pPr>
        <w:ind w:left="5040" w:hanging="360"/>
      </w:pPr>
    </w:lvl>
    <w:lvl w:ilvl="7" w:tplc="8EBC64A8">
      <w:start w:val="1"/>
      <w:numFmt w:val="lowerLetter"/>
      <w:lvlText w:val="%8."/>
      <w:lvlJc w:val="left"/>
      <w:pPr>
        <w:ind w:left="5760" w:hanging="360"/>
      </w:pPr>
    </w:lvl>
    <w:lvl w:ilvl="8" w:tplc="ECECB276">
      <w:start w:val="1"/>
      <w:numFmt w:val="lowerRoman"/>
      <w:lvlText w:val="%9."/>
      <w:lvlJc w:val="right"/>
      <w:pPr>
        <w:ind w:left="6480" w:hanging="180"/>
      </w:pPr>
    </w:lvl>
  </w:abstractNum>
  <w:abstractNum w:abstractNumId="6" w15:restartNumberingAfterBreak="0">
    <w:nsid w:val="215A3647"/>
    <w:multiLevelType w:val="multilevel"/>
    <w:tmpl w:val="E4C26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E4DCF"/>
    <w:multiLevelType w:val="multilevel"/>
    <w:tmpl w:val="EB9C748E"/>
    <w:lvl w:ilvl="0">
      <w:start w:val="1"/>
      <w:numFmt w:val="decimal"/>
      <w:lvlText w:val="%1."/>
      <w:lvlJc w:val="left"/>
      <w:pPr>
        <w:tabs>
          <w:tab w:val="num" w:pos="0"/>
        </w:tabs>
        <w:ind w:left="92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C674EC"/>
    <w:multiLevelType w:val="multilevel"/>
    <w:tmpl w:val="BE8A4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E27FE"/>
    <w:multiLevelType w:val="hybridMultilevel"/>
    <w:tmpl w:val="14381BE4"/>
    <w:lvl w:ilvl="0" w:tplc="83E41FE4">
      <w:start w:val="3"/>
      <w:numFmt w:val="decimal"/>
      <w:lvlText w:val="%1."/>
      <w:lvlJc w:val="left"/>
      <w:pPr>
        <w:ind w:left="720" w:hanging="360"/>
      </w:pPr>
    </w:lvl>
    <w:lvl w:ilvl="1" w:tplc="E29E5C5C">
      <w:start w:val="1"/>
      <w:numFmt w:val="lowerLetter"/>
      <w:lvlText w:val="%2."/>
      <w:lvlJc w:val="left"/>
      <w:pPr>
        <w:ind w:left="1440" w:hanging="360"/>
      </w:pPr>
    </w:lvl>
    <w:lvl w:ilvl="2" w:tplc="C8EA739A">
      <w:start w:val="1"/>
      <w:numFmt w:val="lowerRoman"/>
      <w:lvlText w:val="%3."/>
      <w:lvlJc w:val="right"/>
      <w:pPr>
        <w:ind w:left="2160" w:hanging="180"/>
      </w:pPr>
    </w:lvl>
    <w:lvl w:ilvl="3" w:tplc="510EDA5C">
      <w:start w:val="1"/>
      <w:numFmt w:val="decimal"/>
      <w:lvlText w:val="%4."/>
      <w:lvlJc w:val="left"/>
      <w:pPr>
        <w:ind w:left="2880" w:hanging="360"/>
      </w:pPr>
    </w:lvl>
    <w:lvl w:ilvl="4" w:tplc="996E7596">
      <w:start w:val="1"/>
      <w:numFmt w:val="lowerLetter"/>
      <w:lvlText w:val="%5."/>
      <w:lvlJc w:val="left"/>
      <w:pPr>
        <w:ind w:left="3600" w:hanging="360"/>
      </w:pPr>
    </w:lvl>
    <w:lvl w:ilvl="5" w:tplc="845A02C8">
      <w:start w:val="1"/>
      <w:numFmt w:val="lowerRoman"/>
      <w:lvlText w:val="%6."/>
      <w:lvlJc w:val="right"/>
      <w:pPr>
        <w:ind w:left="4320" w:hanging="180"/>
      </w:pPr>
    </w:lvl>
    <w:lvl w:ilvl="6" w:tplc="0B4CBC88">
      <w:start w:val="1"/>
      <w:numFmt w:val="decimal"/>
      <w:lvlText w:val="%7."/>
      <w:lvlJc w:val="left"/>
      <w:pPr>
        <w:ind w:left="5040" w:hanging="360"/>
      </w:pPr>
    </w:lvl>
    <w:lvl w:ilvl="7" w:tplc="47C010D2">
      <w:start w:val="1"/>
      <w:numFmt w:val="lowerLetter"/>
      <w:lvlText w:val="%8."/>
      <w:lvlJc w:val="left"/>
      <w:pPr>
        <w:ind w:left="5760" w:hanging="360"/>
      </w:pPr>
    </w:lvl>
    <w:lvl w:ilvl="8" w:tplc="B4EC3DD6">
      <w:start w:val="1"/>
      <w:numFmt w:val="lowerRoman"/>
      <w:lvlText w:val="%9."/>
      <w:lvlJc w:val="right"/>
      <w:pPr>
        <w:ind w:left="6480" w:hanging="180"/>
      </w:pPr>
    </w:lvl>
  </w:abstractNum>
  <w:abstractNum w:abstractNumId="10" w15:restartNumberingAfterBreak="0">
    <w:nsid w:val="2EC02A6A"/>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5484905"/>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CC76313"/>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FD05238"/>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522636"/>
    <w:multiLevelType w:val="multilevel"/>
    <w:tmpl w:val="5374F1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09E031E"/>
    <w:multiLevelType w:val="multilevel"/>
    <w:tmpl w:val="899829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F64F4F"/>
    <w:multiLevelType w:val="multilevel"/>
    <w:tmpl w:val="90C0A5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E3142"/>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E3C7A4E"/>
    <w:multiLevelType w:val="multilevel"/>
    <w:tmpl w:val="EB9C748E"/>
    <w:lvl w:ilvl="0">
      <w:start w:val="1"/>
      <w:numFmt w:val="decimal"/>
      <w:lvlText w:val="%1."/>
      <w:lvlJc w:val="left"/>
      <w:pPr>
        <w:tabs>
          <w:tab w:val="num" w:pos="0"/>
        </w:tabs>
        <w:ind w:left="92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FED5ECB"/>
    <w:multiLevelType w:val="multilevel"/>
    <w:tmpl w:val="B96A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C3758"/>
    <w:multiLevelType w:val="multilevel"/>
    <w:tmpl w:val="BCB60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E54651"/>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841456"/>
    <w:multiLevelType w:val="multilevel"/>
    <w:tmpl w:val="953CB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51426"/>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3B95A86"/>
    <w:multiLevelType w:val="hybridMultilevel"/>
    <w:tmpl w:val="FE800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7F3DC0"/>
    <w:multiLevelType w:val="multilevel"/>
    <w:tmpl w:val="479C9EB0"/>
    <w:lvl w:ilvl="0">
      <w:start w:val="1"/>
      <w:numFmt w:val="decimal"/>
      <w:lvlText w:val="%1."/>
      <w:lvlJc w:val="left"/>
      <w:pPr>
        <w:tabs>
          <w:tab w:val="num" w:pos="0"/>
        </w:tabs>
        <w:ind w:left="927" w:hanging="360"/>
      </w:pPr>
      <w:rPr>
        <w:b w:val="0"/>
        <w:bCs w:val="0"/>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F02450F"/>
    <w:multiLevelType w:val="multilevel"/>
    <w:tmpl w:val="0778E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978141">
    <w:abstractNumId w:val="9"/>
  </w:num>
  <w:num w:numId="2" w16cid:durableId="1297831391">
    <w:abstractNumId w:val="5"/>
  </w:num>
  <w:num w:numId="3" w16cid:durableId="376391084">
    <w:abstractNumId w:val="3"/>
  </w:num>
  <w:num w:numId="4" w16cid:durableId="179126044">
    <w:abstractNumId w:val="17"/>
  </w:num>
  <w:num w:numId="5" w16cid:durableId="1698658626">
    <w:abstractNumId w:val="0"/>
  </w:num>
  <w:num w:numId="6" w16cid:durableId="676615177">
    <w:abstractNumId w:val="14"/>
  </w:num>
  <w:num w:numId="7" w16cid:durableId="479733424">
    <w:abstractNumId w:val="18"/>
  </w:num>
  <w:num w:numId="8" w16cid:durableId="1576356340">
    <w:abstractNumId w:val="7"/>
  </w:num>
  <w:num w:numId="9" w16cid:durableId="1289824779">
    <w:abstractNumId w:val="19"/>
  </w:num>
  <w:num w:numId="10" w16cid:durableId="881094119">
    <w:abstractNumId w:val="6"/>
  </w:num>
  <w:num w:numId="11" w16cid:durableId="343046816">
    <w:abstractNumId w:val="22"/>
  </w:num>
  <w:num w:numId="12" w16cid:durableId="209654750">
    <w:abstractNumId w:val="26"/>
  </w:num>
  <w:num w:numId="13" w16cid:durableId="1603607393">
    <w:abstractNumId w:val="8"/>
  </w:num>
  <w:num w:numId="14" w16cid:durableId="297732793">
    <w:abstractNumId w:val="20"/>
  </w:num>
  <w:num w:numId="15" w16cid:durableId="360938490">
    <w:abstractNumId w:val="15"/>
  </w:num>
  <w:num w:numId="16" w16cid:durableId="24840281">
    <w:abstractNumId w:val="2"/>
  </w:num>
  <w:num w:numId="17" w16cid:durableId="4020505">
    <w:abstractNumId w:val="16"/>
  </w:num>
  <w:num w:numId="18" w16cid:durableId="1847791568">
    <w:abstractNumId w:val="24"/>
  </w:num>
  <w:num w:numId="19" w16cid:durableId="1382555492">
    <w:abstractNumId w:val="4"/>
  </w:num>
  <w:num w:numId="20" w16cid:durableId="61105146">
    <w:abstractNumId w:val="11"/>
  </w:num>
  <w:num w:numId="21" w16cid:durableId="991173477">
    <w:abstractNumId w:val="23"/>
  </w:num>
  <w:num w:numId="22" w16cid:durableId="909849982">
    <w:abstractNumId w:val="1"/>
  </w:num>
  <w:num w:numId="23" w16cid:durableId="1939168291">
    <w:abstractNumId w:val="21"/>
  </w:num>
  <w:num w:numId="24" w16cid:durableId="1657955422">
    <w:abstractNumId w:val="10"/>
  </w:num>
  <w:num w:numId="25" w16cid:durableId="1170869673">
    <w:abstractNumId w:val="25"/>
  </w:num>
  <w:num w:numId="26" w16cid:durableId="829295164">
    <w:abstractNumId w:val="13"/>
  </w:num>
  <w:num w:numId="27" w16cid:durableId="1147626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C3"/>
    <w:rsid w:val="000211C0"/>
    <w:rsid w:val="00026BFE"/>
    <w:rsid w:val="00046D98"/>
    <w:rsid w:val="00047F0C"/>
    <w:rsid w:val="0005760F"/>
    <w:rsid w:val="00071FDE"/>
    <w:rsid w:val="00097E75"/>
    <w:rsid w:val="000A6644"/>
    <w:rsid w:val="000B2A1D"/>
    <w:rsid w:val="000E614F"/>
    <w:rsid w:val="000F62C9"/>
    <w:rsid w:val="00115435"/>
    <w:rsid w:val="00120E5D"/>
    <w:rsid w:val="00143723"/>
    <w:rsid w:val="00150F20"/>
    <w:rsid w:val="0016679F"/>
    <w:rsid w:val="001956A3"/>
    <w:rsid w:val="001D606D"/>
    <w:rsid w:val="001E2481"/>
    <w:rsid w:val="001F1633"/>
    <w:rsid w:val="0020018B"/>
    <w:rsid w:val="002538A6"/>
    <w:rsid w:val="002672C9"/>
    <w:rsid w:val="002672FE"/>
    <w:rsid w:val="00294B47"/>
    <w:rsid w:val="002C056D"/>
    <w:rsid w:val="002F63CB"/>
    <w:rsid w:val="0030201E"/>
    <w:rsid w:val="003169FE"/>
    <w:rsid w:val="00365A4E"/>
    <w:rsid w:val="003675CC"/>
    <w:rsid w:val="00367671"/>
    <w:rsid w:val="00375C1B"/>
    <w:rsid w:val="00376A9F"/>
    <w:rsid w:val="00376FDB"/>
    <w:rsid w:val="0038639D"/>
    <w:rsid w:val="00387D32"/>
    <w:rsid w:val="003C20A7"/>
    <w:rsid w:val="003C5074"/>
    <w:rsid w:val="003E711F"/>
    <w:rsid w:val="00403C5E"/>
    <w:rsid w:val="00406B45"/>
    <w:rsid w:val="00434246"/>
    <w:rsid w:val="00464D72"/>
    <w:rsid w:val="004755B4"/>
    <w:rsid w:val="004A28F5"/>
    <w:rsid w:val="004D7018"/>
    <w:rsid w:val="004E69F1"/>
    <w:rsid w:val="004F68E5"/>
    <w:rsid w:val="004F6CBE"/>
    <w:rsid w:val="005400DC"/>
    <w:rsid w:val="00555579"/>
    <w:rsid w:val="0055771F"/>
    <w:rsid w:val="00577748"/>
    <w:rsid w:val="00581414"/>
    <w:rsid w:val="005A0CFC"/>
    <w:rsid w:val="005B6AB9"/>
    <w:rsid w:val="005D56BC"/>
    <w:rsid w:val="005E02EB"/>
    <w:rsid w:val="005E234F"/>
    <w:rsid w:val="005F1FB1"/>
    <w:rsid w:val="006063B9"/>
    <w:rsid w:val="00606584"/>
    <w:rsid w:val="00616CAE"/>
    <w:rsid w:val="00617776"/>
    <w:rsid w:val="006253A3"/>
    <w:rsid w:val="006312E1"/>
    <w:rsid w:val="006317FD"/>
    <w:rsid w:val="00642D4D"/>
    <w:rsid w:val="00654E43"/>
    <w:rsid w:val="00664305"/>
    <w:rsid w:val="00665472"/>
    <w:rsid w:val="0069439C"/>
    <w:rsid w:val="006B1885"/>
    <w:rsid w:val="00734737"/>
    <w:rsid w:val="00755DEE"/>
    <w:rsid w:val="007A33FE"/>
    <w:rsid w:val="007B2CAA"/>
    <w:rsid w:val="007E545A"/>
    <w:rsid w:val="007E7848"/>
    <w:rsid w:val="00801B85"/>
    <w:rsid w:val="008062D2"/>
    <w:rsid w:val="00807C29"/>
    <w:rsid w:val="00861C7E"/>
    <w:rsid w:val="008725B3"/>
    <w:rsid w:val="00875E7B"/>
    <w:rsid w:val="008B144B"/>
    <w:rsid w:val="008C692C"/>
    <w:rsid w:val="008D2BBC"/>
    <w:rsid w:val="008F31EE"/>
    <w:rsid w:val="008F4CB4"/>
    <w:rsid w:val="009026F9"/>
    <w:rsid w:val="00905C3D"/>
    <w:rsid w:val="009550CA"/>
    <w:rsid w:val="009658EB"/>
    <w:rsid w:val="00967CAE"/>
    <w:rsid w:val="00977B9E"/>
    <w:rsid w:val="009A5560"/>
    <w:rsid w:val="009B1B0D"/>
    <w:rsid w:val="009C464D"/>
    <w:rsid w:val="009D2E9B"/>
    <w:rsid w:val="009E01F8"/>
    <w:rsid w:val="009E6394"/>
    <w:rsid w:val="00A16009"/>
    <w:rsid w:val="00A42EA2"/>
    <w:rsid w:val="00A5608B"/>
    <w:rsid w:val="00A6146F"/>
    <w:rsid w:val="00A71395"/>
    <w:rsid w:val="00A9068B"/>
    <w:rsid w:val="00A96C40"/>
    <w:rsid w:val="00AA1752"/>
    <w:rsid w:val="00AD65D7"/>
    <w:rsid w:val="00AF3A4E"/>
    <w:rsid w:val="00B11466"/>
    <w:rsid w:val="00B15D29"/>
    <w:rsid w:val="00B22AFE"/>
    <w:rsid w:val="00B4679B"/>
    <w:rsid w:val="00B529CE"/>
    <w:rsid w:val="00B553D9"/>
    <w:rsid w:val="00B70DC3"/>
    <w:rsid w:val="00B75B8E"/>
    <w:rsid w:val="00B80111"/>
    <w:rsid w:val="00B91EA9"/>
    <w:rsid w:val="00BA28A7"/>
    <w:rsid w:val="00BA4B35"/>
    <w:rsid w:val="00BB52BF"/>
    <w:rsid w:val="00BC452C"/>
    <w:rsid w:val="00BE24ED"/>
    <w:rsid w:val="00C0633F"/>
    <w:rsid w:val="00C17CCA"/>
    <w:rsid w:val="00C404C3"/>
    <w:rsid w:val="00C4629D"/>
    <w:rsid w:val="00C80645"/>
    <w:rsid w:val="00C87AEF"/>
    <w:rsid w:val="00CB10B4"/>
    <w:rsid w:val="00CE7EA4"/>
    <w:rsid w:val="00D11FA5"/>
    <w:rsid w:val="00D1304A"/>
    <w:rsid w:val="00D23782"/>
    <w:rsid w:val="00D25D78"/>
    <w:rsid w:val="00D40A91"/>
    <w:rsid w:val="00D42568"/>
    <w:rsid w:val="00D52503"/>
    <w:rsid w:val="00D91044"/>
    <w:rsid w:val="00DB24EF"/>
    <w:rsid w:val="00DC362D"/>
    <w:rsid w:val="00DD6CEB"/>
    <w:rsid w:val="00DE31CA"/>
    <w:rsid w:val="00DF4B0B"/>
    <w:rsid w:val="00DF705B"/>
    <w:rsid w:val="00DF79C7"/>
    <w:rsid w:val="00E034DD"/>
    <w:rsid w:val="00E156BF"/>
    <w:rsid w:val="00E21D02"/>
    <w:rsid w:val="00E32DF7"/>
    <w:rsid w:val="00E61626"/>
    <w:rsid w:val="00E65912"/>
    <w:rsid w:val="00E8034F"/>
    <w:rsid w:val="00EB4EC4"/>
    <w:rsid w:val="00F050EC"/>
    <w:rsid w:val="00F06FF1"/>
    <w:rsid w:val="00F1750E"/>
    <w:rsid w:val="00F24B18"/>
    <w:rsid w:val="00F36775"/>
    <w:rsid w:val="00F467DF"/>
    <w:rsid w:val="00F916BF"/>
    <w:rsid w:val="00FB4D3F"/>
    <w:rsid w:val="00FB6F59"/>
    <w:rsid w:val="00FB75E2"/>
    <w:rsid w:val="00FD5CD4"/>
    <w:rsid w:val="00FF2E4C"/>
    <w:rsid w:val="019843B6"/>
    <w:rsid w:val="06436AB7"/>
    <w:rsid w:val="09122282"/>
    <w:rsid w:val="0EE386AA"/>
    <w:rsid w:val="16D57032"/>
    <w:rsid w:val="19AC3DCA"/>
    <w:rsid w:val="2300F6E6"/>
    <w:rsid w:val="2D62C306"/>
    <w:rsid w:val="2D70D6AF"/>
    <w:rsid w:val="34EAC794"/>
    <w:rsid w:val="38B21F9E"/>
    <w:rsid w:val="3960BEB9"/>
    <w:rsid w:val="40584F1C"/>
    <w:rsid w:val="43C089BF"/>
    <w:rsid w:val="46A3BF4B"/>
    <w:rsid w:val="4B18DC11"/>
    <w:rsid w:val="4CB4AC72"/>
    <w:rsid w:val="60EAB64E"/>
    <w:rsid w:val="61F8346C"/>
    <w:rsid w:val="67431398"/>
    <w:rsid w:val="67514CB2"/>
    <w:rsid w:val="75CE8E07"/>
    <w:rsid w:val="776A5E68"/>
    <w:rsid w:val="7C3DCF8B"/>
    <w:rsid w:val="7EE20E1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F1BC"/>
  <w15:docId w15:val="{0735054B-B6D1-4D83-A45F-605B5632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A4852"/>
  </w:style>
  <w:style w:type="character" w:customStyle="1" w:styleId="FooterChar">
    <w:name w:val="Footer Char"/>
    <w:basedOn w:val="DefaultParagraphFont"/>
    <w:link w:val="Footer"/>
    <w:uiPriority w:val="99"/>
    <w:qFormat/>
    <w:rsid w:val="00AA4852"/>
  </w:style>
  <w:style w:type="character" w:customStyle="1" w:styleId="BalloonTextChar">
    <w:name w:val="Balloon Text Char"/>
    <w:basedOn w:val="DefaultParagraphFont"/>
    <w:link w:val="BalloonText"/>
    <w:uiPriority w:val="99"/>
    <w:semiHidden/>
    <w:qFormat/>
    <w:rsid w:val="00AA4852"/>
    <w:rPr>
      <w:rFonts w:ascii="Tahoma" w:hAnsi="Tahoma" w:cs="Tahoma"/>
      <w:sz w:val="16"/>
      <w:szCs w:val="16"/>
    </w:rPr>
  </w:style>
  <w:style w:type="character" w:styleId="PlaceholderText">
    <w:name w:val="Placeholder Text"/>
    <w:basedOn w:val="DefaultParagraphFont"/>
    <w:uiPriority w:val="99"/>
    <w:semiHidden/>
    <w:qFormat/>
    <w:rsid w:val="0025470F"/>
    <w:rPr>
      <w:color w:val="80808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AA4852"/>
    <w:pPr>
      <w:spacing w:after="0" w:line="240" w:lineRule="auto"/>
    </w:pPr>
    <w:rPr>
      <w:rFonts w:ascii="Tahoma" w:hAnsi="Tahoma" w:cs="Tahoma"/>
      <w:sz w:val="16"/>
      <w:szCs w:val="16"/>
    </w:rPr>
  </w:style>
  <w:style w:type="paragraph" w:styleId="ListParagraph">
    <w:name w:val="List Paragraph"/>
    <w:basedOn w:val="Normal"/>
    <w:uiPriority w:val="34"/>
    <w:qFormat/>
    <w:rsid w:val="000A347A"/>
    <w:pPr>
      <w:ind w:left="720"/>
      <w:contextualSpacing/>
    </w:pPr>
  </w:style>
  <w:style w:type="paragraph" w:customStyle="1" w:styleId="PS-1stBullet">
    <w:name w:val="PS-1st Bullet"/>
    <w:basedOn w:val="Normal"/>
    <w:qFormat/>
    <w:rsid w:val="00BA0429"/>
    <w:pPr>
      <w:tabs>
        <w:tab w:val="left" w:pos="336"/>
        <w:tab w:val="left" w:pos="4860"/>
      </w:tabs>
      <w:spacing w:before="60" w:after="60" w:line="240" w:lineRule="auto"/>
      <w:ind w:left="335" w:hanging="335"/>
    </w:pPr>
    <w:rPr>
      <w:rFonts w:ascii="Arial" w:eastAsia="Times New Roman" w:hAnsi="Arial" w:cs="Times New Roman"/>
      <w:b/>
      <w:sz w:val="28"/>
      <w:szCs w:val="28"/>
      <w:lang w:eastAsia="en-GB"/>
    </w:rPr>
  </w:style>
  <w:style w:type="paragraph" w:customStyle="1" w:styleId="Default">
    <w:name w:val="Default"/>
    <w:basedOn w:val="Normal"/>
    <w:qFormat/>
    <w:rsid w:val="00A57F3F"/>
    <w:pPr>
      <w:spacing w:after="0" w:line="240" w:lineRule="auto"/>
    </w:pPr>
    <w:rPr>
      <w:rFonts w:ascii="Calibri" w:hAnsi="Calibri" w:cs="Times New Roman"/>
      <w:color w:val="000000"/>
      <w:sz w:val="24"/>
      <w:szCs w:val="24"/>
    </w:rPr>
  </w:style>
  <w:style w:type="paragraph" w:styleId="Revision">
    <w:name w:val="Revision"/>
    <w:uiPriority w:val="99"/>
    <w:semiHidden/>
    <w:qFormat/>
    <w:rsid w:val="003816B0"/>
  </w:style>
  <w:style w:type="table" w:styleId="TableGrid">
    <w:name w:val="Table Grid"/>
    <w:basedOn w:val="TableNormal"/>
    <w:uiPriority w:val="59"/>
    <w:rsid w:val="009C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E2481"/>
  </w:style>
  <w:style w:type="character" w:customStyle="1" w:styleId="eop">
    <w:name w:val="eop"/>
    <w:basedOn w:val="DefaultParagraphFont"/>
    <w:rsid w:val="001E2481"/>
  </w:style>
  <w:style w:type="paragraph" w:customStyle="1" w:styleId="paragraph">
    <w:name w:val="paragraph"/>
    <w:basedOn w:val="Normal"/>
    <w:rsid w:val="00801B85"/>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4679B"/>
    <w:rPr>
      <w:sz w:val="16"/>
      <w:szCs w:val="16"/>
    </w:rPr>
  </w:style>
  <w:style w:type="paragraph" w:styleId="CommentText">
    <w:name w:val="annotation text"/>
    <w:basedOn w:val="Normal"/>
    <w:link w:val="CommentTextChar"/>
    <w:uiPriority w:val="99"/>
    <w:semiHidden/>
    <w:unhideWhenUsed/>
    <w:rsid w:val="00B4679B"/>
    <w:pPr>
      <w:spacing w:line="240" w:lineRule="auto"/>
    </w:pPr>
    <w:rPr>
      <w:sz w:val="20"/>
      <w:szCs w:val="20"/>
    </w:rPr>
  </w:style>
  <w:style w:type="character" w:customStyle="1" w:styleId="CommentTextChar">
    <w:name w:val="Comment Text Char"/>
    <w:basedOn w:val="DefaultParagraphFont"/>
    <w:link w:val="CommentText"/>
    <w:uiPriority w:val="99"/>
    <w:semiHidden/>
    <w:rsid w:val="00B4679B"/>
    <w:rPr>
      <w:sz w:val="20"/>
      <w:szCs w:val="20"/>
    </w:rPr>
  </w:style>
  <w:style w:type="paragraph" w:styleId="CommentSubject">
    <w:name w:val="annotation subject"/>
    <w:basedOn w:val="CommentText"/>
    <w:next w:val="CommentText"/>
    <w:link w:val="CommentSubjectChar"/>
    <w:uiPriority w:val="99"/>
    <w:semiHidden/>
    <w:unhideWhenUsed/>
    <w:rsid w:val="00B4679B"/>
    <w:rPr>
      <w:b/>
      <w:bCs/>
    </w:rPr>
  </w:style>
  <w:style w:type="character" w:customStyle="1" w:styleId="CommentSubjectChar">
    <w:name w:val="Comment Subject Char"/>
    <w:basedOn w:val="CommentTextChar"/>
    <w:link w:val="CommentSubject"/>
    <w:uiPriority w:val="99"/>
    <w:semiHidden/>
    <w:rsid w:val="00B4679B"/>
    <w:rPr>
      <w:b/>
      <w:bCs/>
      <w:sz w:val="20"/>
      <w:szCs w:val="20"/>
    </w:rPr>
  </w:style>
  <w:style w:type="character" w:styleId="UnresolvedMention">
    <w:name w:val="Unresolved Mention"/>
    <w:basedOn w:val="DefaultParagraphFont"/>
    <w:uiPriority w:val="99"/>
    <w:unhideWhenUsed/>
    <w:rsid w:val="00B4679B"/>
    <w:rPr>
      <w:color w:val="605E5C"/>
      <w:shd w:val="clear" w:color="auto" w:fill="E1DFDD"/>
    </w:rPr>
  </w:style>
  <w:style w:type="character" w:styleId="Mention">
    <w:name w:val="Mention"/>
    <w:basedOn w:val="DefaultParagraphFont"/>
    <w:uiPriority w:val="99"/>
    <w:unhideWhenUsed/>
    <w:rsid w:val="00B4679B"/>
    <w:rPr>
      <w:color w:val="2B579A"/>
      <w:shd w:val="clear" w:color="auto" w:fill="E1DFDD"/>
    </w:rPr>
  </w:style>
  <w:style w:type="paragraph" w:styleId="NormalWeb">
    <w:name w:val="Normal (Web)"/>
    <w:basedOn w:val="Normal"/>
    <w:uiPriority w:val="99"/>
    <w:semiHidden/>
    <w:unhideWhenUsed/>
    <w:rsid w:val="00734737"/>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252888">
      <w:bodyDiv w:val="1"/>
      <w:marLeft w:val="0"/>
      <w:marRight w:val="0"/>
      <w:marTop w:val="0"/>
      <w:marBottom w:val="0"/>
      <w:divBdr>
        <w:top w:val="none" w:sz="0" w:space="0" w:color="auto"/>
        <w:left w:val="none" w:sz="0" w:space="0" w:color="auto"/>
        <w:bottom w:val="none" w:sz="0" w:space="0" w:color="auto"/>
        <w:right w:val="none" w:sz="0" w:space="0" w:color="auto"/>
      </w:divBdr>
    </w:div>
    <w:div w:id="1812594890">
      <w:bodyDiv w:val="1"/>
      <w:marLeft w:val="0"/>
      <w:marRight w:val="0"/>
      <w:marTop w:val="0"/>
      <w:marBottom w:val="0"/>
      <w:divBdr>
        <w:top w:val="none" w:sz="0" w:space="0" w:color="auto"/>
        <w:left w:val="none" w:sz="0" w:space="0" w:color="auto"/>
        <w:bottom w:val="none" w:sz="0" w:space="0" w:color="auto"/>
        <w:right w:val="none" w:sz="0" w:space="0" w:color="auto"/>
      </w:divBdr>
    </w:div>
    <w:div w:id="199179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f26a60-1c32-4a2b-8b23-0d04dbd3e782">
      <UserInfo>
        <DisplayName>Abigail Anding</DisplayName>
        <AccountId>3355</AccountId>
        <AccountType/>
      </UserInfo>
      <UserInfo>
        <DisplayName>Davina Omar</DisplayName>
        <AccountId>35</AccountId>
        <AccountType/>
      </UserInfo>
      <UserInfo>
        <DisplayName>Julian Roland</DisplayName>
        <AccountId>34</AccountId>
        <AccountType/>
      </UserInfo>
    </SharedWithUsers>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546C6-8BAA-4C85-8C26-0085F900BB50}">
  <ds:schemaRefs>
    <ds:schemaRef ds:uri="http://schemas.microsoft.com/sharepoint/v3/contenttype/forms"/>
  </ds:schemaRefs>
</ds:datastoreItem>
</file>

<file path=customXml/itemProps2.xml><?xml version="1.0" encoding="utf-8"?>
<ds:datastoreItem xmlns:ds="http://schemas.openxmlformats.org/officeDocument/2006/customXml" ds:itemID="{94AD87B2-DE65-4891-BCCF-7FC00287B950}">
  <ds:schemaRefs>
    <ds:schemaRef ds:uri="http://schemas.openxmlformats.org/officeDocument/2006/bibliography"/>
  </ds:schemaRefs>
</ds:datastoreItem>
</file>

<file path=customXml/itemProps3.xml><?xml version="1.0" encoding="utf-8"?>
<ds:datastoreItem xmlns:ds="http://schemas.openxmlformats.org/officeDocument/2006/customXml" ds:itemID="{A22AB5E0-48BA-4289-8656-053B46BD3694}"/>
</file>

<file path=customXml/itemProps4.xml><?xml version="1.0" encoding="utf-8"?>
<ds:datastoreItem xmlns:ds="http://schemas.openxmlformats.org/officeDocument/2006/customXml" ds:itemID="{785E0FE6-D864-49A3-965A-DA6284B6C0C3}">
  <ds:schemaRefs>
    <ds:schemaRef ds:uri="http://schemas.microsoft.com/office/2006/documentManagement/types"/>
    <ds:schemaRef ds:uri="http://schemas.microsoft.com/sharepoint/v3"/>
    <ds:schemaRef ds:uri="http://purl.org/dc/terms/"/>
    <ds:schemaRef ds:uri="http://purl.org/dc/elements/1.1/"/>
    <ds:schemaRef ds:uri="http://purl.org/dc/dcmitype/"/>
    <ds:schemaRef ds:uri="http://schemas.microsoft.com/office/2006/metadata/properties"/>
    <ds:schemaRef ds:uri="d57e458d-5b23-4d6c-ad44-ee0a3ce3ed1e"/>
    <ds:schemaRef ds:uri="http://schemas.microsoft.com/office/infopath/2007/PartnerControls"/>
    <ds:schemaRef ds:uri="http://schemas.openxmlformats.org/package/2006/metadata/core-properties"/>
    <ds:schemaRef ds:uri="2dcbca68-bee3-4c4f-bc6c-37f688c78a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1177</Words>
  <Characters>6713</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Roland</dc:creator>
  <cp:keywords/>
  <dc:description/>
  <cp:lastModifiedBy>Julian Roland</cp:lastModifiedBy>
  <cp:revision>2</cp:revision>
  <dcterms:created xsi:type="dcterms:W3CDTF">2024-02-29T14:08:00Z</dcterms:created>
  <dcterms:modified xsi:type="dcterms:W3CDTF">2024-02-29T14:08:00Z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