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934375" w:rsidRDefault="00996986" w14:paraId="0ADD65F1" w14:textId="77777777">
      <w:pPr>
        <w:spacing w:after="0"/>
        <w:ind w:left="-138"/>
      </w:pPr>
      <w:r>
        <w:rPr>
          <w:noProof/>
        </w:rPr>
        <w:drawing>
          <wp:inline distT="0" distB="0" distL="0" distR="0" wp14:anchorId="637EBA21" wp14:editId="5D9922D9">
            <wp:extent cx="2654681" cy="572770"/>
            <wp:effectExtent l="0" t="0" r="0" b="0"/>
            <wp:docPr id="21"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pic:nvPicPr>
                  <pic:blipFill>
                    <a:blip r:embed="rId7">
                      <a:extLst>
                        <a:ext uri="{28A0092B-C50C-407E-A947-70E740481C1C}">
                          <a14:useLocalDpi xmlns:a14="http://schemas.microsoft.com/office/drawing/2010/main" val="0"/>
                        </a:ext>
                      </a:extLst>
                    </a:blip>
                    <a:stretch>
                      <a:fillRect/>
                    </a:stretch>
                  </pic:blipFill>
                  <pic:spPr>
                    <a:xfrm>
                      <a:off x="0" y="0"/>
                      <a:ext cx="2654681" cy="572770"/>
                    </a:xfrm>
                    <a:prstGeom prst="rect">
                      <a:avLst/>
                    </a:prstGeom>
                  </pic:spPr>
                </pic:pic>
              </a:graphicData>
            </a:graphic>
          </wp:inline>
        </w:drawing>
      </w:r>
    </w:p>
    <w:p w:rsidR="00934375" w:rsidRDefault="00996986" w14:paraId="6A9C8519" w14:textId="77777777">
      <w:pPr>
        <w:spacing w:after="264"/>
        <w:ind w:left="3298"/>
        <w:jc w:val="center"/>
      </w:pPr>
      <w:r>
        <w:rPr>
          <w:rFonts w:ascii="Arial" w:hAnsi="Arial" w:eastAsia="Arial" w:cs="Arial"/>
          <w:b/>
          <w:sz w:val="32"/>
        </w:rPr>
        <w:t xml:space="preserve"> </w:t>
      </w:r>
    </w:p>
    <w:p w:rsidR="00934375" w:rsidRDefault="00996986" w14:paraId="11AAF2EA" w14:textId="77777777">
      <w:pPr>
        <w:spacing w:after="0"/>
        <w:ind w:right="421"/>
        <w:jc w:val="right"/>
      </w:pPr>
      <w:r>
        <w:rPr>
          <w:rFonts w:ascii="Arial" w:hAnsi="Arial" w:eastAsia="Arial" w:cs="Arial"/>
          <w:b/>
          <w:sz w:val="36"/>
        </w:rPr>
        <w:t xml:space="preserve">Job Description </w:t>
      </w:r>
    </w:p>
    <w:tbl>
      <w:tblPr>
        <w:tblStyle w:val="TableGrid"/>
        <w:tblW w:w="10489" w:type="dxa"/>
        <w:tblInd w:w="-104" w:type="dxa"/>
        <w:tblCellMar>
          <w:top w:w="11" w:type="dxa"/>
          <w:left w:w="104" w:type="dxa"/>
          <w:right w:w="115" w:type="dxa"/>
        </w:tblCellMar>
        <w:tblLook w:val="04A0" w:firstRow="1" w:lastRow="0" w:firstColumn="1" w:lastColumn="0" w:noHBand="0" w:noVBand="1"/>
      </w:tblPr>
      <w:tblGrid>
        <w:gridCol w:w="2996"/>
        <w:gridCol w:w="7493"/>
      </w:tblGrid>
      <w:tr w:rsidR="001E3326" w:rsidTr="45A1E675" w14:paraId="1E8DC58B" w14:textId="77777777">
        <w:trPr>
          <w:trHeight w:val="296"/>
        </w:trPr>
        <w:tc>
          <w:tcPr>
            <w:tcW w:w="2996" w:type="dxa"/>
            <w:tcBorders>
              <w:top w:val="single" w:color="000000" w:themeColor="text1" w:sz="12" w:space="0"/>
              <w:left w:val="single" w:color="000000" w:themeColor="text1" w:sz="12" w:space="0"/>
              <w:bottom w:val="single" w:color="000000" w:themeColor="text1" w:sz="6" w:space="0"/>
              <w:right w:val="single" w:color="000000" w:themeColor="text1" w:sz="6" w:space="0"/>
            </w:tcBorders>
            <w:shd w:val="clear" w:color="auto" w:fill="F2F2F2" w:themeFill="background1" w:themeFillShade="F2"/>
            <w:tcMar/>
          </w:tcPr>
          <w:p w:rsidR="00934375" w:rsidP="09C990E3" w:rsidRDefault="00996986" w14:paraId="6635C4E3" w14:textId="77777777">
            <w:pPr>
              <w:rPr>
                <w:rFonts w:ascii="Aptos" w:hAnsi="Aptos" w:eastAsia="Aptos" w:cs="Aptos"/>
                <w:b/>
                <w:bCs/>
              </w:rPr>
            </w:pPr>
            <w:r w:rsidRPr="09C990E3">
              <w:rPr>
                <w:rFonts w:ascii="Aptos" w:hAnsi="Aptos" w:eastAsia="Aptos" w:cs="Aptos"/>
                <w:b/>
                <w:bCs/>
              </w:rPr>
              <w:t xml:space="preserve">Job title   </w:t>
            </w:r>
          </w:p>
        </w:tc>
        <w:tc>
          <w:tcPr>
            <w:tcW w:w="7494" w:type="dxa"/>
            <w:tcBorders>
              <w:top w:val="single" w:color="000000" w:themeColor="text1" w:sz="12" w:space="0"/>
              <w:left w:val="single" w:color="000000" w:themeColor="text1" w:sz="6" w:space="0"/>
              <w:bottom w:val="single" w:color="000000" w:themeColor="text1" w:sz="6" w:space="0"/>
              <w:right w:val="single" w:color="000000" w:themeColor="text1" w:sz="12" w:space="0"/>
            </w:tcBorders>
            <w:tcMar/>
          </w:tcPr>
          <w:p w:rsidR="00934375" w:rsidP="09C990E3" w:rsidRDefault="6455824E" w14:paraId="37CF160D" w14:textId="52337ACC">
            <w:pPr>
              <w:ind w:left="5"/>
              <w:rPr>
                <w:rFonts w:ascii="Aptos" w:hAnsi="Aptos" w:eastAsia="Aptos" w:cs="Aptos"/>
              </w:rPr>
            </w:pPr>
            <w:r w:rsidRPr="09C990E3">
              <w:rPr>
                <w:rFonts w:ascii="Aptos" w:hAnsi="Aptos" w:eastAsia="Aptos" w:cs="Aptos"/>
              </w:rPr>
              <w:t xml:space="preserve">Systems and </w:t>
            </w:r>
            <w:r w:rsidRPr="09C990E3" w:rsidR="6A6CA30C">
              <w:rPr>
                <w:rFonts w:ascii="Aptos" w:hAnsi="Aptos" w:eastAsia="Aptos" w:cs="Aptos"/>
              </w:rPr>
              <w:t>Digital Content</w:t>
            </w:r>
            <w:r w:rsidRPr="09C990E3" w:rsidR="00996986">
              <w:rPr>
                <w:rFonts w:ascii="Aptos" w:hAnsi="Aptos" w:eastAsia="Aptos" w:cs="Aptos"/>
              </w:rPr>
              <w:t xml:space="preserve"> Librarian </w:t>
            </w:r>
          </w:p>
        </w:tc>
      </w:tr>
      <w:tr w:rsidR="001E3326" w:rsidTr="45A1E675" w14:paraId="0CE9B2D5" w14:textId="77777777">
        <w:trPr>
          <w:trHeight w:val="290"/>
        </w:trPr>
        <w:tc>
          <w:tcPr>
            <w:tcW w:w="2996" w:type="dxa"/>
            <w:tcBorders>
              <w:top w:val="single" w:color="000000" w:themeColor="text1" w:sz="6" w:space="0"/>
              <w:left w:val="single" w:color="000000" w:themeColor="text1" w:sz="12" w:space="0"/>
              <w:bottom w:val="single" w:color="000000" w:themeColor="text1" w:sz="6" w:space="0"/>
              <w:right w:val="single" w:color="000000" w:themeColor="text1" w:sz="6" w:space="0"/>
            </w:tcBorders>
            <w:shd w:val="clear" w:color="auto" w:fill="F2F2F2" w:themeFill="background1" w:themeFillShade="F2"/>
            <w:tcMar/>
          </w:tcPr>
          <w:p w:rsidR="00934375" w:rsidP="09C990E3" w:rsidRDefault="00996986" w14:paraId="3FE030A6" w14:textId="77777777">
            <w:pPr>
              <w:rPr>
                <w:rFonts w:ascii="Aptos" w:hAnsi="Aptos" w:eastAsia="Aptos" w:cs="Aptos"/>
                <w:b/>
                <w:bCs/>
              </w:rPr>
            </w:pPr>
            <w:r w:rsidRPr="09C990E3">
              <w:rPr>
                <w:rFonts w:ascii="Aptos" w:hAnsi="Aptos" w:eastAsia="Aptos" w:cs="Aptos"/>
                <w:b/>
                <w:bCs/>
              </w:rPr>
              <w:t xml:space="preserve">School / department  </w:t>
            </w:r>
          </w:p>
        </w:tc>
        <w:tc>
          <w:tcPr>
            <w:tcW w:w="7494" w:type="dxa"/>
            <w:tcBorders>
              <w:top w:val="single" w:color="000000" w:themeColor="text1" w:sz="6" w:space="0"/>
              <w:left w:val="single" w:color="000000" w:themeColor="text1" w:sz="6" w:space="0"/>
              <w:bottom w:val="single" w:color="000000" w:themeColor="text1" w:sz="6" w:space="0"/>
              <w:right w:val="single" w:color="000000" w:themeColor="text1" w:sz="12" w:space="0"/>
            </w:tcBorders>
            <w:tcMar/>
          </w:tcPr>
          <w:p w:rsidR="00934375" w:rsidP="09C990E3" w:rsidRDefault="00996986" w14:paraId="16B73144" w14:textId="77777777">
            <w:pPr>
              <w:ind w:left="5"/>
              <w:rPr>
                <w:rFonts w:ascii="Aptos" w:hAnsi="Aptos" w:eastAsia="Aptos" w:cs="Aptos"/>
              </w:rPr>
            </w:pPr>
            <w:r w:rsidRPr="09C990E3">
              <w:rPr>
                <w:rFonts w:ascii="Aptos" w:hAnsi="Aptos" w:eastAsia="Aptos" w:cs="Aptos"/>
              </w:rPr>
              <w:t xml:space="preserve">Library Services </w:t>
            </w:r>
          </w:p>
        </w:tc>
      </w:tr>
      <w:tr w:rsidR="001E3326" w:rsidTr="45A1E675" w14:paraId="22A28609" w14:textId="77777777">
        <w:trPr>
          <w:trHeight w:val="292"/>
        </w:trPr>
        <w:tc>
          <w:tcPr>
            <w:tcW w:w="2996" w:type="dxa"/>
            <w:tcBorders>
              <w:top w:val="single" w:color="000000" w:themeColor="text1" w:sz="6" w:space="0"/>
              <w:left w:val="single" w:color="000000" w:themeColor="text1" w:sz="12" w:space="0"/>
              <w:bottom w:val="single" w:color="000000" w:themeColor="text1" w:sz="6" w:space="0"/>
              <w:right w:val="single" w:color="000000" w:themeColor="text1" w:sz="6" w:space="0"/>
            </w:tcBorders>
            <w:shd w:val="clear" w:color="auto" w:fill="F2F2F2" w:themeFill="background1" w:themeFillShade="F2"/>
            <w:tcMar/>
          </w:tcPr>
          <w:p w:rsidR="00934375" w:rsidP="09C990E3" w:rsidRDefault="00996986" w14:paraId="7C7E4089" w14:textId="77777777">
            <w:pPr>
              <w:rPr>
                <w:rFonts w:ascii="Aptos" w:hAnsi="Aptos" w:eastAsia="Aptos" w:cs="Aptos"/>
                <w:b/>
                <w:bCs/>
              </w:rPr>
            </w:pPr>
            <w:r w:rsidRPr="09C990E3">
              <w:rPr>
                <w:rFonts w:ascii="Aptos" w:hAnsi="Aptos" w:eastAsia="Aptos" w:cs="Aptos"/>
                <w:b/>
                <w:bCs/>
              </w:rPr>
              <w:t xml:space="preserve">Grade </w:t>
            </w:r>
          </w:p>
        </w:tc>
        <w:tc>
          <w:tcPr>
            <w:tcW w:w="7494" w:type="dxa"/>
            <w:tcBorders>
              <w:top w:val="single" w:color="000000" w:themeColor="text1" w:sz="6" w:space="0"/>
              <w:left w:val="single" w:color="000000" w:themeColor="text1" w:sz="6" w:space="0"/>
              <w:bottom w:val="single" w:color="000000" w:themeColor="text1" w:sz="6" w:space="0"/>
              <w:right w:val="single" w:color="000000" w:themeColor="text1" w:sz="12" w:space="0"/>
            </w:tcBorders>
            <w:tcMar/>
          </w:tcPr>
          <w:p w:rsidR="00934375" w:rsidP="09C990E3" w:rsidRDefault="00996986" w14:paraId="127EB997" w14:textId="77777777">
            <w:pPr>
              <w:ind w:left="5"/>
              <w:rPr>
                <w:rFonts w:ascii="Aptos" w:hAnsi="Aptos" w:eastAsia="Aptos" w:cs="Aptos"/>
              </w:rPr>
            </w:pPr>
            <w:r w:rsidRPr="09C990E3">
              <w:rPr>
                <w:rFonts w:ascii="Aptos" w:hAnsi="Aptos" w:eastAsia="Aptos" w:cs="Aptos"/>
              </w:rPr>
              <w:t xml:space="preserve">5 </w:t>
            </w:r>
          </w:p>
        </w:tc>
      </w:tr>
      <w:tr w:rsidR="001E3326" w:rsidTr="45A1E675" w14:paraId="1A958957" w14:textId="77777777">
        <w:trPr>
          <w:trHeight w:val="292"/>
        </w:trPr>
        <w:tc>
          <w:tcPr>
            <w:tcW w:w="2996" w:type="dxa"/>
            <w:tcBorders>
              <w:top w:val="single" w:color="000000" w:themeColor="text1" w:sz="6" w:space="0"/>
              <w:left w:val="single" w:color="000000" w:themeColor="text1" w:sz="12" w:space="0"/>
              <w:bottom w:val="single" w:color="000000" w:themeColor="text1" w:sz="6" w:space="0"/>
              <w:right w:val="single" w:color="000000" w:themeColor="text1" w:sz="6" w:space="0"/>
            </w:tcBorders>
            <w:shd w:val="clear" w:color="auto" w:fill="F2F2F2" w:themeFill="background1" w:themeFillShade="F2"/>
            <w:tcMar/>
          </w:tcPr>
          <w:p w:rsidR="00934375" w:rsidP="09C990E3" w:rsidRDefault="00996986" w14:paraId="4FFCD93E" w14:textId="77777777">
            <w:pPr>
              <w:rPr>
                <w:rFonts w:ascii="Aptos" w:hAnsi="Aptos" w:eastAsia="Aptos" w:cs="Aptos"/>
                <w:b/>
                <w:bCs/>
              </w:rPr>
            </w:pPr>
            <w:r w:rsidRPr="09C990E3">
              <w:rPr>
                <w:rFonts w:ascii="Aptos" w:hAnsi="Aptos" w:eastAsia="Aptos" w:cs="Aptos"/>
                <w:b/>
                <w:bCs/>
              </w:rPr>
              <w:t xml:space="preserve">Line manager  </w:t>
            </w:r>
          </w:p>
        </w:tc>
        <w:tc>
          <w:tcPr>
            <w:tcW w:w="7494" w:type="dxa"/>
            <w:tcBorders>
              <w:top w:val="single" w:color="000000" w:themeColor="text1" w:sz="6" w:space="0"/>
              <w:left w:val="single" w:color="000000" w:themeColor="text1" w:sz="6" w:space="0"/>
              <w:bottom w:val="single" w:color="000000" w:themeColor="text1" w:sz="6" w:space="0"/>
              <w:right w:val="single" w:color="000000" w:themeColor="text1" w:sz="12" w:space="0"/>
            </w:tcBorders>
            <w:tcMar/>
          </w:tcPr>
          <w:p w:rsidR="00934375" w:rsidP="09C990E3" w:rsidRDefault="200EB964" w14:paraId="3226EE6D" w14:textId="04A7611F">
            <w:pPr>
              <w:ind w:left="5"/>
              <w:rPr>
                <w:rFonts w:ascii="Aptos" w:hAnsi="Aptos" w:eastAsia="Aptos" w:cs="Aptos"/>
              </w:rPr>
            </w:pPr>
            <w:r w:rsidRPr="09C990E3">
              <w:rPr>
                <w:rFonts w:ascii="Aptos" w:hAnsi="Aptos" w:eastAsia="Aptos" w:cs="Aptos"/>
              </w:rPr>
              <w:t>Acquisitions and Subscriptions Manager </w:t>
            </w:r>
          </w:p>
        </w:tc>
      </w:tr>
      <w:tr w:rsidR="001E3326" w:rsidTr="45A1E675" w14:paraId="0ADF7AE7" w14:textId="77777777">
        <w:trPr>
          <w:trHeight w:val="294"/>
        </w:trPr>
        <w:tc>
          <w:tcPr>
            <w:tcW w:w="2996" w:type="dxa"/>
            <w:tcBorders>
              <w:top w:val="single" w:color="000000" w:themeColor="text1" w:sz="6" w:space="0"/>
              <w:left w:val="single" w:color="000000" w:themeColor="text1" w:sz="12" w:space="0"/>
              <w:bottom w:val="single" w:color="000000" w:themeColor="text1" w:sz="12" w:space="0"/>
              <w:right w:val="single" w:color="000000" w:themeColor="text1" w:sz="6" w:space="0"/>
            </w:tcBorders>
            <w:shd w:val="clear" w:color="auto" w:fill="F2F2F2" w:themeFill="background1" w:themeFillShade="F2"/>
            <w:tcMar/>
          </w:tcPr>
          <w:p w:rsidR="00934375" w:rsidP="09C990E3" w:rsidRDefault="00996986" w14:paraId="75C29BDB" w14:textId="77777777">
            <w:pPr>
              <w:rPr>
                <w:rFonts w:ascii="Aptos" w:hAnsi="Aptos" w:eastAsia="Aptos" w:cs="Aptos"/>
                <w:b/>
                <w:bCs/>
              </w:rPr>
            </w:pPr>
            <w:r w:rsidRPr="09C990E3">
              <w:rPr>
                <w:rFonts w:ascii="Aptos" w:hAnsi="Aptos" w:eastAsia="Aptos" w:cs="Aptos"/>
                <w:b/>
                <w:bCs/>
              </w:rPr>
              <w:t xml:space="preserve">Responsible for </w:t>
            </w:r>
          </w:p>
        </w:tc>
        <w:tc>
          <w:tcPr>
            <w:tcW w:w="7494" w:type="dxa"/>
            <w:tcBorders>
              <w:top w:val="single" w:color="000000" w:themeColor="text1" w:sz="6" w:space="0"/>
              <w:left w:val="single" w:color="000000" w:themeColor="text1" w:sz="6" w:space="0"/>
              <w:bottom w:val="single" w:color="000000" w:themeColor="text1" w:sz="12" w:space="0"/>
              <w:right w:val="single" w:color="000000" w:themeColor="text1" w:sz="12" w:space="0"/>
            </w:tcBorders>
            <w:tcMar/>
          </w:tcPr>
          <w:p w:rsidR="00934375" w:rsidP="09C990E3" w:rsidRDefault="474DB93B" w14:paraId="45E204D0" w14:textId="626E5663">
            <w:pPr>
              <w:ind w:left="5"/>
            </w:pPr>
            <w:r w:rsidRPr="45A1E675" w:rsidR="6EF97E0C">
              <w:rPr>
                <w:rFonts w:ascii="Aptos" w:hAnsi="Aptos" w:eastAsia="Aptos" w:cs="Aptos"/>
                <w:noProof w:val="0"/>
                <w:sz w:val="22"/>
                <w:szCs w:val="22"/>
                <w:lang w:val="en-GB"/>
              </w:rPr>
              <w:t>Operational Supervisory responsibility for a team of Assistant Librarians</w:t>
            </w:r>
          </w:p>
        </w:tc>
      </w:tr>
    </w:tbl>
    <w:p w:rsidR="00934375" w:rsidP="09C990E3" w:rsidRDefault="00996986" w14:paraId="3A7AB381" w14:textId="77777777">
      <w:pPr>
        <w:spacing w:after="0"/>
        <w:rPr>
          <w:rFonts w:ascii="Aptos" w:hAnsi="Aptos" w:eastAsia="Aptos" w:cs="Aptos"/>
        </w:rPr>
      </w:pPr>
      <w:r w:rsidRPr="09C990E3">
        <w:rPr>
          <w:rFonts w:ascii="Aptos" w:hAnsi="Aptos" w:eastAsia="Aptos" w:cs="Aptos"/>
        </w:rPr>
        <w:t xml:space="preserve"> </w:t>
      </w:r>
    </w:p>
    <w:tbl>
      <w:tblPr>
        <w:tblStyle w:val="TableGrid"/>
        <w:tblW w:w="10484" w:type="dxa"/>
        <w:tblInd w:w="-104" w:type="dxa"/>
        <w:tblCellMar>
          <w:top w:w="13" w:type="dxa"/>
          <w:left w:w="104" w:type="dxa"/>
          <w:right w:w="115" w:type="dxa"/>
        </w:tblCellMar>
        <w:tblLook w:val="04A0" w:firstRow="1" w:lastRow="0" w:firstColumn="1" w:lastColumn="0" w:noHBand="0" w:noVBand="1"/>
      </w:tblPr>
      <w:tblGrid>
        <w:gridCol w:w="10484"/>
      </w:tblGrid>
      <w:tr w:rsidR="00934375" w:rsidTr="67A0EF8E" w14:paraId="493E56AB" w14:textId="77777777">
        <w:trPr>
          <w:trHeight w:val="294"/>
        </w:trPr>
        <w:tc>
          <w:tcPr>
            <w:tcW w:w="10484" w:type="dxa"/>
            <w:tcBorders>
              <w:top w:val="single" w:color="000000" w:themeColor="text1" w:sz="12" w:space="0"/>
              <w:left w:val="single" w:color="000000" w:themeColor="text1" w:sz="12" w:space="0"/>
              <w:bottom w:val="single" w:color="000000" w:themeColor="text1" w:sz="6" w:space="0"/>
              <w:right w:val="single" w:color="000000" w:themeColor="text1" w:sz="12" w:space="0"/>
            </w:tcBorders>
            <w:shd w:val="clear" w:color="auto" w:fill="F2F2F2" w:themeFill="background1" w:themeFillShade="F2"/>
            <w:tcMar/>
          </w:tcPr>
          <w:p w:rsidR="00934375" w:rsidP="09C990E3" w:rsidRDefault="00996986" w14:paraId="10452F90" w14:textId="77777777">
            <w:pPr>
              <w:rPr>
                <w:rFonts w:ascii="Aptos" w:hAnsi="Aptos" w:eastAsia="Aptos" w:cs="Aptos"/>
                <w:b/>
                <w:bCs/>
              </w:rPr>
            </w:pPr>
            <w:r w:rsidRPr="09C990E3">
              <w:rPr>
                <w:rFonts w:ascii="Aptos" w:hAnsi="Aptos" w:eastAsia="Aptos" w:cs="Aptos"/>
                <w:b/>
                <w:bCs/>
              </w:rPr>
              <w:t xml:space="preserve">Main purpose of the job </w:t>
            </w:r>
          </w:p>
        </w:tc>
      </w:tr>
      <w:tr w:rsidR="00934375" w:rsidTr="67A0EF8E" w14:paraId="447B2E0F" w14:textId="77777777">
        <w:trPr>
          <w:trHeight w:val="2236"/>
        </w:trPr>
        <w:tc>
          <w:tcPr>
            <w:tcW w:w="10484" w:type="dxa"/>
            <w:tcBorders>
              <w:top w:val="single" w:color="000000" w:themeColor="text1" w:sz="6" w:space="0"/>
              <w:left w:val="single" w:color="000000" w:themeColor="text1" w:sz="12" w:space="0"/>
              <w:bottom w:val="single" w:color="000000" w:themeColor="text1" w:sz="12" w:space="0"/>
              <w:right w:val="single" w:color="000000" w:themeColor="text1" w:sz="12" w:space="0"/>
            </w:tcBorders>
            <w:tcMar/>
          </w:tcPr>
          <w:p w:rsidR="00934375" w:rsidP="67A0EF8E" w:rsidRDefault="001C247E" w14:paraId="5CB16326" w14:textId="6108E898">
            <w:pPr>
              <w:spacing w:after="281"/>
            </w:pPr>
            <w:r w:rsidRPr="67A0EF8E" w:rsidR="00996986">
              <w:rPr>
                <w:rFonts w:ascii="Aptos" w:hAnsi="Aptos" w:eastAsia="Aptos" w:cs="Aptos"/>
              </w:rPr>
              <w:t>T</w:t>
            </w:r>
            <w:r w:rsidRPr="67A0EF8E" w:rsidR="46D777D2">
              <w:rPr>
                <w:rFonts w:ascii="Aptos" w:hAnsi="Aptos" w:eastAsia="Aptos" w:cs="Aptos"/>
                <w:noProof w:val="0"/>
                <w:sz w:val="22"/>
                <w:szCs w:val="22"/>
                <w:lang w:val="en-GB"/>
              </w:rPr>
              <w:t xml:space="preserve">he post holder provides technical support for library systems and digital content. They have a deep understanding and knowledge of the systems within the role’s remit and provide specialist </w:t>
            </w:r>
            <w:r w:rsidRPr="67A0EF8E" w:rsidR="46D777D2">
              <w:rPr>
                <w:rFonts w:ascii="Aptos" w:hAnsi="Aptos" w:eastAsia="Aptos" w:cs="Aptos"/>
                <w:noProof w:val="0"/>
                <w:sz w:val="22"/>
                <w:szCs w:val="22"/>
                <w:lang w:val="en-GB"/>
              </w:rPr>
              <w:t>expertise</w:t>
            </w:r>
            <w:r w:rsidRPr="67A0EF8E" w:rsidR="46D777D2">
              <w:rPr>
                <w:rFonts w:ascii="Aptos" w:hAnsi="Aptos" w:eastAsia="Aptos" w:cs="Aptos"/>
                <w:noProof w:val="0"/>
                <w:sz w:val="22"/>
                <w:szCs w:val="22"/>
                <w:lang w:val="en-GB"/>
              </w:rPr>
              <w:t xml:space="preserve"> to colleagues using those systems. </w:t>
            </w:r>
            <w:r w:rsidRPr="67A0EF8E" w:rsidR="46D777D2">
              <w:rPr>
                <w:rFonts w:ascii="Aptos" w:hAnsi="Aptos" w:eastAsia="Aptos" w:cs="Aptos"/>
                <w:noProof w:val="0"/>
                <w:sz w:val="22"/>
                <w:szCs w:val="22"/>
                <w:lang w:val="en-GB"/>
              </w:rPr>
              <w:t xml:space="preserve">They ensure seamless access to and effective discoverability of digital content, meeting the needs of the University's community for teaching, learning and research. </w:t>
            </w:r>
          </w:p>
          <w:p w:rsidR="00934375" w:rsidP="67A0EF8E" w:rsidRDefault="001C247E" w14:paraId="24154D42" w14:textId="045110A8">
            <w:pPr>
              <w:spacing w:after="281"/>
            </w:pPr>
            <w:r w:rsidRPr="67A0EF8E" w:rsidR="46D777D2">
              <w:rPr>
                <w:rFonts w:ascii="Aptos" w:hAnsi="Aptos" w:eastAsia="Aptos" w:cs="Aptos"/>
                <w:noProof w:val="0"/>
                <w:sz w:val="22"/>
                <w:szCs w:val="22"/>
                <w:lang w:val="en-GB"/>
              </w:rPr>
              <w:t xml:space="preserve">The post holder can effectively trouble-shoot to </w:t>
            </w:r>
            <w:r w:rsidRPr="67A0EF8E" w:rsidR="46D777D2">
              <w:rPr>
                <w:rFonts w:ascii="Aptos" w:hAnsi="Aptos" w:eastAsia="Aptos" w:cs="Aptos"/>
                <w:noProof w:val="0"/>
                <w:sz w:val="22"/>
                <w:szCs w:val="22"/>
                <w:lang w:val="en-GB"/>
              </w:rPr>
              <w:t>identify</w:t>
            </w:r>
            <w:r w:rsidRPr="67A0EF8E" w:rsidR="46D777D2">
              <w:rPr>
                <w:rFonts w:ascii="Aptos" w:hAnsi="Aptos" w:eastAsia="Aptos" w:cs="Aptos"/>
                <w:noProof w:val="0"/>
                <w:sz w:val="22"/>
                <w:szCs w:val="22"/>
                <w:lang w:val="en-GB"/>
              </w:rPr>
              <w:t xml:space="preserve"> access issues and resolve these. They extensively use and analyse data and statistics to spot trends and to inform planning. </w:t>
            </w:r>
          </w:p>
          <w:p w:rsidR="00934375" w:rsidP="67A0EF8E" w:rsidRDefault="001C247E" w14:paraId="126B968C" w14:textId="27FB50C5">
            <w:pPr>
              <w:spacing w:after="281"/>
            </w:pPr>
            <w:r w:rsidRPr="67A0EF8E" w:rsidR="46D777D2">
              <w:rPr>
                <w:rFonts w:ascii="Aptos" w:hAnsi="Aptos" w:eastAsia="Aptos" w:cs="Aptos"/>
                <w:noProof w:val="0"/>
                <w:sz w:val="22"/>
                <w:szCs w:val="22"/>
                <w:lang w:val="en-GB"/>
              </w:rPr>
              <w:t>The post holder supervises</w:t>
            </w:r>
            <w:r w:rsidRPr="67A0EF8E" w:rsidR="6A619F8B">
              <w:rPr>
                <w:rFonts w:ascii="Aptos" w:hAnsi="Aptos" w:eastAsia="Aptos" w:cs="Aptos"/>
              </w:rPr>
              <w:t xml:space="preserve"> </w:t>
            </w:r>
            <w:r w:rsidRPr="67A0EF8E" w:rsidR="25EF6577">
              <w:rPr>
                <w:rFonts w:ascii="Aptos" w:hAnsi="Aptos" w:eastAsia="Aptos" w:cs="Aptos"/>
              </w:rPr>
              <w:t>a</w:t>
            </w:r>
            <w:r w:rsidRPr="67A0EF8E" w:rsidR="29E7C44C">
              <w:rPr>
                <w:rFonts w:ascii="Aptos" w:hAnsi="Aptos" w:eastAsia="Aptos" w:cs="Aptos"/>
              </w:rPr>
              <w:t xml:space="preserve"> small</w:t>
            </w:r>
            <w:r w:rsidRPr="67A0EF8E" w:rsidR="6A619F8B">
              <w:rPr>
                <w:rFonts w:ascii="Aptos" w:hAnsi="Aptos" w:eastAsia="Aptos" w:cs="Aptos"/>
              </w:rPr>
              <w:t xml:space="preserve"> team of Assistant Librarians.</w:t>
            </w:r>
          </w:p>
        </w:tc>
      </w:tr>
    </w:tbl>
    <w:p w:rsidR="00934375" w:rsidP="09C990E3" w:rsidRDefault="00996986" w14:paraId="44A2CDF1" w14:textId="77777777">
      <w:pPr>
        <w:spacing w:after="0"/>
        <w:rPr>
          <w:rFonts w:ascii="Aptos" w:hAnsi="Aptos" w:eastAsia="Aptos" w:cs="Aptos"/>
        </w:rPr>
      </w:pPr>
      <w:r w:rsidRPr="09C990E3">
        <w:rPr>
          <w:rFonts w:ascii="Aptos" w:hAnsi="Aptos" w:eastAsia="Aptos" w:cs="Aptos"/>
        </w:rPr>
        <w:t xml:space="preserve"> </w:t>
      </w:r>
    </w:p>
    <w:tbl>
      <w:tblPr>
        <w:tblStyle w:val="TableGrid"/>
        <w:tblW w:w="10484" w:type="dxa"/>
        <w:tblInd w:w="-104" w:type="dxa"/>
        <w:tblCellMar>
          <w:top w:w="11" w:type="dxa"/>
          <w:left w:w="104" w:type="dxa"/>
          <w:right w:w="51" w:type="dxa"/>
        </w:tblCellMar>
        <w:tblLook w:val="04A0" w:firstRow="1" w:lastRow="0" w:firstColumn="1" w:lastColumn="0" w:noHBand="0" w:noVBand="1"/>
      </w:tblPr>
      <w:tblGrid>
        <w:gridCol w:w="10484"/>
      </w:tblGrid>
      <w:tr w:rsidR="00934375" w:rsidTr="20A5438A" w14:paraId="45F57DF2" w14:textId="77777777">
        <w:trPr>
          <w:trHeight w:val="293"/>
        </w:trPr>
        <w:tc>
          <w:tcPr>
            <w:tcW w:w="10484" w:type="dxa"/>
            <w:tcBorders>
              <w:top w:val="single" w:color="000000" w:themeColor="text1" w:sz="12" w:space="0"/>
              <w:left w:val="single" w:color="000000" w:themeColor="text1" w:sz="12" w:space="0"/>
              <w:bottom w:val="single" w:color="000000" w:themeColor="text1" w:sz="6" w:space="0"/>
              <w:right w:val="single" w:color="000000" w:themeColor="text1" w:sz="12" w:space="0"/>
            </w:tcBorders>
            <w:shd w:val="clear" w:color="auto" w:fill="F2F2F2" w:themeFill="background1" w:themeFillShade="F2"/>
            <w:tcMar/>
          </w:tcPr>
          <w:p w:rsidR="00934375" w:rsidP="09C990E3" w:rsidRDefault="00996986" w14:paraId="34C35DE2" w14:textId="77777777">
            <w:pPr>
              <w:rPr>
                <w:rFonts w:ascii="Aptos" w:hAnsi="Aptos" w:eastAsia="Aptos" w:cs="Aptos"/>
                <w:b/>
                <w:bCs/>
              </w:rPr>
            </w:pPr>
            <w:r w:rsidRPr="09C990E3">
              <w:rPr>
                <w:rFonts w:ascii="Aptos" w:hAnsi="Aptos" w:eastAsia="Aptos" w:cs="Aptos"/>
                <w:b/>
                <w:bCs/>
              </w:rPr>
              <w:t xml:space="preserve">Key areas of responsibility </w:t>
            </w:r>
          </w:p>
        </w:tc>
      </w:tr>
      <w:tr w:rsidR="00934375" w:rsidTr="20A5438A" w14:paraId="5BD45855" w14:textId="77777777">
        <w:trPr>
          <w:trHeight w:val="1755"/>
        </w:trPr>
        <w:tc>
          <w:tcPr>
            <w:tcW w:w="10484" w:type="dxa"/>
            <w:tcBorders>
              <w:top w:val="single" w:color="000000" w:themeColor="text1" w:sz="6" w:space="0"/>
              <w:left w:val="single" w:color="000000" w:themeColor="text1" w:sz="12" w:space="0"/>
              <w:bottom w:val="single" w:color="000000" w:themeColor="text1" w:sz="12" w:space="0"/>
              <w:right w:val="single" w:color="000000" w:themeColor="text1" w:sz="12" w:space="0"/>
            </w:tcBorders>
            <w:tcMar/>
          </w:tcPr>
          <w:p w:rsidR="00F26638" w:rsidP="20A5438A" w:rsidRDefault="00F26638" w14:paraId="38CCDCCC" w14:textId="1837292D">
            <w:pPr>
              <w:pStyle w:val="ListParagraph"/>
              <w:numPr>
                <w:ilvl w:val="0"/>
                <w:numId w:val="3"/>
              </w:numPr>
              <w:spacing w:after="259"/>
              <w:ind/>
              <w:rPr>
                <w:rFonts w:ascii="Aptos" w:hAnsi="Aptos" w:eastAsia="Aptos" w:cs="Aptos"/>
                <w:color w:val="000000" w:themeColor="text1" w:themeTint="FF" w:themeShade="FF"/>
                <w:sz w:val="22"/>
                <w:szCs w:val="22"/>
              </w:rPr>
            </w:pPr>
            <w:r w:rsidRPr="20A5438A" w:rsidR="0E0AE236">
              <w:rPr>
                <w:rFonts w:ascii="Aptos" w:hAnsi="Aptos" w:eastAsia="Aptos" w:cs="Aptos"/>
                <w:noProof w:val="0"/>
                <w:sz w:val="22"/>
                <w:szCs w:val="22"/>
                <w:lang w:val="en-GB"/>
              </w:rPr>
              <w:t xml:space="preserve">Supervise a team of Assistant Librarians. </w:t>
            </w:r>
          </w:p>
          <w:p w:rsidR="00F26638" w:rsidP="20A5438A" w:rsidRDefault="00F26638" w14:paraId="3800DCE1" w14:textId="1B0BC4BF">
            <w:pPr>
              <w:pStyle w:val="ListParagraph"/>
              <w:numPr>
                <w:ilvl w:val="0"/>
                <w:numId w:val="3"/>
              </w:numPr>
              <w:spacing w:after="259"/>
              <w:ind/>
              <w:rPr>
                <w:rFonts w:ascii="Aptos" w:hAnsi="Aptos" w:eastAsia="Aptos" w:cs="Aptos"/>
                <w:color w:val="000000" w:themeColor="text1" w:themeTint="FF" w:themeShade="FF"/>
                <w:sz w:val="22"/>
                <w:szCs w:val="22"/>
              </w:rPr>
            </w:pPr>
            <w:r w:rsidRPr="20A5438A" w:rsidR="0E0AE236">
              <w:rPr>
                <w:rFonts w:ascii="Aptos" w:hAnsi="Aptos" w:eastAsia="Aptos" w:cs="Aptos"/>
                <w:noProof w:val="0"/>
                <w:sz w:val="22"/>
                <w:szCs w:val="22"/>
                <w:lang w:val="en-GB"/>
              </w:rPr>
              <w:t xml:space="preserve">Lead on managing and providing support, configuration, and maintenance for the library management system, library discovery service and systems used for learning and teaching, such as reading lists. </w:t>
            </w:r>
          </w:p>
          <w:p w:rsidR="00F26638" w:rsidP="20A5438A" w:rsidRDefault="00F26638" w14:paraId="1DE1517F" w14:textId="790539E3">
            <w:pPr>
              <w:pStyle w:val="ListParagraph"/>
              <w:numPr>
                <w:ilvl w:val="0"/>
                <w:numId w:val="3"/>
              </w:numPr>
              <w:spacing w:after="259"/>
              <w:ind/>
              <w:rPr>
                <w:rFonts w:ascii="Aptos" w:hAnsi="Aptos" w:eastAsia="Aptos" w:cs="Aptos"/>
                <w:color w:val="000000" w:themeColor="text1" w:themeTint="FF" w:themeShade="FF"/>
                <w:sz w:val="22"/>
                <w:szCs w:val="22"/>
              </w:rPr>
            </w:pPr>
            <w:r w:rsidRPr="20A5438A" w:rsidR="0E0AE236">
              <w:rPr>
                <w:rFonts w:ascii="Aptos" w:hAnsi="Aptos" w:eastAsia="Aptos" w:cs="Aptos"/>
                <w:noProof w:val="0"/>
                <w:sz w:val="22"/>
                <w:szCs w:val="22"/>
                <w:lang w:val="en-GB"/>
              </w:rPr>
              <w:t xml:space="preserve">Be the first point of contact for the library management system, the digital library and other systems and services within the role’s remit, liaising with internal and external suppliers and their technical teams to report and diagnose faults, analyse </w:t>
            </w:r>
            <w:r w:rsidRPr="20A5438A" w:rsidR="0E0AE236">
              <w:rPr>
                <w:rFonts w:ascii="Aptos" w:hAnsi="Aptos" w:eastAsia="Aptos" w:cs="Aptos"/>
                <w:noProof w:val="0"/>
                <w:sz w:val="22"/>
                <w:szCs w:val="22"/>
                <w:lang w:val="en-GB"/>
              </w:rPr>
              <w:t>problems</w:t>
            </w:r>
            <w:r w:rsidRPr="20A5438A" w:rsidR="0E0AE236">
              <w:rPr>
                <w:rFonts w:ascii="Aptos" w:hAnsi="Aptos" w:eastAsia="Aptos" w:cs="Aptos"/>
                <w:noProof w:val="0"/>
                <w:sz w:val="22"/>
                <w:szCs w:val="22"/>
                <w:lang w:val="en-GB"/>
              </w:rPr>
              <w:t xml:space="preserve"> and </w:t>
            </w:r>
            <w:r w:rsidRPr="20A5438A" w:rsidR="0E0AE236">
              <w:rPr>
                <w:rFonts w:ascii="Aptos" w:hAnsi="Aptos" w:eastAsia="Aptos" w:cs="Aptos"/>
                <w:noProof w:val="0"/>
                <w:sz w:val="22"/>
                <w:szCs w:val="22"/>
                <w:lang w:val="en-GB"/>
              </w:rPr>
              <w:t>identify</w:t>
            </w:r>
            <w:r w:rsidRPr="20A5438A" w:rsidR="0E0AE236">
              <w:rPr>
                <w:rFonts w:ascii="Aptos" w:hAnsi="Aptos" w:eastAsia="Aptos" w:cs="Aptos"/>
                <w:noProof w:val="0"/>
                <w:sz w:val="22"/>
                <w:szCs w:val="22"/>
                <w:lang w:val="en-GB"/>
              </w:rPr>
              <w:t xml:space="preserve"> patterns. </w:t>
            </w:r>
          </w:p>
          <w:p w:rsidR="00F26638" w:rsidP="20A5438A" w:rsidRDefault="00F26638" w14:paraId="1A9C250B" w14:textId="6E1F842B">
            <w:pPr>
              <w:pStyle w:val="ListParagraph"/>
              <w:numPr>
                <w:ilvl w:val="0"/>
                <w:numId w:val="3"/>
              </w:numPr>
              <w:spacing w:after="259"/>
              <w:ind/>
              <w:rPr>
                <w:rFonts w:ascii="Aptos" w:hAnsi="Aptos" w:eastAsia="Aptos" w:cs="Aptos"/>
                <w:color w:val="000000" w:themeColor="text1" w:themeTint="FF" w:themeShade="FF"/>
                <w:sz w:val="22"/>
                <w:szCs w:val="22"/>
              </w:rPr>
            </w:pPr>
            <w:r w:rsidRPr="20A5438A" w:rsidR="0E0AE236">
              <w:rPr>
                <w:rFonts w:ascii="Aptos" w:hAnsi="Aptos" w:eastAsia="Aptos" w:cs="Aptos"/>
                <w:noProof w:val="0"/>
                <w:sz w:val="22"/>
                <w:szCs w:val="22"/>
                <w:lang w:val="en-GB"/>
              </w:rPr>
              <w:t xml:space="preserve">Proactively develop and improve discoverability and accessibility of library content through systems and metadata improvements with a focus on user experience. </w:t>
            </w:r>
          </w:p>
          <w:p w:rsidR="00F26638" w:rsidP="20A5438A" w:rsidRDefault="00F26638" w14:paraId="06B5D6F0" w14:textId="3C2E01AB">
            <w:pPr>
              <w:pStyle w:val="ListParagraph"/>
              <w:numPr>
                <w:ilvl w:val="0"/>
                <w:numId w:val="3"/>
              </w:numPr>
              <w:spacing w:after="259"/>
              <w:ind/>
              <w:rPr>
                <w:rFonts w:ascii="Aptos" w:hAnsi="Aptos" w:eastAsia="Aptos" w:cs="Aptos"/>
                <w:color w:val="000000" w:themeColor="text1" w:themeTint="FF" w:themeShade="FF"/>
                <w:sz w:val="22"/>
                <w:szCs w:val="22"/>
              </w:rPr>
            </w:pPr>
            <w:r w:rsidRPr="20A5438A" w:rsidR="0E0AE236">
              <w:rPr>
                <w:rFonts w:ascii="Aptos" w:hAnsi="Aptos" w:eastAsia="Aptos" w:cs="Aptos"/>
                <w:noProof w:val="0"/>
                <w:sz w:val="22"/>
                <w:szCs w:val="22"/>
                <w:lang w:val="en-GB"/>
              </w:rPr>
              <w:t xml:space="preserve">Document and keep up to date processes and workflows. Provide training to Library staff on new and upgraded </w:t>
            </w:r>
            <w:r w:rsidRPr="20A5438A" w:rsidR="0E0AE236">
              <w:rPr>
                <w:rFonts w:ascii="Aptos" w:hAnsi="Aptos" w:eastAsia="Aptos" w:cs="Aptos"/>
                <w:noProof w:val="0"/>
                <w:sz w:val="22"/>
                <w:szCs w:val="22"/>
                <w:lang w:val="en-GB"/>
              </w:rPr>
              <w:t>systems</w:t>
            </w:r>
            <w:r w:rsidRPr="20A5438A" w:rsidR="0E0AE236">
              <w:rPr>
                <w:rFonts w:ascii="Aptos" w:hAnsi="Aptos" w:eastAsia="Aptos" w:cs="Aptos"/>
                <w:noProof w:val="0"/>
                <w:sz w:val="22"/>
                <w:szCs w:val="22"/>
                <w:lang w:val="en-GB"/>
              </w:rPr>
              <w:t xml:space="preserve"> as necessary. </w:t>
            </w:r>
          </w:p>
          <w:p w:rsidR="00F26638" w:rsidP="20A5438A" w:rsidRDefault="00F26638" w14:paraId="2BA83200" w14:textId="7F34D144">
            <w:pPr>
              <w:pStyle w:val="ListParagraph"/>
              <w:numPr>
                <w:ilvl w:val="0"/>
                <w:numId w:val="3"/>
              </w:numPr>
              <w:spacing w:after="259"/>
              <w:ind/>
              <w:rPr>
                <w:rFonts w:ascii="Aptos" w:hAnsi="Aptos" w:eastAsia="Aptos" w:cs="Aptos"/>
                <w:color w:val="000000" w:themeColor="text1" w:themeTint="FF" w:themeShade="FF"/>
                <w:sz w:val="22"/>
                <w:szCs w:val="22"/>
              </w:rPr>
            </w:pPr>
            <w:r w:rsidRPr="20A5438A" w:rsidR="0E0AE236">
              <w:rPr>
                <w:rFonts w:ascii="Aptos" w:hAnsi="Aptos" w:eastAsia="Aptos" w:cs="Aptos"/>
                <w:noProof w:val="0"/>
                <w:sz w:val="22"/>
                <w:szCs w:val="22"/>
                <w:lang w:val="en-GB"/>
              </w:rPr>
              <w:t xml:space="preserve">Advise Library staff of product developments and upgrades of the systems within the role’s remit. Manage </w:t>
            </w:r>
            <w:r w:rsidRPr="20A5438A" w:rsidR="0E0AE236">
              <w:rPr>
                <w:rFonts w:ascii="Aptos" w:hAnsi="Aptos" w:eastAsia="Aptos" w:cs="Aptos"/>
                <w:noProof w:val="0"/>
                <w:sz w:val="22"/>
                <w:szCs w:val="22"/>
                <w:lang w:val="en-GB"/>
              </w:rPr>
              <w:t>subsequent</w:t>
            </w:r>
            <w:r w:rsidRPr="20A5438A" w:rsidR="0E0AE236">
              <w:rPr>
                <w:rFonts w:ascii="Aptos" w:hAnsi="Aptos" w:eastAsia="Aptos" w:cs="Aptos"/>
                <w:noProof w:val="0"/>
                <w:sz w:val="22"/>
                <w:szCs w:val="22"/>
                <w:lang w:val="en-GB"/>
              </w:rPr>
              <w:t xml:space="preserve"> implementation in liaison with internal and external suppliers and ensure all systems changes are carried out </w:t>
            </w:r>
            <w:r w:rsidRPr="20A5438A" w:rsidR="0E0AE236">
              <w:rPr>
                <w:rFonts w:ascii="Aptos" w:hAnsi="Aptos" w:eastAsia="Aptos" w:cs="Aptos"/>
                <w:noProof w:val="0"/>
                <w:sz w:val="22"/>
                <w:szCs w:val="22"/>
                <w:lang w:val="en-GB"/>
              </w:rPr>
              <w:t>in accordance with</w:t>
            </w:r>
            <w:r w:rsidRPr="20A5438A" w:rsidR="0E0AE236">
              <w:rPr>
                <w:rFonts w:ascii="Aptos" w:hAnsi="Aptos" w:eastAsia="Aptos" w:cs="Aptos"/>
                <w:noProof w:val="0"/>
                <w:sz w:val="22"/>
                <w:szCs w:val="22"/>
                <w:lang w:val="en-GB"/>
              </w:rPr>
              <w:t xml:space="preserve"> agreed University standards and procedures.</w:t>
            </w:r>
          </w:p>
          <w:p w:rsidR="00F26638" w:rsidP="20A5438A" w:rsidRDefault="00F26638" w14:paraId="31C50CF8" w14:textId="2F4FBBBD">
            <w:pPr>
              <w:pStyle w:val="ListParagraph"/>
              <w:numPr>
                <w:ilvl w:val="0"/>
                <w:numId w:val="3"/>
              </w:numPr>
              <w:spacing w:after="259"/>
              <w:ind/>
              <w:rPr>
                <w:rFonts w:ascii="Aptos" w:hAnsi="Aptos" w:eastAsia="Aptos" w:cs="Aptos"/>
                <w:color w:val="000000" w:themeColor="text1" w:themeTint="FF" w:themeShade="FF"/>
                <w:sz w:val="22"/>
                <w:szCs w:val="22"/>
              </w:rPr>
            </w:pPr>
            <w:r w:rsidRPr="20A5438A" w:rsidR="0E0AE236">
              <w:rPr>
                <w:rFonts w:ascii="Aptos" w:hAnsi="Aptos" w:eastAsia="Aptos" w:cs="Aptos"/>
                <w:noProof w:val="0"/>
                <w:sz w:val="22"/>
                <w:szCs w:val="22"/>
                <w:lang w:val="en-GB"/>
              </w:rPr>
              <w:t xml:space="preserve">Manage systems projects and implement new services, as directed by the Acquisitions and Subscriptions Manager. </w:t>
            </w:r>
          </w:p>
          <w:p w:rsidR="00F26638" w:rsidP="20A5438A" w:rsidRDefault="00F26638" w14:paraId="46E01420" w14:textId="656FE28D">
            <w:pPr>
              <w:pStyle w:val="ListParagraph"/>
              <w:numPr>
                <w:ilvl w:val="0"/>
                <w:numId w:val="3"/>
              </w:numPr>
              <w:spacing w:after="259"/>
              <w:ind/>
              <w:rPr>
                <w:rFonts w:ascii="Aptos" w:hAnsi="Aptos" w:eastAsia="Aptos" w:cs="Aptos"/>
                <w:color w:val="000000" w:themeColor="text1" w:themeTint="FF" w:themeShade="FF"/>
                <w:sz w:val="22"/>
                <w:szCs w:val="22"/>
              </w:rPr>
            </w:pPr>
            <w:r w:rsidRPr="20A5438A" w:rsidR="0E0AE236">
              <w:rPr>
                <w:rFonts w:ascii="Aptos" w:hAnsi="Aptos" w:eastAsia="Aptos" w:cs="Aptos"/>
                <w:noProof w:val="0"/>
                <w:sz w:val="22"/>
                <w:szCs w:val="22"/>
                <w:lang w:val="en-GB"/>
              </w:rPr>
              <w:t xml:space="preserve">Provide management information by extracting available data from systems or creating reports in support of an evidence-informed approach to decision-making in the </w:t>
            </w:r>
            <w:r w:rsidRPr="20A5438A" w:rsidR="0E0AE236">
              <w:rPr>
                <w:rFonts w:ascii="Aptos" w:hAnsi="Aptos" w:eastAsia="Aptos" w:cs="Aptos"/>
                <w:noProof w:val="0"/>
                <w:sz w:val="22"/>
                <w:szCs w:val="22"/>
                <w:lang w:val="en-GB"/>
              </w:rPr>
              <w:t>Library</w:t>
            </w:r>
            <w:r w:rsidRPr="20A5438A" w:rsidR="0E0AE236">
              <w:rPr>
                <w:rFonts w:ascii="Aptos" w:hAnsi="Aptos" w:eastAsia="Aptos" w:cs="Aptos"/>
                <w:noProof w:val="0"/>
                <w:sz w:val="22"/>
                <w:szCs w:val="22"/>
                <w:lang w:val="en-GB"/>
              </w:rPr>
              <w:t xml:space="preserve">. </w:t>
            </w:r>
          </w:p>
          <w:p w:rsidR="00F26638" w:rsidP="20A5438A" w:rsidRDefault="00F26638" w14:paraId="3C242135" w14:textId="1701D66F">
            <w:pPr>
              <w:pStyle w:val="ListParagraph"/>
              <w:numPr>
                <w:ilvl w:val="0"/>
                <w:numId w:val="3"/>
              </w:numPr>
              <w:spacing w:after="259"/>
              <w:ind/>
              <w:rPr>
                <w:rFonts w:ascii="Aptos" w:hAnsi="Aptos" w:eastAsia="Aptos" w:cs="Aptos"/>
                <w:color w:val="000000" w:themeColor="text1" w:themeTint="FF" w:themeShade="FF"/>
                <w:sz w:val="22"/>
                <w:szCs w:val="22"/>
              </w:rPr>
            </w:pPr>
            <w:r w:rsidRPr="20A5438A" w:rsidR="0E0AE236">
              <w:rPr>
                <w:rFonts w:ascii="Aptos" w:hAnsi="Aptos" w:eastAsia="Aptos" w:cs="Aptos"/>
                <w:noProof w:val="0"/>
                <w:sz w:val="22"/>
                <w:szCs w:val="22"/>
                <w:lang w:val="en-GB"/>
              </w:rPr>
              <w:t xml:space="preserve">Keep up-to-date </w:t>
            </w:r>
            <w:r w:rsidRPr="20A5438A" w:rsidR="0E0AE236">
              <w:rPr>
                <w:rFonts w:ascii="Aptos" w:hAnsi="Aptos" w:eastAsia="Aptos" w:cs="Aptos"/>
                <w:noProof w:val="0"/>
                <w:sz w:val="22"/>
                <w:szCs w:val="22"/>
                <w:lang w:val="en-GB"/>
              </w:rPr>
              <w:t>generally with</w:t>
            </w:r>
            <w:r w:rsidRPr="20A5438A" w:rsidR="0E0AE236">
              <w:rPr>
                <w:rFonts w:ascii="Aptos" w:hAnsi="Aptos" w:eastAsia="Aptos" w:cs="Aptos"/>
                <w:noProof w:val="0"/>
                <w:sz w:val="22"/>
                <w:szCs w:val="22"/>
                <w:lang w:val="en-GB"/>
              </w:rPr>
              <w:t xml:space="preserve"> </w:t>
            </w:r>
            <w:r w:rsidRPr="20A5438A" w:rsidR="0E0AE236">
              <w:rPr>
                <w:rFonts w:ascii="Aptos" w:hAnsi="Aptos" w:eastAsia="Aptos" w:cs="Aptos"/>
                <w:noProof w:val="0"/>
                <w:sz w:val="22"/>
                <w:szCs w:val="22"/>
                <w:lang w:val="en-GB"/>
              </w:rPr>
              <w:t>new technology</w:t>
            </w:r>
            <w:r w:rsidRPr="20A5438A" w:rsidR="0E0AE236">
              <w:rPr>
                <w:rFonts w:ascii="Aptos" w:hAnsi="Aptos" w:eastAsia="Aptos" w:cs="Aptos"/>
                <w:noProof w:val="0"/>
                <w:sz w:val="22"/>
                <w:szCs w:val="22"/>
                <w:lang w:val="en-GB"/>
              </w:rPr>
              <w:t xml:space="preserve"> and systems developments, and with team members and the Library Management Team, </w:t>
            </w:r>
            <w:r w:rsidRPr="20A5438A" w:rsidR="0E0AE236">
              <w:rPr>
                <w:rFonts w:ascii="Aptos" w:hAnsi="Aptos" w:eastAsia="Aptos" w:cs="Aptos"/>
                <w:noProof w:val="0"/>
                <w:sz w:val="22"/>
                <w:szCs w:val="22"/>
                <w:lang w:val="en-GB"/>
              </w:rPr>
              <w:t>identify</w:t>
            </w:r>
            <w:r w:rsidRPr="20A5438A" w:rsidR="0E0AE236">
              <w:rPr>
                <w:rFonts w:ascii="Aptos" w:hAnsi="Aptos" w:eastAsia="Aptos" w:cs="Aptos"/>
                <w:noProof w:val="0"/>
                <w:sz w:val="22"/>
                <w:szCs w:val="22"/>
                <w:lang w:val="en-GB"/>
              </w:rPr>
              <w:t xml:space="preserve"> opportunities for innovation and change. </w:t>
            </w:r>
          </w:p>
          <w:p w:rsidR="00F26638" w:rsidP="20A5438A" w:rsidRDefault="00F26638" w14:paraId="59E7B102" w14:textId="4A82BA2A">
            <w:pPr>
              <w:pStyle w:val="ListParagraph"/>
              <w:numPr>
                <w:ilvl w:val="0"/>
                <w:numId w:val="3"/>
              </w:numPr>
              <w:spacing w:after="259"/>
              <w:ind/>
              <w:rPr>
                <w:rFonts w:ascii="Aptos" w:hAnsi="Aptos" w:eastAsia="Aptos" w:cs="Aptos"/>
                <w:color w:val="000000" w:themeColor="text1" w:themeTint="FF" w:themeShade="FF"/>
                <w:sz w:val="22"/>
                <w:szCs w:val="22"/>
              </w:rPr>
            </w:pPr>
            <w:r w:rsidRPr="20A5438A" w:rsidR="0E0AE236">
              <w:rPr>
                <w:rFonts w:ascii="Aptos" w:hAnsi="Aptos" w:eastAsia="Aptos" w:cs="Aptos"/>
                <w:noProof w:val="0"/>
                <w:sz w:val="22"/>
                <w:szCs w:val="22"/>
                <w:lang w:val="en-GB"/>
              </w:rPr>
              <w:t xml:space="preserve">Work with system developers to enhance the accessibility and inclusiveness of library technological solutions. </w:t>
            </w:r>
          </w:p>
          <w:p w:rsidR="00F26638" w:rsidP="20A5438A" w:rsidRDefault="00F26638" w14:paraId="5CD5D7A7" w14:textId="0AE74BBB">
            <w:pPr>
              <w:pStyle w:val="ListParagraph"/>
              <w:numPr>
                <w:ilvl w:val="0"/>
                <w:numId w:val="3"/>
              </w:numPr>
              <w:spacing w:after="259"/>
              <w:ind/>
              <w:rPr>
                <w:rFonts w:ascii="Aptos" w:hAnsi="Aptos" w:eastAsia="Aptos" w:cs="Aptos"/>
                <w:color w:val="000000" w:themeColor="text1" w:themeTint="FF" w:themeShade="FF"/>
                <w:sz w:val="22"/>
                <w:szCs w:val="22"/>
              </w:rPr>
            </w:pPr>
            <w:r w:rsidRPr="20A5438A" w:rsidR="0E0AE236">
              <w:rPr>
                <w:rFonts w:ascii="Aptos" w:hAnsi="Aptos" w:eastAsia="Aptos" w:cs="Aptos"/>
                <w:noProof w:val="0"/>
                <w:sz w:val="22"/>
                <w:szCs w:val="22"/>
                <w:lang w:val="en-GB"/>
              </w:rPr>
              <w:t xml:space="preserve">Represent Library Services on University committees and working groups and externally, as directed by the Acquisitions and Subscriptions Manager. </w:t>
            </w:r>
          </w:p>
          <w:p w:rsidR="00F26638" w:rsidP="20A5438A" w:rsidRDefault="00F26638" w14:paraId="0DDAB1F1" w14:textId="6C914B7C">
            <w:pPr>
              <w:pStyle w:val="ListParagraph"/>
              <w:numPr>
                <w:ilvl w:val="0"/>
                <w:numId w:val="3"/>
              </w:numPr>
              <w:spacing w:after="259"/>
              <w:ind/>
              <w:rPr>
                <w:rFonts w:ascii="Aptos" w:hAnsi="Aptos" w:eastAsia="Aptos" w:cs="Aptos"/>
                <w:color w:val="000000" w:themeColor="text1" w:themeTint="FF" w:themeShade="FF"/>
                <w:sz w:val="22"/>
                <w:szCs w:val="22"/>
              </w:rPr>
            </w:pPr>
            <w:r w:rsidRPr="20A5438A" w:rsidR="0E0AE236">
              <w:rPr>
                <w:rFonts w:ascii="Aptos" w:hAnsi="Aptos" w:eastAsia="Aptos" w:cs="Aptos"/>
                <w:noProof w:val="0"/>
                <w:sz w:val="22"/>
                <w:szCs w:val="22"/>
                <w:lang w:val="en-GB"/>
              </w:rPr>
              <w:t xml:space="preserve">Maintain </w:t>
            </w:r>
            <w:r w:rsidRPr="20A5438A" w:rsidR="0E0AE236">
              <w:rPr>
                <w:rFonts w:ascii="Aptos" w:hAnsi="Aptos" w:eastAsia="Aptos" w:cs="Aptos"/>
                <w:noProof w:val="0"/>
                <w:sz w:val="22"/>
                <w:szCs w:val="22"/>
                <w:lang w:val="en-GB"/>
              </w:rPr>
              <w:t>a high level</w:t>
            </w:r>
            <w:r w:rsidRPr="20A5438A" w:rsidR="0E0AE236">
              <w:rPr>
                <w:rFonts w:ascii="Aptos" w:hAnsi="Aptos" w:eastAsia="Aptos" w:cs="Aptos"/>
                <w:noProof w:val="0"/>
                <w:sz w:val="22"/>
                <w:szCs w:val="22"/>
                <w:lang w:val="en-GB"/>
              </w:rPr>
              <w:t xml:space="preserve"> of continuing professional development, including using internal and external networks and events to </w:t>
            </w:r>
            <w:r w:rsidRPr="20A5438A" w:rsidR="0E0AE236">
              <w:rPr>
                <w:rFonts w:ascii="Aptos" w:hAnsi="Aptos" w:eastAsia="Aptos" w:cs="Aptos"/>
                <w:noProof w:val="0"/>
                <w:sz w:val="22"/>
                <w:szCs w:val="22"/>
                <w:lang w:val="en-GB"/>
              </w:rPr>
              <w:t>maintain</w:t>
            </w:r>
            <w:r w:rsidRPr="20A5438A" w:rsidR="0E0AE236">
              <w:rPr>
                <w:rFonts w:ascii="Aptos" w:hAnsi="Aptos" w:eastAsia="Aptos" w:cs="Aptos"/>
                <w:noProof w:val="0"/>
                <w:sz w:val="22"/>
                <w:szCs w:val="22"/>
                <w:lang w:val="en-GB"/>
              </w:rPr>
              <w:t xml:space="preserve"> up-to-date knowledge. </w:t>
            </w:r>
          </w:p>
          <w:p w:rsidR="00F26638" w:rsidP="20A5438A" w:rsidRDefault="00F26638" w14:paraId="447EB0BB" w14:textId="5F2B7CD9">
            <w:pPr>
              <w:pStyle w:val="ListParagraph"/>
              <w:numPr>
                <w:ilvl w:val="0"/>
                <w:numId w:val="3"/>
              </w:numPr>
              <w:spacing w:after="259"/>
              <w:ind/>
              <w:rPr>
                <w:rFonts w:ascii="Aptos" w:hAnsi="Aptos" w:eastAsia="Aptos" w:cs="Aptos"/>
                <w:color w:val="000000" w:themeColor="text1" w:themeTint="FF" w:themeShade="FF"/>
                <w:sz w:val="22"/>
                <w:szCs w:val="22"/>
              </w:rPr>
            </w:pPr>
            <w:r w:rsidRPr="20A5438A" w:rsidR="0E0AE236">
              <w:rPr>
                <w:rFonts w:ascii="Aptos" w:hAnsi="Aptos" w:eastAsia="Aptos" w:cs="Aptos"/>
                <w:noProof w:val="0"/>
                <w:sz w:val="22"/>
                <w:szCs w:val="22"/>
                <w:lang w:val="en-GB"/>
              </w:rPr>
              <w:t xml:space="preserve">Demonstrate personal commitment to the equality and diversity policies of the University. In addition to the above areas of responsibility the post-holder may </w:t>
            </w:r>
            <w:r w:rsidRPr="20A5438A" w:rsidR="0E0AE236">
              <w:rPr>
                <w:rFonts w:ascii="Aptos" w:hAnsi="Aptos" w:eastAsia="Aptos" w:cs="Aptos"/>
                <w:noProof w:val="0"/>
                <w:sz w:val="22"/>
                <w:szCs w:val="22"/>
                <w:lang w:val="en-GB"/>
              </w:rPr>
              <w:t>be required</w:t>
            </w:r>
            <w:r w:rsidRPr="20A5438A" w:rsidR="0E0AE236">
              <w:rPr>
                <w:rFonts w:ascii="Aptos" w:hAnsi="Aptos" w:eastAsia="Aptos" w:cs="Aptos"/>
                <w:noProof w:val="0"/>
                <w:sz w:val="22"/>
                <w:szCs w:val="22"/>
                <w:lang w:val="en-GB"/>
              </w:rPr>
              <w:t xml:space="preserve"> to undertake any other reasonable duties relating to the broad scope of the position.</w:t>
            </w:r>
            <w:r w:rsidRPr="20A5438A" w:rsidR="00F26638">
              <w:rPr>
                <w:rFonts w:ascii="Aptos" w:hAnsi="Aptos" w:eastAsia="Aptos" w:cs="Aptos"/>
              </w:rPr>
              <w:t xml:space="preserve"> </w:t>
            </w:r>
          </w:p>
          <w:p w:rsidR="00934375" w:rsidP="09C990E3" w:rsidRDefault="00F26638" w14:paraId="2F6549FE" w14:textId="10713046">
            <w:pPr>
              <w:rPr>
                <w:rFonts w:ascii="Aptos" w:hAnsi="Aptos" w:eastAsia="Aptos" w:cs="Aptos"/>
              </w:rPr>
            </w:pPr>
            <w:r w:rsidRPr="09C990E3">
              <w:rPr>
                <w:rFonts w:ascii="Aptos" w:hAnsi="Aptos" w:eastAsia="Aptos" w:cs="Aptos"/>
              </w:rPr>
              <w:t xml:space="preserve">In addition to the above areas of responsibility the post-holder may be required to undertake any other reasonable duties relating to the broad scope of the position. </w:t>
            </w:r>
          </w:p>
        </w:tc>
      </w:tr>
    </w:tbl>
    <w:p w:rsidR="00934375" w:rsidRDefault="00996986" w14:paraId="56A48BBE" w14:textId="77777777">
      <w:pPr>
        <w:spacing w:after="0"/>
      </w:pPr>
      <w:r>
        <w:rPr>
          <w:rFonts w:ascii="Arial" w:hAnsi="Arial" w:eastAsia="Arial" w:cs="Arial"/>
          <w:sz w:val="24"/>
        </w:rPr>
        <w:t xml:space="preserve"> </w:t>
      </w:r>
      <w:r>
        <w:rPr>
          <w:rFonts w:ascii="Arial" w:hAnsi="Arial" w:eastAsia="Arial" w:cs="Arial"/>
          <w:sz w:val="24"/>
        </w:rPr>
        <w:tab/>
      </w:r>
      <w:r>
        <w:rPr>
          <w:rFonts w:ascii="Arial" w:hAnsi="Arial" w:eastAsia="Arial" w:cs="Arial"/>
          <w:sz w:val="24"/>
        </w:rPr>
        <w:t xml:space="preserve"> </w:t>
      </w:r>
    </w:p>
    <w:tbl>
      <w:tblPr>
        <w:tblStyle w:val="TableGrid"/>
        <w:tblW w:w="10484" w:type="dxa"/>
        <w:tblInd w:w="-104" w:type="dxa"/>
        <w:tblCellMar>
          <w:top w:w="13" w:type="dxa"/>
          <w:left w:w="104" w:type="dxa"/>
          <w:right w:w="115" w:type="dxa"/>
        </w:tblCellMar>
        <w:tblLook w:val="04A0" w:firstRow="1" w:lastRow="0" w:firstColumn="1" w:lastColumn="0" w:noHBand="0" w:noVBand="1"/>
      </w:tblPr>
      <w:tblGrid>
        <w:gridCol w:w="10484"/>
      </w:tblGrid>
      <w:tr w:rsidR="001E3326" w:rsidTr="3875284B" w14:paraId="537A4DF4" w14:textId="77777777">
        <w:trPr>
          <w:trHeight w:val="293"/>
        </w:trPr>
        <w:tc>
          <w:tcPr>
            <w:tcW w:w="10484" w:type="dxa"/>
            <w:tcBorders>
              <w:top w:val="single" w:color="000000" w:themeColor="text1" w:sz="12" w:space="0"/>
              <w:left w:val="single" w:color="000000" w:themeColor="text1" w:sz="12" w:space="0"/>
              <w:bottom w:val="single" w:color="000000" w:themeColor="text1" w:sz="6" w:space="0"/>
              <w:right w:val="single" w:color="000000" w:themeColor="text1" w:sz="12" w:space="0"/>
            </w:tcBorders>
            <w:shd w:val="clear" w:color="auto" w:fill="F2F2F2" w:themeFill="background1" w:themeFillShade="F2"/>
            <w:tcMar/>
          </w:tcPr>
          <w:p w:rsidR="00934375" w:rsidP="09C990E3" w:rsidRDefault="00996986" w14:paraId="0191DA8F" w14:textId="77777777">
            <w:pPr>
              <w:rPr>
                <w:rFonts w:ascii="Aptos" w:hAnsi="Aptos" w:eastAsia="Aptos" w:cs="Aptos"/>
                <w:b/>
                <w:bCs/>
              </w:rPr>
            </w:pPr>
            <w:r w:rsidRPr="09C990E3">
              <w:rPr>
                <w:rFonts w:ascii="Aptos" w:hAnsi="Aptos" w:eastAsia="Aptos" w:cs="Aptos"/>
                <w:b/>
                <w:bCs/>
              </w:rPr>
              <w:t xml:space="preserve">Dimensions / back ground information  </w:t>
            </w:r>
          </w:p>
        </w:tc>
      </w:tr>
      <w:tr w:rsidR="00934375" w:rsidTr="3875284B" w14:paraId="5F1B2505" w14:textId="77777777">
        <w:trPr>
          <w:trHeight w:val="1125"/>
        </w:trPr>
        <w:tc>
          <w:tcPr>
            <w:tcW w:w="10484" w:type="dxa"/>
            <w:tcBorders>
              <w:top w:val="single" w:color="000000" w:themeColor="text1" w:sz="6" w:space="0"/>
              <w:left w:val="single" w:color="000000" w:themeColor="text1" w:sz="12" w:space="0"/>
              <w:bottom w:val="single" w:color="000000" w:themeColor="text1" w:sz="12" w:space="0"/>
              <w:right w:val="single" w:color="000000" w:themeColor="text1" w:sz="12" w:space="0"/>
            </w:tcBorders>
            <w:tcMar/>
          </w:tcPr>
          <w:p w:rsidR="00934375" w:rsidP="09C990E3" w:rsidRDefault="00996986" w14:paraId="160D77B7" w14:textId="77777777">
            <w:pPr>
              <w:rPr>
                <w:rFonts w:ascii="Aptos" w:hAnsi="Aptos" w:eastAsia="Aptos" w:cs="Aptos"/>
              </w:rPr>
            </w:pPr>
            <w:r w:rsidRPr="09C990E3">
              <w:rPr>
                <w:rFonts w:ascii="Aptos" w:hAnsi="Aptos" w:eastAsia="Aptos" w:cs="Aptos"/>
              </w:rPr>
              <w:t xml:space="preserve">Although based at a particular campus, the post holder is required to work at any of the University sites as necessary. </w:t>
            </w:r>
          </w:p>
          <w:p w:rsidR="00934375" w:rsidP="09C990E3" w:rsidRDefault="00996986" w14:paraId="1DB65FE7" w14:textId="77777777">
            <w:pPr>
              <w:rPr>
                <w:rFonts w:ascii="Aptos" w:hAnsi="Aptos" w:eastAsia="Aptos" w:cs="Aptos"/>
              </w:rPr>
            </w:pPr>
            <w:r w:rsidRPr="09C990E3">
              <w:rPr>
                <w:rFonts w:ascii="Aptos" w:hAnsi="Aptos" w:eastAsia="Aptos" w:cs="Aptos"/>
              </w:rPr>
              <w:t xml:space="preserve"> </w:t>
            </w:r>
          </w:p>
          <w:p w:rsidR="00934375" w:rsidP="09C990E3" w:rsidRDefault="00996986" w14:paraId="7889F223" w14:textId="7B23EBBD">
            <w:pPr>
              <w:rPr>
                <w:rFonts w:ascii="Aptos" w:hAnsi="Aptos" w:eastAsia="Aptos" w:cs="Aptos"/>
              </w:rPr>
            </w:pPr>
            <w:r w:rsidRPr="3875284B" w:rsidR="00996986">
              <w:rPr>
                <w:rFonts w:ascii="Aptos" w:hAnsi="Aptos" w:eastAsia="Aptos" w:cs="Aptos"/>
              </w:rPr>
              <w:t xml:space="preserve">Annualised hours will apply to this post. </w:t>
            </w:r>
          </w:p>
        </w:tc>
      </w:tr>
    </w:tbl>
    <w:p w:rsidR="00392678" w:rsidRDefault="00392678" w14:paraId="614F948B" w14:textId="77777777">
      <w:pPr>
        <w:spacing w:after="230"/>
        <w:ind w:right="1682"/>
        <w:jc w:val="right"/>
        <w:rPr>
          <w:rFonts w:ascii="Arial" w:hAnsi="Arial" w:eastAsia="Arial" w:cs="Arial"/>
          <w:b/>
          <w:sz w:val="36"/>
        </w:rPr>
      </w:pPr>
    </w:p>
    <w:p w:rsidR="09C990E3" w:rsidRDefault="09C990E3" w14:paraId="5BB27D7B" w14:textId="2247FB15">
      <w:r>
        <w:br w:type="page"/>
      </w:r>
    </w:p>
    <w:p w:rsidR="00934375" w:rsidP="09C990E3" w:rsidRDefault="347AB609" w14:paraId="6A23BF89" w14:textId="01DD574B">
      <w:pPr>
        <w:spacing w:after="230"/>
        <w:ind w:right="1682"/>
        <w:jc w:val="right"/>
        <w:rPr>
          <w:rFonts w:ascii="Arial" w:hAnsi="Arial" w:eastAsia="Arial" w:cs="Arial"/>
          <w:b/>
          <w:bCs/>
          <w:sz w:val="36"/>
          <w:szCs w:val="36"/>
        </w:rPr>
      </w:pPr>
      <w:r w:rsidRPr="09C990E3">
        <w:rPr>
          <w:rFonts w:ascii="Arial" w:hAnsi="Arial" w:eastAsia="Arial" w:cs="Arial"/>
          <w:b/>
          <w:bCs/>
          <w:sz w:val="36"/>
          <w:szCs w:val="36"/>
        </w:rPr>
        <w:t>P</w:t>
      </w:r>
      <w:r w:rsidRPr="09C990E3" w:rsidR="00996986">
        <w:rPr>
          <w:rFonts w:ascii="Arial" w:hAnsi="Arial" w:eastAsia="Arial" w:cs="Arial"/>
          <w:b/>
          <w:bCs/>
          <w:sz w:val="36"/>
          <w:szCs w:val="36"/>
        </w:rPr>
        <w:t xml:space="preserve">erson Specification </w:t>
      </w:r>
    </w:p>
    <w:tbl>
      <w:tblPr>
        <w:tblStyle w:val="TableGrid"/>
        <w:tblW w:w="10484" w:type="dxa"/>
        <w:tblInd w:w="-104" w:type="dxa"/>
        <w:tblCellMar>
          <w:top w:w="9" w:type="dxa"/>
          <w:left w:w="104" w:type="dxa"/>
          <w:right w:w="49" w:type="dxa"/>
        </w:tblCellMar>
        <w:tblLook w:val="04A0" w:firstRow="1" w:lastRow="0" w:firstColumn="1" w:lastColumn="0" w:noHBand="0" w:noVBand="1"/>
      </w:tblPr>
      <w:tblGrid>
        <w:gridCol w:w="2411"/>
        <w:gridCol w:w="3826"/>
        <w:gridCol w:w="4247"/>
      </w:tblGrid>
      <w:tr w:rsidR="00992F26" w:rsidTr="20A5438A" w14:paraId="5D338DB5" w14:textId="77777777">
        <w:trPr>
          <w:trHeight w:val="293"/>
        </w:trPr>
        <w:tc>
          <w:tcPr>
            <w:tcW w:w="2412" w:type="dxa"/>
            <w:tcBorders>
              <w:top w:val="single" w:color="000000" w:themeColor="text1" w:sz="12" w:space="0"/>
              <w:left w:val="single" w:color="000000" w:themeColor="text1" w:sz="12" w:space="0"/>
              <w:bottom w:val="single" w:color="000000" w:themeColor="text1" w:sz="6" w:space="0"/>
              <w:right w:val="single" w:color="000000" w:themeColor="text1" w:sz="6" w:space="0"/>
            </w:tcBorders>
            <w:shd w:val="clear" w:color="auto" w:fill="F2F2F2" w:themeFill="background1" w:themeFillShade="F2"/>
            <w:tcMar/>
          </w:tcPr>
          <w:p w:rsidR="00934375" w:rsidP="09C990E3" w:rsidRDefault="00996986" w14:paraId="7877D491" w14:textId="77777777">
            <w:pPr>
              <w:ind w:right="62"/>
              <w:jc w:val="center"/>
              <w:rPr>
                <w:rFonts w:ascii="Aptos" w:hAnsi="Aptos" w:eastAsia="Aptos" w:cs="Aptos"/>
                <w:b/>
                <w:bCs/>
              </w:rPr>
            </w:pPr>
            <w:r w:rsidRPr="09C990E3">
              <w:rPr>
                <w:rFonts w:ascii="Aptos" w:hAnsi="Aptos" w:eastAsia="Aptos" w:cs="Aptos"/>
                <w:b/>
                <w:bCs/>
              </w:rPr>
              <w:t xml:space="preserve">Criteria </w:t>
            </w:r>
          </w:p>
        </w:tc>
        <w:tc>
          <w:tcPr>
            <w:tcW w:w="3826" w:type="dxa"/>
            <w:tcBorders>
              <w:top w:val="single" w:color="000000" w:themeColor="text1" w:sz="12"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cPr>
          <w:p w:rsidR="00934375" w:rsidP="09C990E3" w:rsidRDefault="00996986" w14:paraId="2822AACD" w14:textId="77777777">
            <w:pPr>
              <w:ind w:right="61"/>
              <w:jc w:val="center"/>
              <w:rPr>
                <w:rFonts w:ascii="Aptos" w:hAnsi="Aptos" w:eastAsia="Aptos" w:cs="Aptos"/>
                <w:b/>
                <w:bCs/>
              </w:rPr>
            </w:pPr>
            <w:r w:rsidRPr="09C990E3">
              <w:rPr>
                <w:rFonts w:ascii="Aptos" w:hAnsi="Aptos" w:eastAsia="Aptos" w:cs="Aptos"/>
                <w:b/>
                <w:bCs/>
              </w:rPr>
              <w:t xml:space="preserve">Essential  </w:t>
            </w:r>
          </w:p>
        </w:tc>
        <w:tc>
          <w:tcPr>
            <w:tcW w:w="4247" w:type="dxa"/>
            <w:tcBorders>
              <w:top w:val="single" w:color="000000" w:themeColor="text1" w:sz="12" w:space="0"/>
              <w:left w:val="single" w:color="000000" w:themeColor="text1" w:sz="6" w:space="0"/>
              <w:bottom w:val="single" w:color="000000" w:themeColor="text1" w:sz="6" w:space="0"/>
              <w:right w:val="single" w:color="000000" w:themeColor="text1" w:sz="12" w:space="0"/>
            </w:tcBorders>
            <w:shd w:val="clear" w:color="auto" w:fill="F2F2F2" w:themeFill="background1" w:themeFillShade="F2"/>
            <w:tcMar/>
          </w:tcPr>
          <w:p w:rsidR="00934375" w:rsidP="09C990E3" w:rsidRDefault="00996986" w14:paraId="54FF3225" w14:textId="77777777">
            <w:pPr>
              <w:ind w:right="56"/>
              <w:jc w:val="center"/>
              <w:rPr>
                <w:rFonts w:ascii="Aptos" w:hAnsi="Aptos" w:eastAsia="Aptos" w:cs="Aptos"/>
                <w:b/>
                <w:bCs/>
              </w:rPr>
            </w:pPr>
            <w:r w:rsidRPr="09C990E3">
              <w:rPr>
                <w:rFonts w:ascii="Aptos" w:hAnsi="Aptos" w:eastAsia="Aptos" w:cs="Aptos"/>
                <w:b/>
                <w:bCs/>
              </w:rPr>
              <w:t xml:space="preserve">Desirable </w:t>
            </w:r>
          </w:p>
        </w:tc>
      </w:tr>
      <w:tr w:rsidR="001E3326" w:rsidTr="20A5438A" w14:paraId="5B59D9FB" w14:textId="77777777">
        <w:trPr>
          <w:trHeight w:val="1672"/>
        </w:trPr>
        <w:tc>
          <w:tcPr>
            <w:tcW w:w="2412" w:type="dxa"/>
            <w:tcBorders>
              <w:top w:val="single" w:color="000000" w:themeColor="text1" w:sz="6" w:space="0"/>
              <w:left w:val="single" w:color="000000" w:themeColor="text1" w:sz="12" w:space="0"/>
              <w:bottom w:val="single" w:color="000000" w:themeColor="text1" w:sz="6" w:space="0"/>
              <w:right w:val="single" w:color="000000" w:themeColor="text1" w:sz="6" w:space="0"/>
            </w:tcBorders>
            <w:shd w:val="clear" w:color="auto" w:fill="F2F2F2" w:themeFill="background1" w:themeFillShade="F2"/>
            <w:tcMar/>
          </w:tcPr>
          <w:p w:rsidR="00934375" w:rsidP="09C990E3" w:rsidRDefault="00996986" w14:paraId="1DD0318C" w14:textId="77777777">
            <w:pPr>
              <w:ind w:left="4"/>
              <w:jc w:val="center"/>
              <w:rPr>
                <w:rFonts w:ascii="Aptos" w:hAnsi="Aptos" w:eastAsia="Aptos" w:cs="Aptos"/>
                <w:b/>
                <w:bCs/>
              </w:rPr>
            </w:pPr>
            <w:r w:rsidRPr="09C990E3">
              <w:rPr>
                <w:rFonts w:ascii="Aptos" w:hAnsi="Aptos" w:eastAsia="Aptos" w:cs="Aptos"/>
                <w:b/>
                <w:bCs/>
              </w:rPr>
              <w:t xml:space="preserve"> </w:t>
            </w:r>
          </w:p>
          <w:p w:rsidR="00934375" w:rsidP="09C990E3" w:rsidRDefault="00996986" w14:paraId="570984B3" w14:textId="77777777">
            <w:pPr>
              <w:jc w:val="center"/>
              <w:rPr>
                <w:rFonts w:ascii="Aptos" w:hAnsi="Aptos" w:eastAsia="Aptos" w:cs="Aptos"/>
                <w:b/>
                <w:bCs/>
              </w:rPr>
            </w:pPr>
            <w:r w:rsidRPr="09C990E3">
              <w:rPr>
                <w:rFonts w:ascii="Aptos" w:hAnsi="Aptos" w:eastAsia="Aptos" w:cs="Aptos"/>
                <w:b/>
                <w:bCs/>
              </w:rPr>
              <w:t xml:space="preserve">Qualifications and/or </w:t>
            </w:r>
          </w:p>
          <w:p w:rsidR="00934375" w:rsidP="09C990E3" w:rsidRDefault="00996986" w14:paraId="2334B3C0" w14:textId="77777777">
            <w:pPr>
              <w:ind w:right="65"/>
              <w:jc w:val="center"/>
              <w:rPr>
                <w:rFonts w:ascii="Aptos" w:hAnsi="Aptos" w:eastAsia="Aptos" w:cs="Aptos"/>
                <w:b/>
                <w:bCs/>
              </w:rPr>
            </w:pPr>
            <w:r w:rsidRPr="09C990E3">
              <w:rPr>
                <w:rFonts w:ascii="Aptos" w:hAnsi="Aptos" w:eastAsia="Aptos" w:cs="Aptos"/>
                <w:b/>
                <w:bCs/>
              </w:rPr>
              <w:t xml:space="preserve">membership of </w:t>
            </w:r>
          </w:p>
          <w:p w:rsidR="00934375" w:rsidP="09C990E3" w:rsidRDefault="00996986" w14:paraId="37E095BB" w14:textId="77777777">
            <w:pPr>
              <w:jc w:val="center"/>
              <w:rPr>
                <w:rFonts w:ascii="Aptos" w:hAnsi="Aptos" w:eastAsia="Aptos" w:cs="Aptos"/>
                <w:b/>
                <w:bCs/>
              </w:rPr>
            </w:pPr>
            <w:r w:rsidRPr="09C990E3">
              <w:rPr>
                <w:rFonts w:ascii="Aptos" w:hAnsi="Aptos" w:eastAsia="Aptos" w:cs="Aptos"/>
                <w:b/>
                <w:bCs/>
              </w:rPr>
              <w:t xml:space="preserve">professional bodies </w:t>
            </w:r>
          </w:p>
        </w:tc>
        <w:tc>
          <w:tcPr>
            <w:tcW w:w="382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934375" w:rsidP="09C990E3" w:rsidRDefault="00996986" w14:paraId="3DDCFDA0" w14:textId="77777777">
            <w:pPr>
              <w:rPr>
                <w:rFonts w:ascii="Aptos" w:hAnsi="Aptos" w:eastAsia="Aptos" w:cs="Aptos"/>
              </w:rPr>
            </w:pPr>
            <w:r w:rsidRPr="09C990E3">
              <w:rPr>
                <w:rFonts w:ascii="Aptos" w:hAnsi="Aptos" w:eastAsia="Aptos" w:cs="Aptos"/>
              </w:rPr>
              <w:t xml:space="preserve">First degree, or equivalent </w:t>
            </w:r>
          </w:p>
          <w:p w:rsidR="00934375" w:rsidP="09C990E3" w:rsidRDefault="00996986" w14:paraId="61FAC308" w14:textId="77777777">
            <w:pPr>
              <w:rPr>
                <w:rFonts w:ascii="Aptos" w:hAnsi="Aptos" w:eastAsia="Aptos" w:cs="Aptos"/>
              </w:rPr>
            </w:pPr>
            <w:r w:rsidRPr="09C990E3">
              <w:rPr>
                <w:rFonts w:ascii="Aptos" w:hAnsi="Aptos" w:eastAsia="Aptos" w:cs="Aptos"/>
              </w:rPr>
              <w:t xml:space="preserve">experience </w:t>
            </w:r>
          </w:p>
          <w:p w:rsidR="00934375" w:rsidP="09C990E3" w:rsidRDefault="00996986" w14:paraId="6C18F6ED" w14:textId="77777777">
            <w:pPr>
              <w:rPr>
                <w:rFonts w:ascii="Aptos" w:hAnsi="Aptos" w:eastAsia="Aptos" w:cs="Aptos"/>
              </w:rPr>
            </w:pPr>
            <w:r w:rsidRPr="3875284B" w:rsidR="00996986">
              <w:rPr>
                <w:rFonts w:ascii="Aptos" w:hAnsi="Aptos" w:eastAsia="Aptos" w:cs="Aptos"/>
              </w:rPr>
              <w:t xml:space="preserve"> </w:t>
            </w:r>
          </w:p>
          <w:p w:rsidR="00934375" w:rsidP="09C990E3" w:rsidRDefault="00996986" w14:paraId="14C5C6F4" w14:textId="46641B1C">
            <w:pPr>
              <w:rPr>
                <w:rFonts w:ascii="Aptos" w:hAnsi="Aptos" w:eastAsia="Aptos" w:cs="Aptos"/>
              </w:rPr>
            </w:pPr>
            <w:r w:rsidRPr="3875284B" w:rsidR="201FB9FC">
              <w:rPr>
                <w:rFonts w:ascii="Calibri" w:hAnsi="Calibri" w:eastAsia="Calibri" w:cs="Calibri"/>
                <w:b w:val="0"/>
                <w:bCs w:val="0"/>
                <w:i w:val="0"/>
                <w:iCs w:val="0"/>
                <w:caps w:val="0"/>
                <w:smallCaps w:val="0"/>
                <w:noProof w:val="0"/>
                <w:color w:val="000000" w:themeColor="text1" w:themeTint="FF" w:themeShade="FF"/>
                <w:sz w:val="24"/>
                <w:szCs w:val="24"/>
                <w:lang w:val="en-GB"/>
              </w:rPr>
              <w:t>Professional qualification in Library or Information Studies or equivalent experience</w:t>
            </w:r>
            <w:r w:rsidRPr="3875284B" w:rsidR="201FB9FC">
              <w:rPr>
                <w:rFonts w:ascii="Calibri" w:hAnsi="Calibri" w:eastAsia="Calibri" w:cs="Calibri"/>
                <w:b w:val="0"/>
                <w:bCs w:val="0"/>
                <w:i w:val="0"/>
                <w:iCs w:val="0"/>
                <w:caps w:val="0"/>
                <w:smallCaps w:val="0"/>
                <w:noProof w:val="0"/>
                <w:color w:val="000000" w:themeColor="text1" w:themeTint="FF" w:themeShade="FF"/>
                <w:sz w:val="24"/>
                <w:szCs w:val="24"/>
                <w:lang w:val="en-GB"/>
              </w:rPr>
              <w:t>.</w:t>
            </w:r>
            <w:r w:rsidRPr="3875284B" w:rsidR="201FB9FC">
              <w:rPr>
                <w:rFonts w:ascii="Aptos" w:hAnsi="Aptos" w:eastAsia="Aptos" w:cs="Aptos"/>
                <w:noProof w:val="0"/>
                <w:sz w:val="22"/>
                <w:szCs w:val="22"/>
                <w:lang w:val="en-GB"/>
              </w:rPr>
              <w:t xml:space="preserve"> </w:t>
            </w:r>
            <w:r w:rsidRPr="3875284B" w:rsidR="00996986">
              <w:rPr>
                <w:rFonts w:ascii="Aptos" w:hAnsi="Aptos" w:eastAsia="Aptos" w:cs="Aptos"/>
              </w:rPr>
              <w:t xml:space="preserve"> </w:t>
            </w:r>
          </w:p>
        </w:tc>
        <w:tc>
          <w:tcPr>
            <w:tcW w:w="4247" w:type="dxa"/>
            <w:tcBorders>
              <w:top w:val="single" w:color="000000" w:themeColor="text1" w:sz="6" w:space="0"/>
              <w:left w:val="single" w:color="000000" w:themeColor="text1" w:sz="6" w:space="0"/>
              <w:bottom w:val="single" w:color="000000" w:themeColor="text1" w:sz="6" w:space="0"/>
              <w:right w:val="single" w:color="000000" w:themeColor="text1" w:sz="12" w:space="0"/>
            </w:tcBorders>
            <w:tcMar/>
          </w:tcPr>
          <w:p w:rsidR="00934375" w:rsidP="09C990E3" w:rsidRDefault="00996986" w14:paraId="026E4501" w14:textId="77777777">
            <w:pPr>
              <w:ind w:right="19"/>
              <w:rPr>
                <w:rFonts w:ascii="Aptos" w:hAnsi="Aptos" w:eastAsia="Aptos" w:cs="Aptos"/>
              </w:rPr>
            </w:pPr>
            <w:r w:rsidRPr="09C990E3">
              <w:rPr>
                <w:rFonts w:ascii="Aptos" w:hAnsi="Aptos" w:eastAsia="Aptos" w:cs="Aptos"/>
              </w:rPr>
              <w:t xml:space="preserve">Membership of a relevant professional body </w:t>
            </w:r>
          </w:p>
        </w:tc>
      </w:tr>
      <w:tr w:rsidR="001E3326" w:rsidTr="20A5438A" w14:paraId="6F442138" w14:textId="77777777">
        <w:trPr>
          <w:trHeight w:val="7158"/>
        </w:trPr>
        <w:tc>
          <w:tcPr>
            <w:tcW w:w="2412" w:type="dxa"/>
            <w:tcBorders>
              <w:top w:val="single" w:color="000000" w:themeColor="text1" w:sz="6" w:space="0"/>
              <w:left w:val="single" w:color="000000" w:themeColor="text1" w:sz="12" w:space="0"/>
              <w:bottom w:val="single" w:color="000000" w:themeColor="text1" w:sz="6" w:space="0"/>
              <w:right w:val="single" w:color="000000" w:themeColor="text1" w:sz="6" w:space="0"/>
            </w:tcBorders>
            <w:shd w:val="clear" w:color="auto" w:fill="F2F2F2" w:themeFill="background1" w:themeFillShade="F2"/>
            <w:tcMar/>
          </w:tcPr>
          <w:p w:rsidR="00934375" w:rsidP="09C990E3" w:rsidRDefault="00996986" w14:paraId="210C48E1" w14:textId="77777777">
            <w:pPr>
              <w:ind w:left="4"/>
              <w:jc w:val="center"/>
              <w:rPr>
                <w:rFonts w:ascii="Aptos" w:hAnsi="Aptos" w:eastAsia="Aptos" w:cs="Aptos"/>
                <w:b/>
                <w:bCs/>
              </w:rPr>
            </w:pPr>
            <w:r w:rsidRPr="09C990E3">
              <w:rPr>
                <w:rFonts w:ascii="Aptos" w:hAnsi="Aptos" w:eastAsia="Aptos" w:cs="Aptos"/>
                <w:b/>
                <w:bCs/>
              </w:rPr>
              <w:t xml:space="preserve"> </w:t>
            </w:r>
          </w:p>
          <w:p w:rsidR="00934375" w:rsidP="09C990E3" w:rsidRDefault="00996986" w14:paraId="6F54B049" w14:textId="77777777">
            <w:pPr>
              <w:jc w:val="center"/>
              <w:rPr>
                <w:rFonts w:ascii="Aptos" w:hAnsi="Aptos" w:eastAsia="Aptos" w:cs="Aptos"/>
                <w:b/>
                <w:bCs/>
              </w:rPr>
            </w:pPr>
            <w:r w:rsidRPr="09C990E3">
              <w:rPr>
                <w:rFonts w:ascii="Aptos" w:hAnsi="Aptos" w:eastAsia="Aptos" w:cs="Aptos"/>
                <w:b/>
                <w:bCs/>
              </w:rPr>
              <w:t xml:space="preserve">Knowledge and experience </w:t>
            </w:r>
          </w:p>
        </w:tc>
        <w:tc>
          <w:tcPr>
            <w:tcW w:w="382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C856C2" w:rsidP="09C990E3" w:rsidRDefault="00C856C2" w14:paraId="68DE7A64" w14:textId="2532E4E0">
            <w:pPr>
              <w:rPr>
                <w:rFonts w:ascii="Aptos" w:hAnsi="Aptos" w:eastAsia="Aptos" w:cs="Aptos"/>
              </w:rPr>
            </w:pPr>
            <w:r>
              <w:rPr>
                <w:rFonts w:ascii="Aptos" w:hAnsi="Aptos" w:eastAsia="Aptos" w:cs="Aptos"/>
              </w:rPr>
              <w:t>Line management or supervisory experience</w:t>
            </w:r>
          </w:p>
          <w:p w:rsidR="00C856C2" w:rsidP="09C990E3" w:rsidRDefault="00C856C2" w14:paraId="34FB510A" w14:textId="77777777">
            <w:pPr>
              <w:rPr>
                <w:rFonts w:ascii="Aptos" w:hAnsi="Aptos" w:eastAsia="Aptos" w:cs="Aptos"/>
              </w:rPr>
            </w:pPr>
          </w:p>
          <w:p w:rsidR="00934375" w:rsidP="09C990E3" w:rsidRDefault="00996986" w14:paraId="1EFBC47A" w14:textId="5C1BAFA9">
            <w:pPr>
              <w:rPr>
                <w:rFonts w:ascii="Aptos" w:hAnsi="Aptos" w:eastAsia="Aptos" w:cs="Aptos"/>
              </w:rPr>
            </w:pPr>
            <w:r w:rsidRPr="09C990E3">
              <w:rPr>
                <w:rFonts w:ascii="Aptos" w:hAnsi="Aptos" w:eastAsia="Aptos" w:cs="Aptos"/>
              </w:rPr>
              <w:t>Experience of providing first- or second-line customer-centred technical or IT support</w:t>
            </w:r>
          </w:p>
          <w:p w:rsidR="0A0AFB7E" w:rsidP="09C990E3" w:rsidRDefault="0A0AFB7E" w14:paraId="6B4BFD7C" w14:textId="32784888">
            <w:pPr>
              <w:rPr>
                <w:rFonts w:ascii="Aptos" w:hAnsi="Aptos" w:eastAsia="Aptos" w:cs="Aptos"/>
              </w:rPr>
            </w:pPr>
          </w:p>
          <w:p w:rsidR="5C1E1C84" w:rsidP="09C990E3" w:rsidRDefault="4E44B051" w14:paraId="75658C2D" w14:textId="603D57C8">
            <w:pPr>
              <w:rPr>
                <w:rFonts w:ascii="Aptos" w:hAnsi="Aptos" w:eastAsia="Aptos" w:cs="Aptos"/>
              </w:rPr>
            </w:pPr>
            <w:r w:rsidRPr="09C990E3">
              <w:rPr>
                <w:rFonts w:ascii="Aptos" w:hAnsi="Aptos" w:eastAsia="Aptos" w:cs="Aptos"/>
              </w:rPr>
              <w:t>Experience of supplier liaison or managing internal or external supplier relationships</w:t>
            </w:r>
          </w:p>
          <w:p w:rsidR="00934375" w:rsidP="09C990E3" w:rsidRDefault="00996986" w14:paraId="3BAD3BC9" w14:textId="77777777">
            <w:pPr>
              <w:rPr>
                <w:rFonts w:ascii="Aptos" w:hAnsi="Aptos" w:eastAsia="Aptos" w:cs="Aptos"/>
              </w:rPr>
            </w:pPr>
            <w:r w:rsidRPr="09C990E3">
              <w:rPr>
                <w:rFonts w:ascii="Aptos" w:hAnsi="Aptos" w:eastAsia="Aptos" w:cs="Aptos"/>
              </w:rPr>
              <w:t xml:space="preserve"> </w:t>
            </w:r>
          </w:p>
          <w:p w:rsidR="00934375" w:rsidP="09C990E3" w:rsidRDefault="00996986" w14:paraId="1E4EDE8E" w14:textId="09FE614D">
            <w:pPr>
              <w:rPr>
                <w:rFonts w:ascii="Aptos" w:hAnsi="Aptos" w:eastAsia="Aptos" w:cs="Aptos"/>
              </w:rPr>
            </w:pPr>
            <w:r w:rsidRPr="20A5438A" w:rsidR="00996986">
              <w:rPr>
                <w:rFonts w:ascii="Aptos" w:hAnsi="Aptos" w:eastAsia="Aptos" w:cs="Aptos"/>
              </w:rPr>
              <w:t>Proven knowledge of one or more specialist library or education technology systems, for example library management systems, discovery</w:t>
            </w:r>
            <w:r w:rsidRPr="20A5438A" w:rsidR="14FC8DCA">
              <w:rPr>
                <w:rFonts w:ascii="Aptos" w:hAnsi="Aptos" w:eastAsia="Aptos" w:cs="Aptos"/>
              </w:rPr>
              <w:t xml:space="preserve"> tools</w:t>
            </w:r>
            <w:r w:rsidRPr="20A5438A" w:rsidR="00996986">
              <w:rPr>
                <w:rFonts w:ascii="Aptos" w:hAnsi="Aptos" w:eastAsia="Aptos" w:cs="Aptos"/>
              </w:rPr>
              <w:t xml:space="preserve"> or </w:t>
            </w:r>
            <w:r w:rsidRPr="20A5438A" w:rsidR="6E8EBC85">
              <w:rPr>
                <w:rFonts w:ascii="Aptos" w:hAnsi="Aptos" w:eastAsia="Aptos" w:cs="Aptos"/>
              </w:rPr>
              <w:t xml:space="preserve">reading lists software </w:t>
            </w:r>
          </w:p>
          <w:p w:rsidR="00934375" w:rsidP="09C990E3" w:rsidRDefault="00934375" w14:paraId="24822575" w14:textId="0E8F32A7">
            <w:pPr>
              <w:ind w:right="16"/>
              <w:rPr>
                <w:rFonts w:ascii="Aptos" w:hAnsi="Aptos" w:eastAsia="Aptos" w:cs="Aptos"/>
              </w:rPr>
            </w:pPr>
          </w:p>
          <w:p w:rsidR="00934375" w:rsidP="09C990E3" w:rsidRDefault="00722166" w14:paraId="3351F835" w14:textId="19442330">
            <w:pPr>
              <w:ind w:right="16"/>
              <w:rPr>
                <w:rFonts w:ascii="Aptos" w:hAnsi="Aptos" w:eastAsia="Aptos" w:cs="Aptos"/>
              </w:rPr>
            </w:pPr>
            <w:r w:rsidRPr="3875284B" w:rsidR="68D60377">
              <w:rPr>
                <w:rFonts w:ascii="Aptos" w:hAnsi="Aptos" w:eastAsia="Aptos" w:cs="Aptos"/>
              </w:rPr>
              <w:t xml:space="preserve">Knowledge </w:t>
            </w:r>
            <w:r w:rsidRPr="3875284B" w:rsidR="00996986">
              <w:rPr>
                <w:rFonts w:ascii="Aptos" w:hAnsi="Aptos" w:eastAsia="Aptos" w:cs="Aptos"/>
              </w:rPr>
              <w:t>of current trends in technology development affecting libraries</w:t>
            </w:r>
          </w:p>
          <w:p w:rsidR="00934375" w:rsidP="09C990E3" w:rsidRDefault="00996986" w14:paraId="6AABD647" w14:textId="77777777">
            <w:pPr>
              <w:rPr>
                <w:rFonts w:ascii="Aptos" w:hAnsi="Aptos" w:eastAsia="Aptos" w:cs="Aptos"/>
              </w:rPr>
            </w:pPr>
            <w:r w:rsidRPr="09C990E3">
              <w:rPr>
                <w:rFonts w:ascii="Aptos" w:hAnsi="Aptos" w:eastAsia="Aptos" w:cs="Aptos"/>
              </w:rPr>
              <w:t xml:space="preserve"> </w:t>
            </w:r>
          </w:p>
          <w:p w:rsidR="00934375" w:rsidP="09C990E3" w:rsidRDefault="00996986" w14:paraId="5D485781" w14:textId="0D4C8DE7">
            <w:pPr>
              <w:rPr>
                <w:rFonts w:ascii="Aptos" w:hAnsi="Aptos" w:eastAsia="Aptos" w:cs="Aptos"/>
              </w:rPr>
            </w:pPr>
            <w:r w:rsidRPr="09C990E3">
              <w:rPr>
                <w:rFonts w:ascii="Aptos" w:hAnsi="Aptos" w:eastAsia="Aptos" w:cs="Aptos"/>
              </w:rPr>
              <w:t>Knowledge of, and commitment to, best practices in user experience (UX), usability, and accessibility</w:t>
            </w:r>
          </w:p>
        </w:tc>
        <w:tc>
          <w:tcPr>
            <w:tcW w:w="4247" w:type="dxa"/>
            <w:tcBorders>
              <w:top w:val="single" w:color="000000" w:themeColor="text1" w:sz="6" w:space="0"/>
              <w:left w:val="single" w:color="000000" w:themeColor="text1" w:sz="6" w:space="0"/>
              <w:bottom w:val="single" w:color="000000" w:themeColor="text1" w:sz="6" w:space="0"/>
              <w:right w:val="single" w:color="000000" w:themeColor="text1" w:sz="12" w:space="0"/>
            </w:tcBorders>
            <w:tcMar/>
          </w:tcPr>
          <w:p w:rsidR="005D5B14" w:rsidP="09C990E3" w:rsidRDefault="005D5B14" w14:paraId="55468DA5" w14:textId="3423093F">
            <w:pPr>
              <w:rPr>
                <w:rFonts w:ascii="Aptos" w:hAnsi="Aptos" w:eastAsia="Aptos" w:cs="Aptos"/>
              </w:rPr>
            </w:pPr>
            <w:r w:rsidRPr="3875284B" w:rsidR="12B89D54">
              <w:rPr>
                <w:rFonts w:ascii="Aptos" w:hAnsi="Aptos" w:eastAsia="Aptos" w:cs="Aptos"/>
              </w:rPr>
              <w:t>Knowledge of the UK higher education sector</w:t>
            </w:r>
          </w:p>
          <w:p w:rsidR="005D5B14" w:rsidP="09C990E3" w:rsidRDefault="005D5B14" w14:paraId="20978132" w14:textId="7B36EAF2">
            <w:pPr>
              <w:rPr>
                <w:rFonts w:ascii="Aptos" w:hAnsi="Aptos" w:eastAsia="Aptos" w:cs="Aptos"/>
              </w:rPr>
            </w:pPr>
          </w:p>
        </w:tc>
      </w:tr>
      <w:tr w:rsidR="001E3326" w:rsidTr="20A5438A" w14:paraId="314AFD39" w14:textId="77777777">
        <w:trPr>
          <w:trHeight w:val="2221"/>
        </w:trPr>
        <w:tc>
          <w:tcPr>
            <w:tcW w:w="2412" w:type="dxa"/>
            <w:tcBorders>
              <w:top w:val="single" w:color="000000" w:themeColor="text1" w:sz="6" w:space="0"/>
              <w:left w:val="single" w:color="000000" w:themeColor="text1" w:sz="12" w:space="0"/>
              <w:bottom w:val="single" w:color="000000" w:themeColor="text1" w:sz="6" w:space="0"/>
              <w:right w:val="single" w:color="000000" w:themeColor="text1" w:sz="6" w:space="0"/>
            </w:tcBorders>
            <w:shd w:val="clear" w:color="auto" w:fill="F2F2F2" w:themeFill="background1" w:themeFillShade="F2"/>
            <w:tcMar/>
          </w:tcPr>
          <w:p w:rsidR="00934375" w:rsidP="09C990E3" w:rsidRDefault="00996986" w14:paraId="23BB5B2E" w14:textId="77777777">
            <w:pPr>
              <w:ind w:left="4"/>
              <w:jc w:val="center"/>
              <w:rPr>
                <w:rFonts w:ascii="Aptos" w:hAnsi="Aptos" w:eastAsia="Aptos" w:cs="Aptos"/>
                <w:b/>
                <w:bCs/>
              </w:rPr>
            </w:pPr>
            <w:r w:rsidRPr="20A5438A" w:rsidR="00996986">
              <w:rPr>
                <w:rFonts w:ascii="Aptos" w:hAnsi="Aptos" w:eastAsia="Aptos" w:cs="Aptos"/>
                <w:b w:val="1"/>
                <w:bCs w:val="1"/>
              </w:rPr>
              <w:t xml:space="preserve"> </w:t>
            </w:r>
          </w:p>
          <w:p w:rsidR="00934375" w:rsidP="20A5438A" w:rsidRDefault="00996986" w14:paraId="65A5B4AC" w14:textId="099EDC6A">
            <w:pPr>
              <w:pStyle w:val="Normal"/>
              <w:suppressLineNumbers w:val="0"/>
              <w:bidi w:val="0"/>
              <w:spacing w:before="0" w:beforeAutospacing="off" w:after="0" w:afterAutospacing="off" w:line="240" w:lineRule="auto"/>
              <w:ind w:left="0" w:right="0"/>
              <w:jc w:val="center"/>
            </w:pPr>
            <w:r w:rsidRPr="20A5438A" w:rsidR="1FF0650C">
              <w:rPr>
                <w:rFonts w:ascii="Aptos" w:hAnsi="Aptos" w:eastAsia="Aptos" w:cs="Aptos"/>
                <w:b w:val="1"/>
                <w:bCs w:val="1"/>
              </w:rPr>
              <w:t>General skills</w:t>
            </w:r>
          </w:p>
        </w:tc>
        <w:tc>
          <w:tcPr>
            <w:tcW w:w="382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1FF0650C" w:rsidP="20A5438A" w:rsidRDefault="1FF0650C" w14:paraId="5535C34D" w14:textId="085BB7F9">
            <w:pPr>
              <w:ind w:right="29"/>
            </w:pPr>
            <w:r w:rsidRPr="20A5438A" w:rsidR="1FF0650C">
              <w:rPr>
                <w:rFonts w:ascii="Aptos" w:hAnsi="Aptos" w:eastAsia="Aptos" w:cs="Aptos"/>
                <w:noProof w:val="0"/>
                <w:sz w:val="22"/>
                <w:szCs w:val="22"/>
                <w:lang w:val="en-GB"/>
              </w:rPr>
              <w:t>Excellent IT skills, including knowledge of desktop, mobile, and server operating systems</w:t>
            </w:r>
          </w:p>
          <w:p w:rsidR="20A5438A" w:rsidP="20A5438A" w:rsidRDefault="20A5438A" w14:paraId="1E3385B0" w14:textId="34A48073">
            <w:pPr>
              <w:ind w:right="29"/>
              <w:rPr>
                <w:rFonts w:ascii="Aptos" w:hAnsi="Aptos" w:eastAsia="Aptos" w:cs="Aptos"/>
                <w:noProof w:val="0"/>
                <w:sz w:val="22"/>
                <w:szCs w:val="22"/>
                <w:lang w:val="en-GB"/>
              </w:rPr>
            </w:pPr>
          </w:p>
          <w:p w:rsidR="1FF0650C" w:rsidP="20A5438A" w:rsidRDefault="1FF0650C" w14:paraId="50B080C0" w14:textId="1A2462F0">
            <w:pPr>
              <w:ind w:right="29"/>
            </w:pPr>
            <w:r w:rsidRPr="20A5438A" w:rsidR="1FF0650C">
              <w:rPr>
                <w:rFonts w:ascii="Aptos" w:hAnsi="Aptos" w:eastAsia="Aptos" w:cs="Aptos"/>
                <w:noProof w:val="0"/>
                <w:sz w:val="22"/>
                <w:szCs w:val="22"/>
                <w:lang w:val="en-GB"/>
              </w:rPr>
              <w:t>A high standard of written and oral communication and ability to present and explain technical concepts to diverse audiences using different channels, including writing for the web and social media</w:t>
            </w:r>
          </w:p>
          <w:p w:rsidR="09C990E3" w:rsidP="09C990E3" w:rsidRDefault="09C990E3" w14:paraId="7DC55678" w14:textId="16C90D4E">
            <w:pPr>
              <w:ind w:right="29"/>
              <w:rPr>
                <w:rFonts w:ascii="Aptos" w:hAnsi="Aptos" w:eastAsia="Aptos" w:cs="Aptos"/>
              </w:rPr>
            </w:pPr>
          </w:p>
          <w:p w:rsidR="1FF0650C" w:rsidP="20A5438A" w:rsidRDefault="1FF0650C" w14:paraId="52521376" w14:textId="18394E26">
            <w:pPr>
              <w:ind w:right="29"/>
            </w:pPr>
            <w:r w:rsidRPr="20A5438A" w:rsidR="1FF0650C">
              <w:rPr>
                <w:rFonts w:ascii="Aptos" w:hAnsi="Aptos" w:eastAsia="Aptos" w:cs="Aptos"/>
                <w:noProof w:val="0"/>
                <w:sz w:val="22"/>
                <w:szCs w:val="22"/>
                <w:lang w:val="en-GB"/>
              </w:rPr>
              <w:t>Evidence of a flexible and cooperative approach to teamworking, demonstrating personal responsibility and initiative</w:t>
            </w:r>
          </w:p>
          <w:p w:rsidR="0A0AFB7E" w:rsidP="09C990E3" w:rsidRDefault="0A0AFB7E" w14:paraId="5F3F92CC" w14:textId="64BFFF61">
            <w:pPr>
              <w:ind w:right="29"/>
              <w:rPr>
                <w:rFonts w:ascii="Aptos" w:hAnsi="Aptos" w:eastAsia="Aptos" w:cs="Aptos"/>
              </w:rPr>
            </w:pPr>
          </w:p>
          <w:p w:rsidR="00934375" w:rsidP="20A5438A" w:rsidRDefault="00996986" w14:paraId="4394B9C9" w14:textId="3BCF61CA">
            <w:pPr>
              <w:rPr>
                <w:rFonts w:ascii="Aptos" w:hAnsi="Aptos" w:eastAsia="Aptos" w:cs="Aptos"/>
              </w:rPr>
            </w:pPr>
            <w:r w:rsidRPr="20A5438A" w:rsidR="1FF0650C">
              <w:rPr>
                <w:rFonts w:ascii="Aptos" w:hAnsi="Aptos" w:eastAsia="Aptos" w:cs="Aptos"/>
                <w:noProof w:val="0"/>
                <w:sz w:val="22"/>
                <w:szCs w:val="22"/>
                <w:lang w:val="en-GB"/>
              </w:rPr>
              <w:t xml:space="preserve">Ability to network effectively with peers across teams, including </w:t>
            </w:r>
            <w:r w:rsidRPr="20A5438A" w:rsidR="1FF0650C">
              <w:rPr>
                <w:rFonts w:ascii="Aptos" w:hAnsi="Aptos" w:eastAsia="Aptos" w:cs="Aptos"/>
                <w:noProof w:val="0"/>
                <w:sz w:val="22"/>
                <w:szCs w:val="22"/>
                <w:lang w:val="en-GB"/>
              </w:rPr>
              <w:t>representing</w:t>
            </w:r>
            <w:r w:rsidRPr="20A5438A" w:rsidR="1FF0650C">
              <w:rPr>
                <w:rFonts w:ascii="Aptos" w:hAnsi="Aptos" w:eastAsia="Aptos" w:cs="Aptos"/>
                <w:noProof w:val="0"/>
                <w:sz w:val="22"/>
                <w:szCs w:val="22"/>
                <w:lang w:val="en-GB"/>
              </w:rPr>
              <w:t xml:space="preserve"> the interests of Library Services within the University</w:t>
            </w:r>
          </w:p>
          <w:p w:rsidR="00934375" w:rsidP="20A5438A" w:rsidRDefault="00996986" w14:paraId="583C3EF5" w14:textId="5A5E35D5">
            <w:pPr>
              <w:rPr>
                <w:rFonts w:ascii="Aptos" w:hAnsi="Aptos" w:eastAsia="Aptos" w:cs="Aptos"/>
              </w:rPr>
            </w:pPr>
          </w:p>
          <w:p w:rsidR="00934375" w:rsidP="20A5438A" w:rsidRDefault="00996986" w14:paraId="10C844AC" w14:textId="21E65710">
            <w:pPr>
              <w:rPr>
                <w:rFonts w:ascii="Aptos" w:hAnsi="Aptos" w:eastAsia="Aptos" w:cs="Aptos"/>
              </w:rPr>
            </w:pPr>
            <w:r w:rsidRPr="20A5438A" w:rsidR="1FF0650C">
              <w:rPr>
                <w:rFonts w:ascii="Aptos" w:hAnsi="Aptos" w:eastAsia="Aptos" w:cs="Aptos"/>
                <w:noProof w:val="0"/>
                <w:sz w:val="22"/>
                <w:szCs w:val="22"/>
                <w:lang w:val="en-GB"/>
              </w:rPr>
              <w:t>Proven ability to prioritise workloads and work accurately to meet deadlines</w:t>
            </w:r>
          </w:p>
          <w:p w:rsidR="00934375" w:rsidP="20A5438A" w:rsidRDefault="00996986" w14:paraId="0EC28285" w14:textId="2B78D40A">
            <w:pPr>
              <w:rPr>
                <w:rFonts w:ascii="Aptos" w:hAnsi="Aptos" w:eastAsia="Aptos" w:cs="Aptos"/>
              </w:rPr>
            </w:pPr>
          </w:p>
          <w:p w:rsidR="00934375" w:rsidP="20A5438A" w:rsidRDefault="00996986" w14:paraId="75606FA6" w14:textId="75247F92">
            <w:pPr>
              <w:rPr>
                <w:rFonts w:ascii="Aptos" w:hAnsi="Aptos" w:eastAsia="Aptos" w:cs="Aptos"/>
              </w:rPr>
            </w:pPr>
            <w:r w:rsidRPr="20A5438A" w:rsidR="1FF0650C">
              <w:rPr>
                <w:rFonts w:ascii="Aptos" w:hAnsi="Aptos" w:eastAsia="Aptos" w:cs="Aptos"/>
                <w:noProof w:val="0"/>
                <w:sz w:val="22"/>
                <w:szCs w:val="22"/>
                <w:lang w:val="en-GB"/>
              </w:rPr>
              <w:t xml:space="preserve">Ability to work proactively, </w:t>
            </w:r>
            <w:r w:rsidRPr="20A5438A" w:rsidR="1FF0650C">
              <w:rPr>
                <w:rFonts w:ascii="Aptos" w:hAnsi="Aptos" w:eastAsia="Aptos" w:cs="Aptos"/>
                <w:noProof w:val="0"/>
                <w:sz w:val="22"/>
                <w:szCs w:val="22"/>
                <w:lang w:val="en-GB"/>
              </w:rPr>
              <w:t>independently</w:t>
            </w:r>
            <w:r w:rsidRPr="20A5438A" w:rsidR="1FF0650C">
              <w:rPr>
                <w:rFonts w:ascii="Aptos" w:hAnsi="Aptos" w:eastAsia="Aptos" w:cs="Aptos"/>
                <w:noProof w:val="0"/>
                <w:sz w:val="22"/>
                <w:szCs w:val="22"/>
                <w:lang w:val="en-GB"/>
              </w:rPr>
              <w:t xml:space="preserve"> and reliably with minimal supervision</w:t>
            </w:r>
          </w:p>
          <w:p w:rsidR="00934375" w:rsidP="20A5438A" w:rsidRDefault="00996986" w14:paraId="28A2C258" w14:textId="591AF292">
            <w:pPr>
              <w:rPr>
                <w:rFonts w:ascii="Aptos" w:hAnsi="Aptos" w:eastAsia="Aptos" w:cs="Aptos"/>
              </w:rPr>
            </w:pPr>
          </w:p>
          <w:p w:rsidR="00934375" w:rsidP="20A5438A" w:rsidRDefault="00996986" w14:paraId="595929A5" w14:textId="0E803922">
            <w:pPr>
              <w:rPr>
                <w:rFonts w:ascii="Aptos" w:hAnsi="Aptos" w:eastAsia="Aptos" w:cs="Aptos"/>
              </w:rPr>
            </w:pPr>
            <w:r w:rsidRPr="20A5438A" w:rsidR="1FF0650C">
              <w:rPr>
                <w:rFonts w:ascii="Aptos" w:hAnsi="Aptos" w:eastAsia="Aptos" w:cs="Aptos"/>
                <w:noProof w:val="0"/>
                <w:sz w:val="22"/>
                <w:szCs w:val="22"/>
                <w:lang w:val="en-GB"/>
              </w:rPr>
              <w:t>Self-awareness and commitment to reflective practice, especially relating to interpersonal skills</w:t>
            </w:r>
          </w:p>
          <w:p w:rsidR="00934375" w:rsidP="20A5438A" w:rsidRDefault="00996986" w14:paraId="59D5E230" w14:textId="5E120E40">
            <w:pPr>
              <w:rPr>
                <w:rFonts w:ascii="Aptos" w:hAnsi="Aptos" w:eastAsia="Aptos" w:cs="Aptos"/>
              </w:rPr>
            </w:pPr>
          </w:p>
          <w:p w:rsidR="00934375" w:rsidP="09C990E3" w:rsidRDefault="00996986" w14:paraId="69ED8B4D" w14:textId="28BEDBDC">
            <w:pPr>
              <w:rPr>
                <w:rFonts w:ascii="Aptos" w:hAnsi="Aptos" w:eastAsia="Aptos" w:cs="Aptos"/>
              </w:rPr>
            </w:pPr>
            <w:r w:rsidRPr="20A5438A" w:rsidR="1FF0650C">
              <w:rPr>
                <w:rFonts w:ascii="Aptos" w:hAnsi="Aptos" w:eastAsia="Aptos" w:cs="Aptos"/>
                <w:noProof w:val="0"/>
                <w:sz w:val="22"/>
                <w:szCs w:val="22"/>
                <w:lang w:val="en-GB"/>
              </w:rPr>
              <w:t>Ability to innovate and apply lateral thinking to solve problems</w:t>
            </w:r>
            <w:r w:rsidRPr="20A5438A" w:rsidR="00996986">
              <w:rPr>
                <w:rFonts w:ascii="Aptos" w:hAnsi="Aptos" w:eastAsia="Aptos" w:cs="Aptos"/>
              </w:rPr>
              <w:t xml:space="preserve"> </w:t>
            </w:r>
          </w:p>
        </w:tc>
        <w:tc>
          <w:tcPr>
            <w:tcW w:w="4247" w:type="dxa"/>
            <w:tcBorders>
              <w:top w:val="single" w:color="000000" w:themeColor="text1" w:sz="6" w:space="0"/>
              <w:left w:val="single" w:color="000000" w:themeColor="text1" w:sz="6" w:space="0"/>
              <w:bottom w:val="single" w:color="000000" w:themeColor="text1" w:sz="6" w:space="0"/>
              <w:right w:val="single" w:color="000000" w:themeColor="text1" w:sz="12" w:space="0"/>
            </w:tcBorders>
            <w:tcMar/>
          </w:tcPr>
          <w:p w:rsidR="0A0AFB7E" w:rsidP="09C990E3" w:rsidRDefault="0A0AFB7E" w14:paraId="45FFD1E0" w14:textId="41535032">
            <w:pPr>
              <w:rPr>
                <w:rFonts w:ascii="Aptos" w:hAnsi="Aptos" w:eastAsia="Aptos" w:cs="Aptos"/>
              </w:rPr>
            </w:pPr>
          </w:p>
          <w:p w:rsidR="0A0AFB7E" w:rsidP="09C990E3" w:rsidRDefault="0A0AFB7E" w14:paraId="24AA4014" w14:textId="4F3F7550">
            <w:pPr>
              <w:rPr>
                <w:rFonts w:ascii="Aptos" w:hAnsi="Aptos" w:eastAsia="Aptos" w:cs="Aptos"/>
              </w:rPr>
            </w:pPr>
          </w:p>
          <w:p w:rsidR="00934375" w:rsidP="09C990E3" w:rsidRDefault="00996986" w14:paraId="575E77BC" w14:textId="77777777">
            <w:pPr>
              <w:rPr>
                <w:rFonts w:ascii="Aptos" w:hAnsi="Aptos" w:eastAsia="Aptos" w:cs="Aptos"/>
              </w:rPr>
            </w:pPr>
            <w:r w:rsidRPr="09C990E3">
              <w:rPr>
                <w:rFonts w:ascii="Aptos" w:hAnsi="Aptos" w:eastAsia="Aptos" w:cs="Aptos"/>
              </w:rPr>
              <w:t xml:space="preserve"> </w:t>
            </w:r>
          </w:p>
          <w:p w:rsidR="00934375" w:rsidP="09C990E3" w:rsidRDefault="00996986" w14:paraId="5E244A80" w14:textId="77777777">
            <w:pPr>
              <w:rPr>
                <w:rFonts w:ascii="Aptos" w:hAnsi="Aptos" w:eastAsia="Aptos" w:cs="Aptos"/>
              </w:rPr>
            </w:pPr>
            <w:r w:rsidRPr="09C990E3">
              <w:rPr>
                <w:rFonts w:ascii="Aptos" w:hAnsi="Aptos" w:eastAsia="Aptos" w:cs="Aptos"/>
              </w:rPr>
              <w:t xml:space="preserve"> </w:t>
            </w:r>
          </w:p>
        </w:tc>
      </w:tr>
      <w:tr w:rsidR="001E3326" w:rsidTr="20A5438A" w14:paraId="1727A047" w14:textId="77777777">
        <w:trPr>
          <w:trHeight w:val="1396"/>
        </w:trPr>
        <w:tc>
          <w:tcPr>
            <w:tcW w:w="2412" w:type="dxa"/>
            <w:tcBorders>
              <w:top w:val="single" w:color="000000" w:themeColor="text1" w:sz="6" w:space="0"/>
              <w:left w:val="single" w:color="000000" w:themeColor="text1" w:sz="12" w:space="0"/>
              <w:bottom w:val="single" w:color="000000" w:themeColor="text1" w:sz="6" w:space="0"/>
              <w:right w:val="single" w:color="000000" w:themeColor="text1" w:sz="6" w:space="0"/>
            </w:tcBorders>
            <w:shd w:val="clear" w:color="auto" w:fill="F2F2F2" w:themeFill="background1" w:themeFillShade="F2"/>
            <w:tcMar/>
          </w:tcPr>
          <w:p w:rsidR="00934375" w:rsidP="09C990E3" w:rsidRDefault="00996986" w14:paraId="30134AFD" w14:textId="77777777">
            <w:pPr>
              <w:ind w:left="52"/>
              <w:jc w:val="center"/>
              <w:rPr>
                <w:rFonts w:ascii="Aptos" w:hAnsi="Aptos" w:eastAsia="Aptos" w:cs="Aptos"/>
                <w:b/>
                <w:bCs/>
              </w:rPr>
            </w:pPr>
            <w:r w:rsidRPr="09C990E3">
              <w:rPr>
                <w:rFonts w:ascii="Aptos" w:hAnsi="Aptos" w:eastAsia="Aptos" w:cs="Aptos"/>
                <w:b/>
                <w:bCs/>
              </w:rPr>
              <w:t xml:space="preserve"> </w:t>
            </w:r>
          </w:p>
          <w:p w:rsidR="00934375" w:rsidP="09C990E3" w:rsidRDefault="00996986" w14:paraId="6F3096FC" w14:textId="77777777">
            <w:pPr>
              <w:ind w:right="18"/>
              <w:jc w:val="center"/>
              <w:rPr>
                <w:rFonts w:ascii="Aptos" w:hAnsi="Aptos" w:eastAsia="Aptos" w:cs="Aptos"/>
                <w:b/>
                <w:bCs/>
              </w:rPr>
            </w:pPr>
            <w:r w:rsidRPr="09C990E3">
              <w:rPr>
                <w:rFonts w:ascii="Aptos" w:hAnsi="Aptos" w:eastAsia="Aptos" w:cs="Aptos"/>
                <w:b/>
                <w:bCs/>
              </w:rPr>
              <w:t xml:space="preserve">Other </w:t>
            </w:r>
          </w:p>
        </w:tc>
        <w:tc>
          <w:tcPr>
            <w:tcW w:w="382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934375" w:rsidP="09C990E3" w:rsidRDefault="00996986" w14:paraId="361D41E6" w14:textId="3D0A592D">
            <w:pPr>
              <w:ind w:left="5"/>
              <w:rPr>
                <w:rFonts w:ascii="Aptos" w:hAnsi="Aptos" w:eastAsia="Aptos" w:cs="Aptos"/>
              </w:rPr>
            </w:pPr>
            <w:r w:rsidRPr="09C990E3">
              <w:rPr>
                <w:rFonts w:ascii="Aptos" w:hAnsi="Aptos" w:eastAsia="Aptos" w:cs="Aptos"/>
              </w:rPr>
              <w:t xml:space="preserve">Evidence of continuing professional development, including the ability to acquire new skills and apply them effectively </w:t>
            </w:r>
          </w:p>
        </w:tc>
        <w:tc>
          <w:tcPr>
            <w:tcW w:w="4247" w:type="dxa"/>
            <w:tcBorders>
              <w:top w:val="single" w:color="000000" w:themeColor="text1" w:sz="6" w:space="0"/>
              <w:left w:val="single" w:color="000000" w:themeColor="text1" w:sz="6" w:space="0"/>
              <w:bottom w:val="single" w:color="000000" w:themeColor="text1" w:sz="6" w:space="0"/>
              <w:right w:val="single" w:color="000000" w:themeColor="text1" w:sz="12" w:space="0"/>
            </w:tcBorders>
            <w:tcMar/>
          </w:tcPr>
          <w:p w:rsidR="00934375" w:rsidP="09C990E3" w:rsidRDefault="00996986" w14:paraId="1B75F43E" w14:textId="77777777">
            <w:pPr>
              <w:ind w:left="4"/>
              <w:rPr>
                <w:rFonts w:ascii="Aptos" w:hAnsi="Aptos" w:eastAsia="Aptos" w:cs="Aptos"/>
              </w:rPr>
            </w:pPr>
            <w:r w:rsidRPr="09C990E3">
              <w:rPr>
                <w:rFonts w:ascii="Aptos" w:hAnsi="Aptos" w:eastAsia="Aptos" w:cs="Aptos"/>
              </w:rPr>
              <w:t xml:space="preserve">Evidence of professional writing and / or speaking </w:t>
            </w:r>
          </w:p>
        </w:tc>
      </w:tr>
      <w:tr w:rsidR="001E3326" w:rsidTr="20A5438A" w14:paraId="7AA830EF" w14:textId="77777777">
        <w:trPr>
          <w:trHeight w:val="576"/>
        </w:trPr>
        <w:tc>
          <w:tcPr>
            <w:tcW w:w="2412" w:type="dxa"/>
            <w:tcBorders>
              <w:top w:val="single" w:color="000000" w:themeColor="text1" w:sz="6" w:space="0"/>
              <w:left w:val="single" w:color="000000" w:themeColor="text1" w:sz="12" w:space="0"/>
              <w:bottom w:val="single" w:color="F2F2F2" w:themeColor="background1" w:themeShade="F2" w:sz="2" w:space="0"/>
              <w:right w:val="single" w:color="000000" w:themeColor="text1" w:sz="6" w:space="0"/>
            </w:tcBorders>
            <w:shd w:val="clear" w:color="auto" w:fill="F2F2F2" w:themeFill="background1" w:themeFillShade="F2"/>
            <w:tcMar/>
          </w:tcPr>
          <w:p w:rsidR="00934375" w:rsidP="09C990E3" w:rsidRDefault="00996986" w14:paraId="663C8EA5" w14:textId="77777777">
            <w:pPr>
              <w:jc w:val="center"/>
              <w:rPr>
                <w:rFonts w:ascii="Aptos" w:hAnsi="Aptos" w:eastAsia="Aptos" w:cs="Aptos"/>
                <w:b/>
                <w:bCs/>
              </w:rPr>
            </w:pPr>
            <w:r w:rsidRPr="09C990E3">
              <w:rPr>
                <w:rFonts w:ascii="Aptos" w:hAnsi="Aptos" w:eastAsia="Aptos" w:cs="Aptos"/>
                <w:b/>
                <w:bCs/>
              </w:rPr>
              <w:t xml:space="preserve">Disclosure and Barring Scheme </w:t>
            </w:r>
          </w:p>
        </w:tc>
        <w:tc>
          <w:tcPr>
            <w:tcW w:w="8073" w:type="dxa"/>
            <w:gridSpan w:val="2"/>
            <w:tcBorders>
              <w:top w:val="single" w:color="000000" w:themeColor="text1" w:sz="6" w:space="0"/>
              <w:left w:val="single" w:color="000000" w:themeColor="text1" w:sz="6" w:space="0"/>
              <w:bottom w:val="single" w:color="F2F2F2" w:themeColor="background1" w:themeShade="F2" w:sz="2" w:space="0"/>
              <w:right w:val="single" w:color="000000" w:themeColor="text1" w:sz="12" w:space="0"/>
            </w:tcBorders>
            <w:tcMar/>
          </w:tcPr>
          <w:p w:rsidR="00934375" w:rsidP="09C990E3" w:rsidRDefault="00996986" w14:paraId="3C393B64" w14:textId="77777777">
            <w:pPr>
              <w:ind w:left="5"/>
              <w:rPr>
                <w:rFonts w:ascii="Aptos" w:hAnsi="Aptos" w:eastAsia="Aptos" w:cs="Aptos"/>
              </w:rPr>
            </w:pPr>
            <w:r w:rsidRPr="09C990E3">
              <w:rPr>
                <w:rFonts w:ascii="Aptos" w:hAnsi="Aptos" w:eastAsia="Aptos" w:cs="Aptos"/>
              </w:rPr>
              <w:t xml:space="preserve">This post does not require a DBS check </w:t>
            </w:r>
          </w:p>
        </w:tc>
      </w:tr>
      <w:tr w:rsidR="00934375" w:rsidTr="20A5438A" w14:paraId="104F1815" w14:textId="77777777">
        <w:trPr>
          <w:trHeight w:val="1130"/>
        </w:trPr>
        <w:tc>
          <w:tcPr>
            <w:tcW w:w="10484" w:type="dxa"/>
            <w:gridSpan w:val="3"/>
            <w:tcBorders>
              <w:top w:val="single" w:color="F2F2F2" w:themeColor="background1" w:themeShade="F2" w:sz="2" w:space="0"/>
              <w:left w:val="single" w:color="000000" w:themeColor="text1" w:sz="12" w:space="0"/>
              <w:bottom w:val="single" w:color="000000" w:themeColor="text1" w:sz="12" w:space="0"/>
              <w:right w:val="single" w:color="000000" w:themeColor="text1" w:sz="12" w:space="0"/>
            </w:tcBorders>
            <w:shd w:val="clear" w:color="auto" w:fill="F2F2F2" w:themeFill="background1" w:themeFillShade="F2"/>
            <w:tcMar/>
          </w:tcPr>
          <w:p w:rsidR="00934375" w:rsidP="09C990E3" w:rsidRDefault="00996986" w14:paraId="216A3737" w14:textId="77777777">
            <w:pPr>
              <w:rPr>
                <w:rFonts w:ascii="Aptos" w:hAnsi="Aptos" w:eastAsia="Aptos" w:cs="Aptos"/>
                <w:b/>
                <w:bCs/>
              </w:rPr>
            </w:pPr>
            <w:r w:rsidRPr="09C990E3">
              <w:rPr>
                <w:rFonts w:ascii="Aptos" w:hAnsi="Aptos" w:eastAsia="Aptos" w:cs="Aptos"/>
                <w:b/>
                <w:bCs/>
              </w:rPr>
              <w:t xml:space="preserve"> </w:t>
            </w:r>
          </w:p>
          <w:p w:rsidR="00934375" w:rsidP="09C990E3" w:rsidRDefault="00996986" w14:paraId="02D4EC29" w14:textId="77777777">
            <w:pPr>
              <w:rPr>
                <w:rFonts w:ascii="Aptos" w:hAnsi="Aptos" w:eastAsia="Aptos" w:cs="Aptos"/>
              </w:rPr>
            </w:pPr>
            <w:r w:rsidRPr="09C990E3">
              <w:rPr>
                <w:rFonts w:ascii="Aptos" w:hAnsi="Aptos" w:eastAsia="Aptos" w:cs="Aptos"/>
                <w:b/>
                <w:bCs/>
              </w:rPr>
              <w:t>Essential Criteria</w:t>
            </w:r>
            <w:r w:rsidRPr="09C990E3">
              <w:rPr>
                <w:rFonts w:ascii="Aptos" w:hAnsi="Aptos" w:eastAsia="Aptos" w:cs="Aptos"/>
              </w:rPr>
              <w:t xml:space="preserve"> are those, without which, a candidate would not be able to do the job. Applicants who have not clearly demonstrated in their application that they possess the essential requirements will normally be rejected at the shortlisting stage. </w:t>
            </w:r>
          </w:p>
          <w:p w:rsidR="00934375" w:rsidP="09C990E3" w:rsidRDefault="00996986" w14:paraId="3D7496B2" w14:textId="77777777">
            <w:pPr>
              <w:ind w:left="176"/>
              <w:rPr>
                <w:rFonts w:ascii="Aptos" w:hAnsi="Aptos" w:eastAsia="Aptos" w:cs="Aptos"/>
              </w:rPr>
            </w:pPr>
            <w:r w:rsidRPr="09C990E3">
              <w:rPr>
                <w:rFonts w:ascii="Aptos" w:hAnsi="Aptos" w:eastAsia="Aptos" w:cs="Aptos"/>
              </w:rPr>
              <w:t xml:space="preserve"> </w:t>
            </w:r>
          </w:p>
          <w:p w:rsidR="00934375" w:rsidP="09C990E3" w:rsidRDefault="00996986" w14:paraId="3CC5EE2D" w14:textId="77777777">
            <w:pPr>
              <w:jc w:val="both"/>
              <w:rPr>
                <w:rFonts w:ascii="Aptos" w:hAnsi="Aptos" w:eastAsia="Aptos" w:cs="Aptos"/>
              </w:rPr>
            </w:pPr>
            <w:r w:rsidRPr="09C990E3">
              <w:rPr>
                <w:rFonts w:ascii="Aptos" w:hAnsi="Aptos" w:eastAsia="Aptos" w:cs="Aptos"/>
                <w:b/>
                <w:bCs/>
              </w:rPr>
              <w:t>Desirable Criteria</w:t>
            </w:r>
            <w:r w:rsidRPr="09C990E3">
              <w:rPr>
                <w:rFonts w:ascii="Aptos" w:hAnsi="Aptos" w:eastAsia="Aptos" w:cs="Aptos"/>
              </w:rPr>
              <w:t xml:space="preserve"> are those that would be useful for the post holder to possess and will be considered when more than one applicant meets the essential requirements. </w:t>
            </w:r>
          </w:p>
        </w:tc>
      </w:tr>
    </w:tbl>
    <w:p w:rsidR="00934375" w:rsidRDefault="00996986" w14:paraId="455B880A" w14:textId="77777777">
      <w:pPr>
        <w:spacing w:after="0"/>
        <w:ind w:left="478"/>
        <w:jc w:val="both"/>
      </w:pPr>
      <w:r>
        <w:rPr>
          <w:rFonts w:ascii="Arial" w:hAnsi="Arial" w:eastAsia="Arial" w:cs="Arial"/>
          <w:b/>
        </w:rPr>
        <w:t xml:space="preserve"> </w:t>
      </w:r>
    </w:p>
    <w:sectPr w:rsidR="00934375">
      <w:footerReference w:type="even" r:id="rId8"/>
      <w:footerReference w:type="default" r:id="rId9"/>
      <w:footerReference w:type="first" r:id="rId10"/>
      <w:pgSz w:w="11906" w:h="16838" w:orient="portrait"/>
      <w:pgMar w:top="661" w:right="4171" w:bottom="1669" w:left="962" w:header="720" w:footer="709" w:gutter="0"/>
      <w:cols w:space="720"/>
      <w:headerReference w:type="default" r:id="R7a8981fdcc014f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14593" w:rsidRDefault="00114593" w14:paraId="40994B48" w14:textId="77777777">
      <w:pPr>
        <w:spacing w:after="0" w:line="240" w:lineRule="auto"/>
      </w:pPr>
      <w:r>
        <w:separator/>
      </w:r>
    </w:p>
  </w:endnote>
  <w:endnote w:type="continuationSeparator" w:id="0">
    <w:p w:rsidR="00114593" w:rsidRDefault="00114593" w14:paraId="4B71A7F1" w14:textId="77777777">
      <w:pPr>
        <w:spacing w:after="0" w:line="240" w:lineRule="auto"/>
      </w:pPr>
      <w:r>
        <w:continuationSeparator/>
      </w:r>
    </w:p>
  </w:endnote>
  <w:endnote w:type="continuationNotice" w:id="1">
    <w:p w:rsidR="00114593" w:rsidRDefault="00114593" w14:paraId="7F83B79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34375" w:rsidRDefault="00996986" w14:paraId="5A7684DB" w14:textId="77777777">
    <w:pPr>
      <w:tabs>
        <w:tab w:val="center" w:pos="1640"/>
        <w:tab w:val="center" w:pos="4991"/>
        <w:tab w:val="right" w:pos="9508"/>
      </w:tabs>
      <w:spacing w:after="0"/>
      <w:ind w:right="-2735"/>
    </w:pPr>
    <w:r>
      <w:tab/>
    </w:r>
    <w:r>
      <w:t xml:space="preserve">Version as of: 29/07/2019 </w:t>
    </w:r>
    <w:r>
      <w:tab/>
    </w:r>
    <w:r>
      <w:t xml:space="preserve"> </w:t>
    </w:r>
    <w:r>
      <w:tab/>
    </w:r>
    <w:r>
      <w:t xml:space="preserve">Page </w:t>
    </w:r>
    <w:r>
      <w:fldChar w:fldCharType="begin"/>
    </w:r>
    <w:r>
      <w:instrText xml:space="preserve"> PAGE   \* MERGEFORMAT </w:instrText>
    </w:r>
    <w:r>
      <w:fldChar w:fldCharType="separate"/>
    </w:r>
    <w:r>
      <w:rPr>
        <w:b/>
      </w:rPr>
      <w:t>1</w:t>
    </w:r>
    <w:r>
      <w:rPr>
        <w:b/>
      </w:rPr>
      <w:fldChar w:fldCharType="end"/>
    </w:r>
    <w:r>
      <w:t xml:space="preserve"> of </w:t>
    </w:r>
    <w:r>
      <w:fldChar w:fldCharType="begin"/>
    </w:r>
    <w:r>
      <w:instrText>NUMPAGES   \* MERGEFORMAT</w:instrText>
    </w:r>
    <w:r>
      <w:fldChar w:fldCharType="separate"/>
    </w:r>
    <w:r>
      <w:rPr>
        <w:b/>
      </w:rPr>
      <w:t>4</w:t>
    </w:r>
    <w:r>
      <w:fldChar w:fldCharType="end"/>
    </w:r>
    <w:r>
      <w:t xml:space="preserve"> </w:t>
    </w:r>
  </w:p>
  <w:p w:rsidR="00934375" w:rsidRDefault="00996986" w14:paraId="0FD3B013" w14:textId="77777777">
    <w:pPr>
      <w:spacing w:after="0"/>
      <w:ind w:left="478"/>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34375" w:rsidRDefault="00996986" w14:paraId="099988C4" w14:textId="77777777">
    <w:pPr>
      <w:spacing w:after="0"/>
      <w:ind w:left="478"/>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34375" w:rsidRDefault="00996986" w14:paraId="143A2970" w14:textId="77777777">
    <w:pPr>
      <w:tabs>
        <w:tab w:val="center" w:pos="1640"/>
        <w:tab w:val="center" w:pos="4991"/>
        <w:tab w:val="right" w:pos="9508"/>
      </w:tabs>
      <w:spacing w:after="0"/>
      <w:ind w:right="-2735"/>
    </w:pPr>
    <w:r>
      <w:tab/>
    </w:r>
    <w:r>
      <w:t xml:space="preserve">Version as of: 29/07/2019 </w:t>
    </w:r>
    <w:r>
      <w:tab/>
    </w:r>
    <w:r>
      <w:t xml:space="preserve"> </w:t>
    </w:r>
    <w:r>
      <w:tab/>
    </w:r>
    <w:r>
      <w:t xml:space="preserve">Page </w:t>
    </w:r>
    <w:r>
      <w:fldChar w:fldCharType="begin"/>
    </w:r>
    <w:r>
      <w:instrText xml:space="preserve"> PAGE   \* MERGEFORMAT </w:instrText>
    </w:r>
    <w:r>
      <w:fldChar w:fldCharType="separate"/>
    </w:r>
    <w:r>
      <w:rPr>
        <w:b/>
      </w:rPr>
      <w:t>1</w:t>
    </w:r>
    <w:r>
      <w:rPr>
        <w:b/>
      </w:rPr>
      <w:fldChar w:fldCharType="end"/>
    </w:r>
    <w:r>
      <w:t xml:space="preserve"> of </w:t>
    </w:r>
    <w:r>
      <w:fldChar w:fldCharType="begin"/>
    </w:r>
    <w:r>
      <w:instrText>NUMPAGES   \* MERGEFORMAT</w:instrText>
    </w:r>
    <w:r>
      <w:fldChar w:fldCharType="separate"/>
    </w:r>
    <w:r>
      <w:rPr>
        <w:b/>
      </w:rPr>
      <w:t>4</w:t>
    </w:r>
    <w:r>
      <w:fldChar w:fldCharType="end"/>
    </w:r>
    <w:r>
      <w:t xml:space="preserve"> </w:t>
    </w:r>
  </w:p>
  <w:p w:rsidR="00934375" w:rsidRDefault="00996986" w14:paraId="16545A1F" w14:textId="77777777">
    <w:pPr>
      <w:spacing w:after="0"/>
      <w:ind w:left="478"/>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14593" w:rsidRDefault="00114593" w14:paraId="5CF07437" w14:textId="77777777">
      <w:pPr>
        <w:spacing w:after="0" w:line="240" w:lineRule="auto"/>
      </w:pPr>
      <w:r>
        <w:separator/>
      </w:r>
    </w:p>
  </w:footnote>
  <w:footnote w:type="continuationSeparator" w:id="0">
    <w:p w:rsidR="00114593" w:rsidRDefault="00114593" w14:paraId="1EA8CDB6" w14:textId="77777777">
      <w:pPr>
        <w:spacing w:after="0" w:line="240" w:lineRule="auto"/>
      </w:pPr>
      <w:r>
        <w:continuationSeparator/>
      </w:r>
    </w:p>
  </w:footnote>
  <w:footnote w:type="continuationNotice" w:id="1">
    <w:p w:rsidR="00114593" w:rsidRDefault="00114593" w14:paraId="1032B858" w14:textId="77777777">
      <w:pPr>
        <w:spacing w:after="0" w:line="240" w:lineRule="auto"/>
      </w:pP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2255"/>
      <w:gridCol w:w="2255"/>
      <w:gridCol w:w="2255"/>
    </w:tblGrid>
    <w:tr w:rsidR="20A5438A" w:rsidTr="20A5438A" w14:paraId="2A9ADC7C">
      <w:trPr>
        <w:trHeight w:val="300"/>
      </w:trPr>
      <w:tc>
        <w:tcPr>
          <w:tcW w:w="2255" w:type="dxa"/>
          <w:tcMar/>
        </w:tcPr>
        <w:p w:rsidR="20A5438A" w:rsidP="20A5438A" w:rsidRDefault="20A5438A" w14:paraId="2D13744E" w14:textId="3658E064">
          <w:pPr>
            <w:pStyle w:val="Header"/>
            <w:bidi w:val="0"/>
            <w:ind w:left="-115"/>
            <w:jc w:val="left"/>
          </w:pPr>
        </w:p>
      </w:tc>
      <w:tc>
        <w:tcPr>
          <w:tcW w:w="2255" w:type="dxa"/>
          <w:tcMar/>
        </w:tcPr>
        <w:p w:rsidR="20A5438A" w:rsidP="20A5438A" w:rsidRDefault="20A5438A" w14:paraId="599C79DA" w14:textId="64278E7E">
          <w:pPr>
            <w:pStyle w:val="Header"/>
            <w:bidi w:val="0"/>
            <w:jc w:val="center"/>
          </w:pPr>
        </w:p>
      </w:tc>
      <w:tc>
        <w:tcPr>
          <w:tcW w:w="2255" w:type="dxa"/>
          <w:tcMar/>
        </w:tcPr>
        <w:p w:rsidR="20A5438A" w:rsidP="20A5438A" w:rsidRDefault="20A5438A" w14:paraId="67C4873A" w14:textId="155673D9">
          <w:pPr>
            <w:pStyle w:val="Header"/>
            <w:bidi w:val="0"/>
            <w:ind w:right="-115"/>
            <w:jc w:val="right"/>
          </w:pPr>
        </w:p>
      </w:tc>
    </w:tr>
  </w:tbl>
  <w:p w:rsidR="20A5438A" w:rsidP="20A5438A" w:rsidRDefault="20A5438A" w14:paraId="42490D63" w14:textId="112CEA6C">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2">
    <w:nsid w:val="1fe7606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75ED4E6C"/>
    <w:multiLevelType w:val="hybridMultilevel"/>
    <w:tmpl w:val="87241070"/>
    <w:lvl w:ilvl="0" w:tplc="E6527CD4">
      <w:start w:val="7"/>
      <w:numFmt w:val="decimal"/>
      <w:lvlText w:val="%1."/>
      <w:lvlJc w:val="left"/>
      <w:pPr>
        <w:ind w:left="7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60D2CE8C">
      <w:start w:val="1"/>
      <w:numFmt w:val="lowerLetter"/>
      <w:lvlText w:val="%2"/>
      <w:lvlJc w:val="left"/>
      <w:pPr>
        <w:ind w:left="154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906270FE">
      <w:start w:val="1"/>
      <w:numFmt w:val="lowerRoman"/>
      <w:lvlText w:val="%3"/>
      <w:lvlJc w:val="left"/>
      <w:pPr>
        <w:ind w:left="226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57EA18FA">
      <w:start w:val="1"/>
      <w:numFmt w:val="decimal"/>
      <w:lvlText w:val="%4"/>
      <w:lvlJc w:val="left"/>
      <w:pPr>
        <w:ind w:left="298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7E02962E">
      <w:start w:val="1"/>
      <w:numFmt w:val="lowerLetter"/>
      <w:lvlText w:val="%5"/>
      <w:lvlJc w:val="left"/>
      <w:pPr>
        <w:ind w:left="370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08306E70">
      <w:start w:val="1"/>
      <w:numFmt w:val="lowerRoman"/>
      <w:lvlText w:val="%6"/>
      <w:lvlJc w:val="left"/>
      <w:pPr>
        <w:ind w:left="442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25020E0A">
      <w:start w:val="1"/>
      <w:numFmt w:val="decimal"/>
      <w:lvlText w:val="%7"/>
      <w:lvlJc w:val="left"/>
      <w:pPr>
        <w:ind w:left="514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ECBA20CA">
      <w:start w:val="1"/>
      <w:numFmt w:val="lowerLetter"/>
      <w:lvlText w:val="%8"/>
      <w:lvlJc w:val="left"/>
      <w:pPr>
        <w:ind w:left="586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64BCD7D8">
      <w:start w:val="1"/>
      <w:numFmt w:val="lowerRoman"/>
      <w:lvlText w:val="%9"/>
      <w:lvlJc w:val="left"/>
      <w:pPr>
        <w:ind w:left="658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abstractNum w:abstractNumId="1" w15:restartNumberingAfterBreak="0">
    <w:nsid w:val="7AE15A4B"/>
    <w:multiLevelType w:val="hybridMultilevel"/>
    <w:tmpl w:val="82C67FEA"/>
    <w:lvl w:ilvl="0" w:tplc="9C46C020">
      <w:start w:val="1"/>
      <w:numFmt w:val="decimal"/>
      <w:lvlText w:val="%1."/>
      <w:lvlJc w:val="left"/>
      <w:pPr>
        <w:ind w:left="7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3A789570">
      <w:start w:val="1"/>
      <w:numFmt w:val="lowerLetter"/>
      <w:lvlText w:val="%2"/>
      <w:lvlJc w:val="left"/>
      <w:pPr>
        <w:ind w:left="154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6DC2263A">
      <w:start w:val="1"/>
      <w:numFmt w:val="lowerRoman"/>
      <w:lvlText w:val="%3"/>
      <w:lvlJc w:val="left"/>
      <w:pPr>
        <w:ind w:left="226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F9142822">
      <w:start w:val="1"/>
      <w:numFmt w:val="decimal"/>
      <w:lvlText w:val="%4"/>
      <w:lvlJc w:val="left"/>
      <w:pPr>
        <w:ind w:left="298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F79E0B6A">
      <w:start w:val="1"/>
      <w:numFmt w:val="lowerLetter"/>
      <w:lvlText w:val="%5"/>
      <w:lvlJc w:val="left"/>
      <w:pPr>
        <w:ind w:left="370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55F2B9CA">
      <w:start w:val="1"/>
      <w:numFmt w:val="lowerRoman"/>
      <w:lvlText w:val="%6"/>
      <w:lvlJc w:val="left"/>
      <w:pPr>
        <w:ind w:left="442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EB1A0A00">
      <w:start w:val="1"/>
      <w:numFmt w:val="decimal"/>
      <w:lvlText w:val="%7"/>
      <w:lvlJc w:val="left"/>
      <w:pPr>
        <w:ind w:left="514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2446F196">
      <w:start w:val="1"/>
      <w:numFmt w:val="lowerLetter"/>
      <w:lvlText w:val="%8"/>
      <w:lvlJc w:val="left"/>
      <w:pPr>
        <w:ind w:left="586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C0F40CFE">
      <w:start w:val="1"/>
      <w:numFmt w:val="lowerRoman"/>
      <w:lvlText w:val="%9"/>
      <w:lvlJc w:val="left"/>
      <w:pPr>
        <w:ind w:left="658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num w:numId="3">
    <w:abstractNumId w:val="2"/>
  </w:num>
  <w:num w:numId="1" w16cid:durableId="742064480">
    <w:abstractNumId w:val="1"/>
  </w:num>
  <w:num w:numId="2" w16cid:durableId="34009077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375"/>
    <w:rsid w:val="00001B24"/>
    <w:rsid w:val="000036EC"/>
    <w:rsid w:val="00013F24"/>
    <w:rsid w:val="0001674E"/>
    <w:rsid w:val="00025C19"/>
    <w:rsid w:val="00046EA0"/>
    <w:rsid w:val="00050E47"/>
    <w:rsid w:val="000551FF"/>
    <w:rsid w:val="00060649"/>
    <w:rsid w:val="00075696"/>
    <w:rsid w:val="000E4CE4"/>
    <w:rsid w:val="00114593"/>
    <w:rsid w:val="001152C0"/>
    <w:rsid w:val="00120629"/>
    <w:rsid w:val="00126CF7"/>
    <w:rsid w:val="00150230"/>
    <w:rsid w:val="00164CBA"/>
    <w:rsid w:val="00170B80"/>
    <w:rsid w:val="0019511E"/>
    <w:rsid w:val="001966AC"/>
    <w:rsid w:val="001C0803"/>
    <w:rsid w:val="001C08EF"/>
    <w:rsid w:val="001C247E"/>
    <w:rsid w:val="001E3326"/>
    <w:rsid w:val="001E6DBB"/>
    <w:rsid w:val="00217E86"/>
    <w:rsid w:val="00222277"/>
    <w:rsid w:val="00223A62"/>
    <w:rsid w:val="002321CE"/>
    <w:rsid w:val="00244BA5"/>
    <w:rsid w:val="0028489A"/>
    <w:rsid w:val="00285361"/>
    <w:rsid w:val="00285FCC"/>
    <w:rsid w:val="00286614"/>
    <w:rsid w:val="0029221A"/>
    <w:rsid w:val="002A0224"/>
    <w:rsid w:val="002B3953"/>
    <w:rsid w:val="002C18B7"/>
    <w:rsid w:val="002C5182"/>
    <w:rsid w:val="002D734F"/>
    <w:rsid w:val="002E3A2B"/>
    <w:rsid w:val="002F5367"/>
    <w:rsid w:val="002F6AF2"/>
    <w:rsid w:val="0030512B"/>
    <w:rsid w:val="00306103"/>
    <w:rsid w:val="00317C7A"/>
    <w:rsid w:val="00325371"/>
    <w:rsid w:val="00330AA9"/>
    <w:rsid w:val="003372D9"/>
    <w:rsid w:val="00342564"/>
    <w:rsid w:val="00356221"/>
    <w:rsid w:val="00362E1F"/>
    <w:rsid w:val="00364143"/>
    <w:rsid w:val="003757D8"/>
    <w:rsid w:val="00392678"/>
    <w:rsid w:val="00395D73"/>
    <w:rsid w:val="00397C0E"/>
    <w:rsid w:val="003A5D73"/>
    <w:rsid w:val="003E378A"/>
    <w:rsid w:val="003F3BF0"/>
    <w:rsid w:val="003F3F3D"/>
    <w:rsid w:val="003F5E5B"/>
    <w:rsid w:val="004003ED"/>
    <w:rsid w:val="0040158D"/>
    <w:rsid w:val="00403AA6"/>
    <w:rsid w:val="004057F6"/>
    <w:rsid w:val="00412F94"/>
    <w:rsid w:val="00420F51"/>
    <w:rsid w:val="0043696E"/>
    <w:rsid w:val="00444AA1"/>
    <w:rsid w:val="00465983"/>
    <w:rsid w:val="004842C0"/>
    <w:rsid w:val="00484772"/>
    <w:rsid w:val="004A77F0"/>
    <w:rsid w:val="004B7950"/>
    <w:rsid w:val="004D78EC"/>
    <w:rsid w:val="004F2944"/>
    <w:rsid w:val="00505BF8"/>
    <w:rsid w:val="005329C6"/>
    <w:rsid w:val="00536BF2"/>
    <w:rsid w:val="005410E9"/>
    <w:rsid w:val="005539A8"/>
    <w:rsid w:val="00575397"/>
    <w:rsid w:val="0058565A"/>
    <w:rsid w:val="005A51A3"/>
    <w:rsid w:val="005B7BFA"/>
    <w:rsid w:val="005D5B14"/>
    <w:rsid w:val="005D770A"/>
    <w:rsid w:val="005E01CA"/>
    <w:rsid w:val="005F37A6"/>
    <w:rsid w:val="0062082A"/>
    <w:rsid w:val="00632744"/>
    <w:rsid w:val="006332F3"/>
    <w:rsid w:val="0064268A"/>
    <w:rsid w:val="00642F71"/>
    <w:rsid w:val="0066591A"/>
    <w:rsid w:val="0069718D"/>
    <w:rsid w:val="006A142D"/>
    <w:rsid w:val="006B5183"/>
    <w:rsid w:val="006C1E37"/>
    <w:rsid w:val="006C5CF9"/>
    <w:rsid w:val="006C6689"/>
    <w:rsid w:val="006D613A"/>
    <w:rsid w:val="006F447E"/>
    <w:rsid w:val="006F5FFB"/>
    <w:rsid w:val="007034F6"/>
    <w:rsid w:val="00707282"/>
    <w:rsid w:val="00722166"/>
    <w:rsid w:val="00731F5E"/>
    <w:rsid w:val="0074055A"/>
    <w:rsid w:val="00754A20"/>
    <w:rsid w:val="00773ACD"/>
    <w:rsid w:val="0078603D"/>
    <w:rsid w:val="007863F9"/>
    <w:rsid w:val="007906E5"/>
    <w:rsid w:val="00791CEC"/>
    <w:rsid w:val="00795522"/>
    <w:rsid w:val="007A6AD5"/>
    <w:rsid w:val="007B1CAE"/>
    <w:rsid w:val="007C157C"/>
    <w:rsid w:val="007C40A2"/>
    <w:rsid w:val="0081326E"/>
    <w:rsid w:val="00823356"/>
    <w:rsid w:val="0083119A"/>
    <w:rsid w:val="00841A71"/>
    <w:rsid w:val="00846545"/>
    <w:rsid w:val="00867F03"/>
    <w:rsid w:val="008725C2"/>
    <w:rsid w:val="008A090A"/>
    <w:rsid w:val="008A1936"/>
    <w:rsid w:val="008C0083"/>
    <w:rsid w:val="008C4E60"/>
    <w:rsid w:val="008C6B68"/>
    <w:rsid w:val="008D0138"/>
    <w:rsid w:val="008D182F"/>
    <w:rsid w:val="00902018"/>
    <w:rsid w:val="00923567"/>
    <w:rsid w:val="00924DF3"/>
    <w:rsid w:val="00934375"/>
    <w:rsid w:val="00963466"/>
    <w:rsid w:val="009849A5"/>
    <w:rsid w:val="00992F26"/>
    <w:rsid w:val="00996986"/>
    <w:rsid w:val="009A04A1"/>
    <w:rsid w:val="009A134E"/>
    <w:rsid w:val="009B3A29"/>
    <w:rsid w:val="009B4E26"/>
    <w:rsid w:val="009B5C88"/>
    <w:rsid w:val="009C5794"/>
    <w:rsid w:val="009E3D8D"/>
    <w:rsid w:val="009F09D1"/>
    <w:rsid w:val="00A107CA"/>
    <w:rsid w:val="00A27B85"/>
    <w:rsid w:val="00A45968"/>
    <w:rsid w:val="00A629AE"/>
    <w:rsid w:val="00A705B3"/>
    <w:rsid w:val="00A919FC"/>
    <w:rsid w:val="00AA0D6D"/>
    <w:rsid w:val="00AD17CE"/>
    <w:rsid w:val="00AD1BD1"/>
    <w:rsid w:val="00AD6DA3"/>
    <w:rsid w:val="00AE51F4"/>
    <w:rsid w:val="00AF7E8A"/>
    <w:rsid w:val="00B162E5"/>
    <w:rsid w:val="00B2058C"/>
    <w:rsid w:val="00B41DE8"/>
    <w:rsid w:val="00B57519"/>
    <w:rsid w:val="00B631A5"/>
    <w:rsid w:val="00B822F3"/>
    <w:rsid w:val="00B86475"/>
    <w:rsid w:val="00B873E0"/>
    <w:rsid w:val="00BA4521"/>
    <w:rsid w:val="00BA5E3B"/>
    <w:rsid w:val="00BA6C1B"/>
    <w:rsid w:val="00BA758C"/>
    <w:rsid w:val="00BC01E6"/>
    <w:rsid w:val="00BE1B0C"/>
    <w:rsid w:val="00BF0391"/>
    <w:rsid w:val="00C04AC3"/>
    <w:rsid w:val="00C34CCE"/>
    <w:rsid w:val="00C36385"/>
    <w:rsid w:val="00C61A63"/>
    <w:rsid w:val="00C6681D"/>
    <w:rsid w:val="00C76C36"/>
    <w:rsid w:val="00C81442"/>
    <w:rsid w:val="00C82025"/>
    <w:rsid w:val="00C82EC1"/>
    <w:rsid w:val="00C856C2"/>
    <w:rsid w:val="00CA5724"/>
    <w:rsid w:val="00CA6ED5"/>
    <w:rsid w:val="00CB013F"/>
    <w:rsid w:val="00CB67C4"/>
    <w:rsid w:val="00CC46EF"/>
    <w:rsid w:val="00CE3E78"/>
    <w:rsid w:val="00CF067E"/>
    <w:rsid w:val="00D034A3"/>
    <w:rsid w:val="00D13F87"/>
    <w:rsid w:val="00D46282"/>
    <w:rsid w:val="00D51265"/>
    <w:rsid w:val="00D76A2B"/>
    <w:rsid w:val="00D82892"/>
    <w:rsid w:val="00D87303"/>
    <w:rsid w:val="00D92871"/>
    <w:rsid w:val="00DA727C"/>
    <w:rsid w:val="00DB7030"/>
    <w:rsid w:val="00DF2FFF"/>
    <w:rsid w:val="00E06A4B"/>
    <w:rsid w:val="00E24E9A"/>
    <w:rsid w:val="00E27823"/>
    <w:rsid w:val="00E300CF"/>
    <w:rsid w:val="00E51CFE"/>
    <w:rsid w:val="00E6493A"/>
    <w:rsid w:val="00E657FC"/>
    <w:rsid w:val="00E81045"/>
    <w:rsid w:val="00E82392"/>
    <w:rsid w:val="00EA4613"/>
    <w:rsid w:val="00EB7E02"/>
    <w:rsid w:val="00EC7CAC"/>
    <w:rsid w:val="00EF2AB8"/>
    <w:rsid w:val="00F040EE"/>
    <w:rsid w:val="00F16678"/>
    <w:rsid w:val="00F2422E"/>
    <w:rsid w:val="00F24266"/>
    <w:rsid w:val="00F24AF4"/>
    <w:rsid w:val="00F26638"/>
    <w:rsid w:val="00F35DEF"/>
    <w:rsid w:val="00F54243"/>
    <w:rsid w:val="00F72552"/>
    <w:rsid w:val="00F74382"/>
    <w:rsid w:val="00F77CEA"/>
    <w:rsid w:val="00F8321E"/>
    <w:rsid w:val="00F93E95"/>
    <w:rsid w:val="00F95B9C"/>
    <w:rsid w:val="00FC26D1"/>
    <w:rsid w:val="00FC7D78"/>
    <w:rsid w:val="00FD2CD3"/>
    <w:rsid w:val="00FE2BF0"/>
    <w:rsid w:val="00FE7916"/>
    <w:rsid w:val="00FF504D"/>
    <w:rsid w:val="00FF5867"/>
    <w:rsid w:val="02261BEF"/>
    <w:rsid w:val="04CD3CA7"/>
    <w:rsid w:val="04FAE057"/>
    <w:rsid w:val="0529A3CD"/>
    <w:rsid w:val="072E0F46"/>
    <w:rsid w:val="0791A92F"/>
    <w:rsid w:val="07947764"/>
    <w:rsid w:val="0829D9A3"/>
    <w:rsid w:val="084C3739"/>
    <w:rsid w:val="0855B362"/>
    <w:rsid w:val="0860CCAF"/>
    <w:rsid w:val="0886C81D"/>
    <w:rsid w:val="08D9B3E8"/>
    <w:rsid w:val="09383901"/>
    <w:rsid w:val="093A7F05"/>
    <w:rsid w:val="09C990E3"/>
    <w:rsid w:val="0A0AFB7E"/>
    <w:rsid w:val="0AC219BC"/>
    <w:rsid w:val="0BEAF2EA"/>
    <w:rsid w:val="0C4770A6"/>
    <w:rsid w:val="0C53C95B"/>
    <w:rsid w:val="0C6EF8D6"/>
    <w:rsid w:val="0CBC185C"/>
    <w:rsid w:val="0D0B38DA"/>
    <w:rsid w:val="0D1B8DE5"/>
    <w:rsid w:val="0D896C7A"/>
    <w:rsid w:val="0E0AE236"/>
    <w:rsid w:val="0E286646"/>
    <w:rsid w:val="0EEE390C"/>
    <w:rsid w:val="0F1BEF83"/>
    <w:rsid w:val="0F6BC677"/>
    <w:rsid w:val="0FE61B08"/>
    <w:rsid w:val="10536792"/>
    <w:rsid w:val="115740DD"/>
    <w:rsid w:val="12298ED2"/>
    <w:rsid w:val="12B89D54"/>
    <w:rsid w:val="13A69223"/>
    <w:rsid w:val="14A57579"/>
    <w:rsid w:val="14FC8DCA"/>
    <w:rsid w:val="15B0F896"/>
    <w:rsid w:val="15B94A3A"/>
    <w:rsid w:val="15BA2EFF"/>
    <w:rsid w:val="1666F278"/>
    <w:rsid w:val="1766C7E4"/>
    <w:rsid w:val="176DFF9E"/>
    <w:rsid w:val="1791B564"/>
    <w:rsid w:val="17A13FD2"/>
    <w:rsid w:val="17C0C7EB"/>
    <w:rsid w:val="1836777D"/>
    <w:rsid w:val="1855A4D6"/>
    <w:rsid w:val="18699CD7"/>
    <w:rsid w:val="1A967D60"/>
    <w:rsid w:val="1A9E34BA"/>
    <w:rsid w:val="1B1CC8A9"/>
    <w:rsid w:val="1B700553"/>
    <w:rsid w:val="1BAFC71A"/>
    <w:rsid w:val="1BCA0582"/>
    <w:rsid w:val="1C3070A2"/>
    <w:rsid w:val="1C3E369B"/>
    <w:rsid w:val="1C49BE61"/>
    <w:rsid w:val="1D7F853E"/>
    <w:rsid w:val="1E0D149E"/>
    <w:rsid w:val="1E9995A6"/>
    <w:rsid w:val="1F380AE7"/>
    <w:rsid w:val="1F6F0D1F"/>
    <w:rsid w:val="1FF0650C"/>
    <w:rsid w:val="200EB964"/>
    <w:rsid w:val="201FB9FC"/>
    <w:rsid w:val="203CD99A"/>
    <w:rsid w:val="209E1554"/>
    <w:rsid w:val="20A5438A"/>
    <w:rsid w:val="236D8712"/>
    <w:rsid w:val="24CC6BE8"/>
    <w:rsid w:val="257DD68E"/>
    <w:rsid w:val="25EF6577"/>
    <w:rsid w:val="25F5F0D7"/>
    <w:rsid w:val="26806683"/>
    <w:rsid w:val="2720835E"/>
    <w:rsid w:val="27A51959"/>
    <w:rsid w:val="27A93D72"/>
    <w:rsid w:val="2862FD01"/>
    <w:rsid w:val="28666762"/>
    <w:rsid w:val="28D8937B"/>
    <w:rsid w:val="293BCB64"/>
    <w:rsid w:val="29942FA3"/>
    <w:rsid w:val="29CD40D9"/>
    <w:rsid w:val="29E7C44C"/>
    <w:rsid w:val="2A6081FA"/>
    <w:rsid w:val="2B01DBD3"/>
    <w:rsid w:val="2B284287"/>
    <w:rsid w:val="2C5878DD"/>
    <w:rsid w:val="2C9ABD73"/>
    <w:rsid w:val="2D7B581C"/>
    <w:rsid w:val="2D97182E"/>
    <w:rsid w:val="2DED17C3"/>
    <w:rsid w:val="2E941280"/>
    <w:rsid w:val="2EBAFF57"/>
    <w:rsid w:val="2FE0513A"/>
    <w:rsid w:val="30994B02"/>
    <w:rsid w:val="32C2D257"/>
    <w:rsid w:val="32CCE255"/>
    <w:rsid w:val="32DCDAD4"/>
    <w:rsid w:val="330E4FA9"/>
    <w:rsid w:val="3364EEBA"/>
    <w:rsid w:val="33C9DC8A"/>
    <w:rsid w:val="347AB609"/>
    <w:rsid w:val="369913C3"/>
    <w:rsid w:val="36D93056"/>
    <w:rsid w:val="36EA91F4"/>
    <w:rsid w:val="38198E06"/>
    <w:rsid w:val="3875284B"/>
    <w:rsid w:val="39B081F6"/>
    <w:rsid w:val="39B2C332"/>
    <w:rsid w:val="39E6509D"/>
    <w:rsid w:val="3A176A3E"/>
    <w:rsid w:val="3A557FF2"/>
    <w:rsid w:val="3A8AE3EE"/>
    <w:rsid w:val="3AD29BA1"/>
    <w:rsid w:val="3ADCBEED"/>
    <w:rsid w:val="3B2EDE34"/>
    <w:rsid w:val="3B380772"/>
    <w:rsid w:val="3C710981"/>
    <w:rsid w:val="3C814098"/>
    <w:rsid w:val="3C94E454"/>
    <w:rsid w:val="3D0100E1"/>
    <w:rsid w:val="3E7AC783"/>
    <w:rsid w:val="3E85393C"/>
    <w:rsid w:val="3F106BB3"/>
    <w:rsid w:val="3FC7E9D1"/>
    <w:rsid w:val="40684491"/>
    <w:rsid w:val="410282B9"/>
    <w:rsid w:val="42519577"/>
    <w:rsid w:val="42968E06"/>
    <w:rsid w:val="431E6BF8"/>
    <w:rsid w:val="436F8830"/>
    <w:rsid w:val="43E905BB"/>
    <w:rsid w:val="44048A29"/>
    <w:rsid w:val="441CFF77"/>
    <w:rsid w:val="449B3568"/>
    <w:rsid w:val="452F4AD0"/>
    <w:rsid w:val="458B74BA"/>
    <w:rsid w:val="45A1E675"/>
    <w:rsid w:val="4605BA02"/>
    <w:rsid w:val="46D777D2"/>
    <w:rsid w:val="46E6B701"/>
    <w:rsid w:val="46F16DB1"/>
    <w:rsid w:val="474DB93B"/>
    <w:rsid w:val="47AF6C2A"/>
    <w:rsid w:val="47F6F321"/>
    <w:rsid w:val="481BEEE6"/>
    <w:rsid w:val="48854027"/>
    <w:rsid w:val="48B7578E"/>
    <w:rsid w:val="497E72E6"/>
    <w:rsid w:val="498BADE7"/>
    <w:rsid w:val="4AE5478B"/>
    <w:rsid w:val="4AE8331B"/>
    <w:rsid w:val="4AFF3182"/>
    <w:rsid w:val="4C7A10A5"/>
    <w:rsid w:val="4E44B051"/>
    <w:rsid w:val="4E7D064E"/>
    <w:rsid w:val="4E8F4693"/>
    <w:rsid w:val="4F1361CD"/>
    <w:rsid w:val="4F19ECD5"/>
    <w:rsid w:val="5058FB3E"/>
    <w:rsid w:val="51C62664"/>
    <w:rsid w:val="51D91C3A"/>
    <w:rsid w:val="51F031A0"/>
    <w:rsid w:val="526AF049"/>
    <w:rsid w:val="52B8DD21"/>
    <w:rsid w:val="53D07B97"/>
    <w:rsid w:val="53D38B37"/>
    <w:rsid w:val="544606B3"/>
    <w:rsid w:val="558B9E8D"/>
    <w:rsid w:val="55A3C1D9"/>
    <w:rsid w:val="56D00019"/>
    <w:rsid w:val="5702779A"/>
    <w:rsid w:val="57DBA318"/>
    <w:rsid w:val="589A758B"/>
    <w:rsid w:val="5969F03C"/>
    <w:rsid w:val="5C1E1C84"/>
    <w:rsid w:val="5C24ABE1"/>
    <w:rsid w:val="5CCD1722"/>
    <w:rsid w:val="5FCCBCB5"/>
    <w:rsid w:val="60516807"/>
    <w:rsid w:val="60CE433A"/>
    <w:rsid w:val="620C60CB"/>
    <w:rsid w:val="6219C503"/>
    <w:rsid w:val="62DA346A"/>
    <w:rsid w:val="63141798"/>
    <w:rsid w:val="63390CB3"/>
    <w:rsid w:val="63D072AD"/>
    <w:rsid w:val="6439F3B2"/>
    <w:rsid w:val="6455824E"/>
    <w:rsid w:val="653BE112"/>
    <w:rsid w:val="654EC60F"/>
    <w:rsid w:val="6617F166"/>
    <w:rsid w:val="6650929F"/>
    <w:rsid w:val="66D829DB"/>
    <w:rsid w:val="677EACE2"/>
    <w:rsid w:val="67A0EF8E"/>
    <w:rsid w:val="67AC5DB1"/>
    <w:rsid w:val="68D60377"/>
    <w:rsid w:val="6913CC24"/>
    <w:rsid w:val="692274CE"/>
    <w:rsid w:val="69B2CDBC"/>
    <w:rsid w:val="6A619F8B"/>
    <w:rsid w:val="6A6CA30C"/>
    <w:rsid w:val="6B79AAC9"/>
    <w:rsid w:val="6BD72DFB"/>
    <w:rsid w:val="6CC88C20"/>
    <w:rsid w:val="6E1CC3D0"/>
    <w:rsid w:val="6E66F059"/>
    <w:rsid w:val="6E8EBC85"/>
    <w:rsid w:val="6ECE4C2D"/>
    <w:rsid w:val="6EF97E0C"/>
    <w:rsid w:val="70880663"/>
    <w:rsid w:val="70F14744"/>
    <w:rsid w:val="7119C456"/>
    <w:rsid w:val="712A0A5B"/>
    <w:rsid w:val="71A1C3CC"/>
    <w:rsid w:val="71BFDAAB"/>
    <w:rsid w:val="71CA099C"/>
    <w:rsid w:val="728DE3AC"/>
    <w:rsid w:val="73E3F1FB"/>
    <w:rsid w:val="7593249A"/>
    <w:rsid w:val="759D0F12"/>
    <w:rsid w:val="772CE97E"/>
    <w:rsid w:val="772D543D"/>
    <w:rsid w:val="779561B4"/>
    <w:rsid w:val="77EC353D"/>
    <w:rsid w:val="786800AE"/>
    <w:rsid w:val="7888BA62"/>
    <w:rsid w:val="789DB5AD"/>
    <w:rsid w:val="78BEDBC7"/>
    <w:rsid w:val="7990DF86"/>
    <w:rsid w:val="79AD45EC"/>
    <w:rsid w:val="7A0AB41D"/>
    <w:rsid w:val="7A4F46FA"/>
    <w:rsid w:val="7A643590"/>
    <w:rsid w:val="7AB2A826"/>
    <w:rsid w:val="7C2B718C"/>
    <w:rsid w:val="7DD5CD78"/>
    <w:rsid w:val="7EC78344"/>
    <w:rsid w:val="7FC8AB9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07374"/>
  <w15:docId w15:val="{39A523D7-E40E-4833-8027-153012D9F85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color w:val="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customStyle="1">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F16678"/>
    <w:pPr>
      <w:ind w:left="720"/>
      <w:contextualSpacing/>
    </w:pPr>
  </w:style>
  <w:style w:type="paragraph" w:styleId="Revision">
    <w:name w:val="Revision"/>
    <w:hidden/>
    <w:uiPriority w:val="99"/>
    <w:semiHidden/>
    <w:rsid w:val="008725C2"/>
    <w:pPr>
      <w:spacing w:after="0" w:line="240" w:lineRule="auto"/>
    </w:pPr>
    <w:rPr>
      <w:rFonts w:ascii="Calibri" w:hAnsi="Calibri" w:eastAsia="Calibri" w:cs="Calibri"/>
      <w:color w:val="00000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rFonts w:ascii="Calibri" w:hAnsi="Calibri" w:eastAsia="Calibri" w:cs="Calibri"/>
      <w:color w:val="000000"/>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semiHidden/>
    <w:unhideWhenUsed/>
    <w:rsid w:val="0029221A"/>
    <w:pPr>
      <w:tabs>
        <w:tab w:val="center" w:pos="4680"/>
        <w:tab w:val="right" w:pos="9360"/>
      </w:tabs>
      <w:spacing w:after="0" w:line="240" w:lineRule="auto"/>
    </w:pPr>
  </w:style>
  <w:style w:type="character" w:styleId="HeaderChar" w:customStyle="1">
    <w:name w:val="Header Char"/>
    <w:basedOn w:val="DefaultParagraphFont"/>
    <w:link w:val="Header"/>
    <w:uiPriority w:val="99"/>
    <w:semiHidden/>
    <w:rsid w:val="0029221A"/>
    <w:rPr>
      <w:rFonts w:ascii="Calibri" w:hAnsi="Calibri" w:eastAsia="Calibri" w:cs="Calibri"/>
      <w:color w:val="000000"/>
    </w:rPr>
  </w:style>
  <w:style w:type="paragraph" w:styleId="Footer">
    <w:name w:val="footer"/>
    <w:basedOn w:val="Normal"/>
    <w:link w:val="FooterChar"/>
    <w:uiPriority w:val="99"/>
    <w:semiHidden/>
    <w:unhideWhenUsed/>
    <w:rsid w:val="0029221A"/>
    <w:pPr>
      <w:tabs>
        <w:tab w:val="center" w:pos="4680"/>
        <w:tab w:val="right" w:pos="9360"/>
      </w:tabs>
      <w:spacing w:after="0" w:line="240" w:lineRule="auto"/>
    </w:pPr>
  </w:style>
  <w:style w:type="character" w:styleId="FooterChar" w:customStyle="1">
    <w:name w:val="Footer Char"/>
    <w:basedOn w:val="DefaultParagraphFont"/>
    <w:link w:val="Footer"/>
    <w:uiPriority w:val="99"/>
    <w:semiHidden/>
    <w:rsid w:val="0029221A"/>
    <w:rPr>
      <w:rFonts w:ascii="Calibri" w:hAnsi="Calibri" w:eastAsia="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8687562">
      <w:bodyDiv w:val="1"/>
      <w:marLeft w:val="0"/>
      <w:marRight w:val="0"/>
      <w:marTop w:val="0"/>
      <w:marBottom w:val="0"/>
      <w:divBdr>
        <w:top w:val="none" w:sz="0" w:space="0" w:color="auto"/>
        <w:left w:val="none" w:sz="0" w:space="0" w:color="auto"/>
        <w:bottom w:val="none" w:sz="0" w:space="0" w:color="auto"/>
        <w:right w:val="none" w:sz="0" w:space="0" w:color="auto"/>
      </w:divBdr>
    </w:div>
    <w:div w:id="1847086433">
      <w:bodyDiv w:val="1"/>
      <w:marLeft w:val="0"/>
      <w:marRight w:val="0"/>
      <w:marTop w:val="0"/>
      <w:marBottom w:val="0"/>
      <w:divBdr>
        <w:top w:val="none" w:sz="0" w:space="0" w:color="auto"/>
        <w:left w:val="none" w:sz="0" w:space="0" w:color="auto"/>
        <w:bottom w:val="none" w:sz="0" w:space="0" w:color="auto"/>
        <w:right w:val="none" w:sz="0" w:space="0" w:color="auto"/>
      </w:divBdr>
    </w:div>
    <w:div w:id="1881430622">
      <w:bodyDiv w:val="1"/>
      <w:marLeft w:val="0"/>
      <w:marRight w:val="0"/>
      <w:marTop w:val="0"/>
      <w:marBottom w:val="0"/>
      <w:divBdr>
        <w:top w:val="none" w:sz="0" w:space="0" w:color="auto"/>
        <w:left w:val="none" w:sz="0" w:space="0" w:color="auto"/>
        <w:bottom w:val="none" w:sz="0" w:space="0" w:color="auto"/>
        <w:right w:val="none" w:sz="0" w:space="0" w:color="auto"/>
      </w:divBdr>
    </w:div>
    <w:div w:id="19653078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1.xml" Id="rId13" /><Relationship Type="http://schemas.openxmlformats.org/officeDocument/2006/relationships/settings" Target="settings.xml" Id="rId3" /><Relationship Type="http://schemas.openxmlformats.org/officeDocument/2006/relationships/image" Target="media/image1.jpg"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customXml" Target="../customXml/item3.xml" Id="rId15" /><Relationship Type="http://schemas.openxmlformats.org/officeDocument/2006/relationships/footer" Target="footer3.xml" Id="rId10" /><Relationship Type="http://schemas.openxmlformats.org/officeDocument/2006/relationships/webSettings" Target="webSettings.xml" Id="rId4" /><Relationship Type="http://schemas.openxmlformats.org/officeDocument/2006/relationships/footer" Target="footer2.xml" Id="rId9" /><Relationship Type="http://schemas.openxmlformats.org/officeDocument/2006/relationships/customXml" Target="../customXml/item2.xml" Id="rId14" /><Relationship Type="http://schemas.openxmlformats.org/officeDocument/2006/relationships/header" Target="header.xml" Id="R7a8981fdcc014f8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008C957DCFB346A2C08375CFB3A304" ma:contentTypeVersion="15" ma:contentTypeDescription="Create a new document." ma:contentTypeScope="" ma:versionID="c78b4b1a9abb0d11bbbd151391f62979">
  <xsd:schema xmlns:xsd="http://www.w3.org/2001/XMLSchema" xmlns:xs="http://www.w3.org/2001/XMLSchema" xmlns:p="http://schemas.microsoft.com/office/2006/metadata/properties" xmlns:ns2="aca3bd66-07a2-40e3-b322-816129ad6d68" xmlns:ns3="9ff26a60-1c32-4a2b-8b23-0d04dbd3e782" targetNamespace="http://schemas.microsoft.com/office/2006/metadata/properties" ma:root="true" ma:fieldsID="9b9dd1f8d722545862c9d031ea028d0c" ns2:_="" ns3:_="">
    <xsd:import namespace="aca3bd66-07a2-40e3-b322-816129ad6d68"/>
    <xsd:import namespace="9ff26a60-1c32-4a2b-8b23-0d04dbd3e7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a3bd66-07a2-40e3-b322-816129ad6d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4625ada-de42-4636-bcd3-7571e1898fd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f26a60-1c32-4a2b-8b23-0d04dbd3e78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817208a-867f-4524-b1f4-e3c5732ba6f4}" ma:internalName="TaxCatchAll" ma:showField="CatchAllData" ma:web="9ff26a60-1c32-4a2b-8b23-0d04dbd3e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f26a60-1c32-4a2b-8b23-0d04dbd3e782" xsi:nil="true"/>
    <lcf76f155ced4ddcb4097134ff3c332f xmlns="aca3bd66-07a2-40e3-b322-816129ad6d6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48FA6AA-DB6B-4D97-9EAF-75BBCC9F6D14}"/>
</file>

<file path=customXml/itemProps2.xml><?xml version="1.0" encoding="utf-8"?>
<ds:datastoreItem xmlns:ds="http://schemas.openxmlformats.org/officeDocument/2006/customXml" ds:itemID="{6873D6DF-31C0-40BE-9372-AD93B7A0622D}"/>
</file>

<file path=customXml/itemProps3.xml><?xml version="1.0" encoding="utf-8"?>
<ds:datastoreItem xmlns:ds="http://schemas.openxmlformats.org/officeDocument/2006/customXml" ds:itemID="{558F1888-6F8D-4949-B5B6-990C5295FA9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University of West London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University of West London</dc:creator>
  <cp:keywords/>
  <cp:lastModifiedBy>Davina Omar</cp:lastModifiedBy>
  <cp:revision>188</cp:revision>
  <dcterms:created xsi:type="dcterms:W3CDTF">2024-12-13T00:04:00Z</dcterms:created>
  <dcterms:modified xsi:type="dcterms:W3CDTF">2025-03-20T11:04:11Z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0x0101006F008C957DCFB346A2C08375CFB3A304</vt:lpwstr>
  </property>
  <property fmtid="{D5CDD505-2E9C-101B-9397-08002B2CF9AE}" pid="3" name="MediaServiceImageTags">
    <vt:lpwstr/>
  </property>
</Properties>
</file>