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0" w:rightFromText="180" w:vertAnchor="text" w:horzAnchor="page" w:tblpX="7918" w:tblpY="4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1842"/>
      </w:tblGrid>
      <w:tr w:rsidRPr="007969BF" w:rsidR="00D055CA" w:rsidTr="248D2313" w14:paraId="3C978B37" w14:textId="77777777">
        <w:tc>
          <w:tcPr>
            <w:tcW w:w="1101" w:type="dxa"/>
            <w:shd w:val="clear" w:color="auto" w:fill="C0BC9B"/>
            <w:tcMar/>
          </w:tcPr>
          <w:p w:rsidRPr="007969BF" w:rsidR="00D055CA" w:rsidP="00800DFC" w:rsidRDefault="00D055CA" w14:paraId="3101716D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Date:</w:t>
            </w:r>
          </w:p>
          <w:p w:rsidRPr="007969BF" w:rsidR="00D055CA" w:rsidP="00800DFC" w:rsidRDefault="00D055CA" w14:paraId="672A6659" w14:textId="77777777">
            <w:pPr>
              <w:jc w:val="both"/>
              <w:rPr>
                <w:rFonts w:eastAsia="MS Mincho"/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tcMar/>
          </w:tcPr>
          <w:p w:rsidRPr="00AD1D58" w:rsidR="00D055CA" w:rsidP="248D2313" w:rsidRDefault="00AD1D58" w14:paraId="3B9EF2D2" w14:textId="36383EA5">
            <w:pPr>
              <w:jc w:val="both"/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</w:pPr>
            <w:r w:rsidRPr="248D2313" w:rsidR="00EB3400"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  <w:t>Aug 2025</w:t>
            </w:r>
            <w:r w:rsidRPr="248D2313" w:rsidR="00D055CA">
              <w:rPr>
                <w:rFonts w:ascii="Raleway" w:hAnsi="Raleway" w:eastAsia="MS Mincho"/>
                <w:b w:val="1"/>
                <w:bCs w:val="1"/>
                <w:sz w:val="22"/>
                <w:szCs w:val="22"/>
              </w:rPr>
              <w:t xml:space="preserve"> </w:t>
            </w:r>
          </w:p>
        </w:tc>
      </w:tr>
    </w:tbl>
    <w:p w:rsidRPr="007969BF" w:rsidR="00D055CA" w:rsidP="00C70EA2" w:rsidRDefault="00A94061" w14:paraId="2F0DDD35" w14:textId="77777777">
      <w:pPr>
        <w:jc w:val="both"/>
        <w:rPr>
          <w:b/>
          <w:sz w:val="22"/>
          <w:szCs w:val="22"/>
        </w:rPr>
      </w:pPr>
      <w:r w:rsidRPr="007969BF">
        <w:rPr>
          <w:b/>
          <w:noProof/>
          <w:sz w:val="22"/>
          <w:szCs w:val="22"/>
        </w:rPr>
        <w:drawing>
          <wp:inline distT="0" distB="0" distL="0" distR="0" wp14:anchorId="5ADAB17C" wp14:editId="07777777">
            <wp:extent cx="2609215" cy="5607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969BF" w:rsidR="001206E8">
        <w:rPr>
          <w:b/>
          <w:sz w:val="22"/>
          <w:szCs w:val="22"/>
        </w:rPr>
        <w:t xml:space="preserve">          </w:t>
      </w:r>
    </w:p>
    <w:p w:rsidRPr="007969BF" w:rsidR="001206E8" w:rsidP="005B39EF" w:rsidRDefault="001206E8" w14:paraId="0A37501D" w14:textId="77777777">
      <w:pPr>
        <w:pStyle w:val="Heading1"/>
        <w:jc w:val="left"/>
        <w:rPr>
          <w:rFonts w:ascii="Times New Roman" w:hAnsi="Times New Roman"/>
          <w:color w:val="000000"/>
          <w:sz w:val="22"/>
          <w:szCs w:val="22"/>
        </w:rPr>
      </w:pPr>
    </w:p>
    <w:p w:rsidRPr="007969BF" w:rsidR="00B409CF" w:rsidRDefault="00B409CF" w14:paraId="2D5A3E49" w14:textId="77777777">
      <w:pPr>
        <w:pStyle w:val="Heading1"/>
        <w:rPr>
          <w:rFonts w:ascii="Raleway" w:hAnsi="Raleway" w:cs="Calibri"/>
          <w:color w:val="000000"/>
          <w:sz w:val="22"/>
          <w:szCs w:val="22"/>
        </w:rPr>
      </w:pPr>
      <w:r w:rsidRPr="007969BF">
        <w:rPr>
          <w:rFonts w:ascii="Raleway" w:hAnsi="Raleway" w:cs="Calibri"/>
          <w:color w:val="000000"/>
          <w:sz w:val="22"/>
          <w:szCs w:val="22"/>
        </w:rPr>
        <w:t>JOB DESCRIPTION</w:t>
      </w:r>
      <w:r w:rsidRPr="007969BF" w:rsidR="00E644EC">
        <w:rPr>
          <w:rFonts w:ascii="Raleway" w:hAnsi="Raleway" w:cs="Calibri"/>
          <w:color w:val="000000"/>
          <w:sz w:val="22"/>
          <w:szCs w:val="22"/>
        </w:rPr>
        <w:t xml:space="preserve"> &amp; PERSON SPECIFICATION</w:t>
      </w:r>
    </w:p>
    <w:p w:rsidRPr="007969BF" w:rsidR="00B409CF" w:rsidRDefault="00B409CF" w14:paraId="5DAB6C7B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627"/>
        <w:gridCol w:w="3983"/>
        <w:gridCol w:w="1675"/>
        <w:gridCol w:w="1125"/>
      </w:tblGrid>
      <w:tr w:rsidRPr="007969BF" w:rsidR="00E644EC" w:rsidTr="00BB159D" w14:paraId="7C0D3AC8" w14:textId="77777777">
        <w:tc>
          <w:tcPr>
            <w:tcW w:w="2660" w:type="dxa"/>
            <w:shd w:val="clear" w:color="auto" w:fill="C0BC9B"/>
          </w:tcPr>
          <w:p w:rsidRPr="007969BF" w:rsidR="00E644EC" w:rsidP="00E644EC" w:rsidRDefault="00E644EC" w14:paraId="4CA786C3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title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111" w:type="dxa"/>
            <w:shd w:val="clear" w:color="auto" w:fill="auto"/>
          </w:tcPr>
          <w:p w:rsidRPr="007969BF" w:rsidR="00E644EC" w:rsidP="00AD1D58" w:rsidRDefault="00233263" w14:paraId="1E6A528F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Business Partner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  <w:tc>
          <w:tcPr>
            <w:tcW w:w="1701" w:type="dxa"/>
            <w:shd w:val="clear" w:color="auto" w:fill="C0BC9B"/>
          </w:tcPr>
          <w:p w:rsidRPr="007969BF" w:rsidR="00E644EC" w:rsidP="00E34979" w:rsidRDefault="00E644EC" w14:paraId="7AE871D4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number</w:t>
            </w:r>
          </w:p>
        </w:tc>
        <w:tc>
          <w:tcPr>
            <w:tcW w:w="1164" w:type="dxa"/>
            <w:shd w:val="clear" w:color="auto" w:fill="auto"/>
          </w:tcPr>
          <w:p w:rsidRPr="007969BF" w:rsidR="00E644EC" w:rsidP="00E34979" w:rsidRDefault="00E644EC" w14:paraId="02EB378F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7969BF" w:rsidR="00344C26" w:rsidTr="00BB159D" w14:paraId="73F349A8" w14:textId="77777777">
        <w:tc>
          <w:tcPr>
            <w:tcW w:w="2660" w:type="dxa"/>
            <w:shd w:val="clear" w:color="auto" w:fill="C0BC9B"/>
          </w:tcPr>
          <w:p w:rsidRPr="007969BF" w:rsidR="00344C26" w:rsidP="00E34979" w:rsidRDefault="00344C26" w14:paraId="3F74CA96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Faculty/Service:</w:t>
            </w:r>
          </w:p>
        </w:tc>
        <w:tc>
          <w:tcPr>
            <w:tcW w:w="4111" w:type="dxa"/>
            <w:shd w:val="clear" w:color="auto" w:fill="auto"/>
          </w:tcPr>
          <w:p w:rsidRPr="007969BF" w:rsidR="00344C26" w:rsidP="00AD1D58" w:rsidRDefault="00782432" w14:paraId="520F17E3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Knowledge &amp; Digital Services</w:t>
            </w:r>
          </w:p>
        </w:tc>
        <w:tc>
          <w:tcPr>
            <w:tcW w:w="1701" w:type="dxa"/>
            <w:shd w:val="clear" w:color="auto" w:fill="C0BC9B"/>
          </w:tcPr>
          <w:p w:rsidRPr="007969BF" w:rsidR="00344C26" w:rsidP="00E34979" w:rsidRDefault="00344C26" w14:paraId="04EC9C1C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DBS 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check 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required</w:t>
            </w:r>
            <w:r w:rsidRPr="007969BF" w:rsidR="00D055CA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1164" w:type="dxa"/>
            <w:shd w:val="clear" w:color="auto" w:fill="auto"/>
          </w:tcPr>
          <w:p w:rsidRPr="007969BF" w:rsidR="00344C26" w:rsidP="00E34979" w:rsidRDefault="006C7BBB" w14:paraId="350C21BE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N</w:t>
            </w:r>
          </w:p>
        </w:tc>
      </w:tr>
      <w:tr w:rsidRPr="007969BF" w:rsidR="00177AA3" w:rsidTr="00BB159D" w14:paraId="13AAED16" w14:textId="77777777">
        <w:tc>
          <w:tcPr>
            <w:tcW w:w="2660" w:type="dxa"/>
            <w:shd w:val="clear" w:color="auto" w:fill="C0BC9B"/>
          </w:tcPr>
          <w:p w:rsidRPr="007969BF" w:rsidR="00177AA3" w:rsidP="00E34979" w:rsidRDefault="00177AA3" w14:paraId="5DC0DED4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Employee Category:</w:t>
            </w:r>
          </w:p>
        </w:tc>
        <w:tc>
          <w:tcPr>
            <w:tcW w:w="4111" w:type="dxa"/>
            <w:shd w:val="clear" w:color="auto" w:fill="auto"/>
          </w:tcPr>
          <w:p w:rsidRPr="007969BF" w:rsidR="00177AA3" w:rsidP="00AD1D58" w:rsidRDefault="00F27DF9" w14:paraId="0730B8B7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Professional Services</w:t>
            </w:r>
          </w:p>
        </w:tc>
        <w:tc>
          <w:tcPr>
            <w:tcW w:w="1701" w:type="dxa"/>
            <w:shd w:val="clear" w:color="auto" w:fill="C0BC9B"/>
          </w:tcPr>
          <w:p w:rsidRPr="007969BF" w:rsidR="00177AA3" w:rsidP="00E34979" w:rsidRDefault="00177AA3" w14:paraId="179A123F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Grade:</w:t>
            </w:r>
          </w:p>
        </w:tc>
        <w:tc>
          <w:tcPr>
            <w:tcW w:w="1164" w:type="dxa"/>
            <w:shd w:val="clear" w:color="auto" w:fill="auto"/>
          </w:tcPr>
          <w:p w:rsidR="00177AA3" w:rsidP="00E34979" w:rsidRDefault="00AD1D58" w14:paraId="78941E47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5</w:t>
            </w:r>
          </w:p>
          <w:p w:rsidRPr="007969BF" w:rsidR="00AD1D58" w:rsidP="00E34979" w:rsidRDefault="00AD1D58" w14:paraId="6A05A809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7969BF" w:rsidR="00E644EC" w:rsidTr="00BB159D" w14:paraId="58DDFEE1" w14:textId="77777777">
        <w:tc>
          <w:tcPr>
            <w:tcW w:w="2660" w:type="dxa"/>
            <w:shd w:val="clear" w:color="auto" w:fill="C0BC9B"/>
          </w:tcPr>
          <w:p w:rsidRPr="007969BF" w:rsidR="00E644EC" w:rsidP="00E34979" w:rsidRDefault="00E644EC" w14:paraId="0CBD953A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 responsible to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shd w:val="clear" w:color="auto" w:fill="auto"/>
          </w:tcPr>
          <w:p w:rsidRPr="007969BF" w:rsidR="00E644EC" w:rsidP="00AD1D58" w:rsidRDefault="00644D5F" w14:paraId="2AC5D408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Head of Partner Relationships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br/>
            </w:r>
          </w:p>
        </w:tc>
      </w:tr>
      <w:tr w:rsidRPr="007969BF" w:rsidR="00E644EC" w:rsidTr="00BB159D" w14:paraId="38D71707" w14:textId="77777777">
        <w:tc>
          <w:tcPr>
            <w:tcW w:w="2660" w:type="dxa"/>
            <w:shd w:val="clear" w:color="auto" w:fill="C0BC9B"/>
          </w:tcPr>
          <w:p w:rsidRPr="007969BF" w:rsidR="00E644EC" w:rsidP="00E34979" w:rsidRDefault="00E644EC" w14:paraId="1615D002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Post</w:t>
            </w:r>
            <w:r w:rsidRPr="007969BF" w:rsidR="006C7BBB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/s</w:t>
            </w: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 xml:space="preserve"> responsible for</w:t>
            </w:r>
            <w:r w:rsidRPr="007969BF" w:rsidR="00277680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976" w:type="dxa"/>
            <w:gridSpan w:val="3"/>
            <w:shd w:val="clear" w:color="auto" w:fill="auto"/>
          </w:tcPr>
          <w:p w:rsidR="00E644EC" w:rsidP="00AD1D58" w:rsidRDefault="00AD1D58" w14:paraId="48C9DA01" w14:textId="77777777">
            <w:pP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951A3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None</w:t>
            </w:r>
          </w:p>
          <w:p w:rsidRPr="00FC5D77" w:rsidR="00AD1D58" w:rsidP="00AD1D58" w:rsidRDefault="00AD1D58" w14:paraId="5A39BBE3" w14:textId="77777777">
            <w:pPr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</w:p>
        </w:tc>
      </w:tr>
    </w:tbl>
    <w:p w:rsidRPr="007969BF" w:rsidR="00E644EC" w:rsidRDefault="00E644EC" w14:paraId="41C8F396" w14:textId="77777777">
      <w:pPr>
        <w:jc w:val="center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10"/>
      </w:tblGrid>
      <w:tr w:rsidRPr="007969BF" w:rsidR="00277680" w:rsidTr="248D2313" w14:paraId="0384322B" w14:textId="77777777">
        <w:tc>
          <w:tcPr>
            <w:tcW w:w="9636" w:type="dxa"/>
            <w:shd w:val="clear" w:color="auto" w:fill="C0BC9B"/>
            <w:tcMar/>
          </w:tcPr>
          <w:p w:rsidRPr="007969BF" w:rsidR="00277680" w:rsidP="00277680" w:rsidRDefault="00277680" w14:paraId="2092D57E" w14:textId="77777777">
            <w:pPr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Job purpose</w:t>
            </w:r>
          </w:p>
        </w:tc>
      </w:tr>
      <w:tr w:rsidRPr="007969BF" w:rsidR="00277680" w:rsidTr="248D2313" w14:paraId="76B2B12A" w14:textId="77777777">
        <w:tc>
          <w:tcPr>
            <w:tcW w:w="9636" w:type="dxa"/>
            <w:shd w:val="clear" w:color="auto" w:fill="auto"/>
            <w:tcMar/>
          </w:tcPr>
          <w:p w:rsidRPr="00C42CCA" w:rsidR="00277680" w:rsidP="248D2313" w:rsidRDefault="00782432" w14:paraId="3D4AF64E" w14:textId="3EDA4A38">
            <w:pPr>
              <w:rPr>
                <w:rFonts w:ascii="Raleway" w:hAnsi="Raleway" w:eastAsia="MS Mincho" w:cs="Calibri"/>
                <w:sz w:val="22"/>
                <w:szCs w:val="22"/>
              </w:rPr>
            </w:pP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 xml:space="preserve">The Knowledge &amp; Digital Services Business Partners are the key contact point for Faculties and Departments to share plans and </w:t>
            </w:r>
            <w:r w:rsidRPr="248D2313" w:rsidR="00584F49">
              <w:rPr>
                <w:rFonts w:ascii="Raleway" w:hAnsi="Raleway" w:eastAsia="MS Mincho" w:cs="Calibri"/>
                <w:sz w:val="22"/>
                <w:szCs w:val="22"/>
              </w:rPr>
              <w:t xml:space="preserve">the 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>implement</w:t>
            </w:r>
            <w:r w:rsidRPr="248D2313" w:rsidR="00584F49">
              <w:rPr>
                <w:rFonts w:ascii="Raleway" w:hAnsi="Raleway" w:eastAsia="MS Mincho" w:cs="Calibri"/>
                <w:sz w:val="22"/>
                <w:szCs w:val="22"/>
              </w:rPr>
              <w:t>ation of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  <w:r w:rsidRPr="248D2313" w:rsidR="00584F49">
              <w:rPr>
                <w:rFonts w:ascii="Raleway" w:hAnsi="Raleway" w:eastAsia="MS Mincho" w:cs="Calibri"/>
                <w:sz w:val="22"/>
                <w:szCs w:val="22"/>
              </w:rPr>
              <w:t>any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 xml:space="preserve"> stakeholder engagement plans developed. The role acts as a bridge between our customer base and the range of services and teams in Knowledge and Digital Services. The post holders work as a tightknit multidisciplinary team.</w:t>
            </w:r>
            <w:r>
              <w:br/>
            </w:r>
          </w:p>
        </w:tc>
      </w:tr>
    </w:tbl>
    <w:p w:rsidRPr="007969BF" w:rsidR="0087089C" w:rsidRDefault="0087089C" w14:paraId="72A3D3EC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10"/>
      </w:tblGrid>
      <w:tr w:rsidRPr="007969BF" w:rsidR="00277680" w:rsidTr="248D2313" w14:paraId="3BF058D8" w14:textId="77777777">
        <w:tc>
          <w:tcPr>
            <w:tcW w:w="9636" w:type="dxa"/>
            <w:shd w:val="clear" w:color="auto" w:fill="C0BC9B"/>
            <w:tcMar/>
          </w:tcPr>
          <w:p w:rsidRPr="007969BF" w:rsidR="00277680" w:rsidP="00E34979" w:rsidRDefault="00277680" w14:paraId="37A35440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Main duties and responsibilities</w:t>
            </w:r>
          </w:p>
        </w:tc>
      </w:tr>
      <w:tr w:rsidRPr="00864CCA" w:rsidR="00277680" w:rsidTr="248D2313" w14:paraId="526F6B73" w14:textId="77777777">
        <w:tc>
          <w:tcPr>
            <w:tcW w:w="9636" w:type="dxa"/>
            <w:shd w:val="clear" w:color="auto" w:fill="auto"/>
            <w:tcMar/>
          </w:tcPr>
          <w:p w:rsidRPr="00C42CCA" w:rsidR="00277680" w:rsidP="248D2313" w:rsidRDefault="00864CCA" w14:paraId="20C4E7FC" w14:textId="2BB40B81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>Helps inform</w:t>
            </w:r>
            <w:r w:rsidRPr="248D2313" w:rsidR="00153461">
              <w:rPr>
                <w:rFonts w:ascii="Raleway" w:hAnsi="Raleway" w:eastAsia="MS Mincho" w:cs="Calibri"/>
                <w:sz w:val="22"/>
                <w:szCs w:val="22"/>
              </w:rPr>
              <w:t>,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>build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 xml:space="preserve"> and then i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>mplement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 xml:space="preserve"> the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 xml:space="preserve"> stakeholder engagement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 xml:space="preserve"> and 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 xml:space="preserve">communications 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>strategies</w:t>
            </w:r>
            <w:r w:rsidRPr="248D2313" w:rsidR="00F07F59">
              <w:rPr>
                <w:rFonts w:ascii="Raleway" w:hAnsi="Raleway" w:eastAsia="MS Mincho" w:cs="Calibri"/>
                <w:sz w:val="22"/>
                <w:szCs w:val="22"/>
              </w:rPr>
              <w:t xml:space="preserve"> within the University.</w:t>
            </w:r>
          </w:p>
        </w:tc>
      </w:tr>
      <w:tr w:rsidRPr="00864CCA" w:rsidR="00277680" w:rsidTr="248D2313" w14:paraId="1E7F94D3" w14:textId="77777777">
        <w:tc>
          <w:tcPr>
            <w:tcW w:w="9636" w:type="dxa"/>
            <w:shd w:val="clear" w:color="auto" w:fill="auto"/>
            <w:tcMar/>
          </w:tcPr>
          <w:p w:rsidRPr="00C42CCA" w:rsidR="006C7BBB" w:rsidP="2A3C8D7A" w:rsidRDefault="00864CCA" w14:paraId="36D9FD8D" w14:textId="0E252014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 xml:space="preserve">The post holder 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>is responsible for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 xml:space="preserve"> translating the 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>engagement strategies into specific activities and deliverables.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 xml:space="preserve"> e.g. reviewing how we can respond to NSS feedback</w:t>
            </w:r>
            <w:r w:rsidRPr="248D2313" w:rsidR="00153461">
              <w:rPr>
                <w:rFonts w:ascii="Raleway" w:hAnsi="Raleway" w:eastAsia="MS Mincho" w:cs="Calibri"/>
                <w:sz w:val="22"/>
                <w:szCs w:val="22"/>
              </w:rPr>
              <w:t>, how to support new and dynamic course and pedagogical changes</w:t>
            </w:r>
            <w:r w:rsidRPr="248D2313" w:rsidR="00864CCA">
              <w:rPr>
                <w:rFonts w:ascii="Raleway" w:hAnsi="Raleway" w:eastAsia="MS Mincho" w:cs="Calibri"/>
                <w:sz w:val="22"/>
                <w:szCs w:val="22"/>
              </w:rPr>
              <w:t xml:space="preserve"> or </w:t>
            </w:r>
            <w:r w:rsidRPr="248D2313" w:rsidR="7F0DA811">
              <w:rPr>
                <w:rFonts w:ascii="Raleway" w:hAnsi="Raleway" w:eastAsia="MS Mincho" w:cs="Calibri"/>
                <w:sz w:val="22"/>
                <w:szCs w:val="22"/>
              </w:rPr>
              <w:t>how an</w:t>
            </w:r>
            <w:r w:rsidRPr="248D2313" w:rsidR="003A235D">
              <w:rPr>
                <w:rFonts w:ascii="Raleway" w:hAnsi="Raleway" w:eastAsia="MS Mincho" w:cs="Calibri"/>
                <w:sz w:val="22"/>
                <w:szCs w:val="22"/>
              </w:rPr>
              <w:t xml:space="preserve"> IT solution can improve the business processes</w:t>
            </w:r>
          </w:p>
        </w:tc>
      </w:tr>
      <w:tr w:rsidRPr="007969BF" w:rsidR="00FC5D77" w:rsidTr="248D2313" w14:paraId="05F83552" w14:textId="77777777">
        <w:tc>
          <w:tcPr>
            <w:tcW w:w="9636" w:type="dxa"/>
            <w:shd w:val="clear" w:color="auto" w:fill="auto"/>
            <w:tcMar/>
          </w:tcPr>
          <w:p w:rsidRPr="00C42CCA" w:rsidR="00FC5D77" w:rsidP="00FC5D77" w:rsidRDefault="00864CCA" w14:paraId="27B8BB97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C42CCA">
              <w:rPr>
                <w:rFonts w:ascii="Raleway" w:hAnsi="Raleway" w:eastAsia="MS Mincho" w:cs="Calibri"/>
                <w:bCs/>
                <w:sz w:val="22"/>
                <w:szCs w:val="22"/>
              </w:rPr>
              <w:t xml:space="preserve">Are the conduits for </w:t>
            </w:r>
            <w:r w:rsidRPr="00C42CCA" w:rsidR="00782432">
              <w:rPr>
                <w:rFonts w:ascii="Raleway" w:hAnsi="Raleway" w:eastAsia="MS Mincho" w:cs="Calibri"/>
                <w:bCs/>
                <w:sz w:val="22"/>
                <w:szCs w:val="22"/>
              </w:rPr>
              <w:t xml:space="preserve">open communication and discussion between stakeholders, acting as a single point of contact by developing, </w:t>
            </w:r>
            <w:r w:rsidRPr="00C42CCA" w:rsidR="00153461">
              <w:rPr>
                <w:rFonts w:ascii="Raleway" w:hAnsi="Raleway" w:eastAsia="MS Mincho" w:cs="Calibri"/>
                <w:bCs/>
                <w:sz w:val="22"/>
                <w:szCs w:val="22"/>
              </w:rPr>
              <w:t>maintaining,</w:t>
            </w:r>
            <w:r w:rsidRPr="00C42CCA" w:rsidR="00782432">
              <w:rPr>
                <w:rFonts w:ascii="Raleway" w:hAnsi="Raleway" w:eastAsia="MS Mincho" w:cs="Calibri"/>
                <w:bCs/>
                <w:sz w:val="22"/>
                <w:szCs w:val="22"/>
              </w:rPr>
              <w:t xml:space="preserve"> and working to stakeholder engagement strategies and plans</w:t>
            </w:r>
          </w:p>
        </w:tc>
      </w:tr>
      <w:tr w:rsidRPr="007969BF" w:rsidR="00782432" w:rsidTr="248D2313" w14:paraId="298CB3F7" w14:textId="77777777">
        <w:tc>
          <w:tcPr>
            <w:tcW w:w="9636" w:type="dxa"/>
            <w:shd w:val="clear" w:color="auto" w:fill="auto"/>
            <w:tcMar/>
          </w:tcPr>
          <w:p w:rsidRPr="00C42CCA" w:rsidR="00782432" w:rsidP="248D2313" w:rsidRDefault="00153461" w14:paraId="4C63056E" w14:textId="5DB203D3">
            <w:pPr>
              <w:jc w:val="both"/>
              <w:rPr>
                <w:rFonts w:ascii="Raleway" w:hAnsi="Raleway" w:eastAsia="MS Mincho" w:cs="Calibri"/>
                <w:sz w:val="22"/>
                <w:szCs w:val="22"/>
              </w:rPr>
            </w:pPr>
            <w:r w:rsidRPr="248D2313" w:rsidR="0762FF17">
              <w:rPr>
                <w:rFonts w:ascii="Raleway" w:hAnsi="Raleway" w:eastAsia="MS Mincho" w:cs="Calibri"/>
                <w:sz w:val="22"/>
                <w:szCs w:val="22"/>
              </w:rPr>
              <w:t>Attends relevant</w:t>
            </w:r>
            <w:r w:rsidRPr="248D2313" w:rsidR="00153461">
              <w:rPr>
                <w:rFonts w:ascii="Raleway" w:hAnsi="Raleway" w:eastAsia="MS Mincho" w:cs="Calibri"/>
                <w:sz w:val="22"/>
                <w:szCs w:val="22"/>
              </w:rPr>
              <w:t xml:space="preserve"> Faculty/Department and University committees to </w:t>
            </w:r>
            <w:r w:rsidRPr="248D2313" w:rsidR="00153461">
              <w:rPr>
                <w:rFonts w:ascii="Raleway" w:hAnsi="Raleway" w:eastAsia="MS Mincho" w:cs="Calibri"/>
                <w:sz w:val="22"/>
                <w:szCs w:val="22"/>
              </w:rPr>
              <w:t>represent</w:t>
            </w:r>
            <w:r w:rsidRPr="248D2313" w:rsidR="00153461">
              <w:rPr>
                <w:rFonts w:ascii="Raleway" w:hAnsi="Raleway" w:eastAsia="MS Mincho" w:cs="Calibri"/>
                <w:sz w:val="22"/>
                <w:szCs w:val="22"/>
              </w:rPr>
              <w:t xml:space="preserve"> the whole Department and provide two-way dialogue</w:t>
            </w:r>
          </w:p>
        </w:tc>
      </w:tr>
      <w:tr w:rsidRPr="007969BF" w:rsidR="00782432" w:rsidTr="248D2313" w14:paraId="641C285B" w14:textId="77777777">
        <w:tc>
          <w:tcPr>
            <w:tcW w:w="9636" w:type="dxa"/>
            <w:shd w:val="clear" w:color="auto" w:fill="auto"/>
            <w:tcMar/>
          </w:tcPr>
          <w:p w:rsidRPr="00C42CCA" w:rsidR="00782432" w:rsidP="00FC5D77" w:rsidRDefault="00864CCA" w14:paraId="05DAE012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C42CCA">
              <w:rPr>
                <w:rFonts w:ascii="Raleway" w:hAnsi="Raleway" w:eastAsia="MS Mincho" w:cs="Calibri"/>
                <w:bCs/>
                <w:sz w:val="22"/>
                <w:szCs w:val="22"/>
              </w:rPr>
              <w:t>Collects and uses feedback from customers and stakeholders to help measure effectiveness of the Department</w:t>
            </w:r>
          </w:p>
        </w:tc>
      </w:tr>
      <w:tr w:rsidRPr="007969BF" w:rsidR="00FC5D77" w:rsidTr="248D2313" w14:paraId="376CF55A" w14:textId="77777777">
        <w:tc>
          <w:tcPr>
            <w:tcW w:w="9636" w:type="dxa"/>
            <w:shd w:val="clear" w:color="auto" w:fill="auto"/>
            <w:tcMar/>
          </w:tcPr>
          <w:p w:rsidRPr="00C42CCA" w:rsidR="00FC5D77" w:rsidP="00FC5D77" w:rsidRDefault="00782432" w14:paraId="07B15684" w14:textId="77777777">
            <w:pPr>
              <w:jc w:val="both"/>
              <w:rPr>
                <w:rFonts w:ascii="Raleway" w:hAnsi="Raleway" w:eastAsia="MS Mincho" w:cs="Calibri"/>
                <w:bCs/>
                <w:color w:val="000000"/>
                <w:sz w:val="22"/>
                <w:szCs w:val="22"/>
              </w:rPr>
            </w:pPr>
            <w:r w:rsidRPr="00C42CCA">
              <w:rPr>
                <w:rFonts w:ascii="Raleway" w:hAnsi="Raleway" w:eastAsia="MS Mincho" w:cs="Calibri"/>
                <w:bCs/>
                <w:sz w:val="22"/>
                <w:szCs w:val="22"/>
              </w:rPr>
              <w:t>Provides</w:t>
            </w:r>
            <w:r w:rsidRPr="00C42CCA" w:rsidR="00864CCA">
              <w:rPr>
                <w:rFonts w:ascii="Raleway" w:hAnsi="Raleway" w:eastAsia="MS Mincho" w:cs="Calibri"/>
                <w:bCs/>
                <w:sz w:val="22"/>
                <w:szCs w:val="22"/>
              </w:rPr>
              <w:t xml:space="preserve"> two-way </w:t>
            </w:r>
            <w:r w:rsidRPr="00C42CCA">
              <w:rPr>
                <w:rFonts w:ascii="Raleway" w:hAnsi="Raleway" w:eastAsia="MS Mincho" w:cs="Calibri"/>
                <w:bCs/>
                <w:sz w:val="22"/>
                <w:szCs w:val="22"/>
              </w:rPr>
              <w:t>informed feedback to assess and promote understanding and facilitates business decision-making processes.</w:t>
            </w:r>
          </w:p>
        </w:tc>
      </w:tr>
      <w:tr w:rsidRPr="007969BF" w:rsidR="00277680" w:rsidTr="248D2313" w14:paraId="5E35DF9D" w14:textId="77777777">
        <w:tc>
          <w:tcPr>
            <w:tcW w:w="9636" w:type="dxa"/>
            <w:shd w:val="clear" w:color="auto" w:fill="auto"/>
            <w:tcMar/>
          </w:tcPr>
          <w:p w:rsidRPr="00C42CCA" w:rsidR="00277680" w:rsidP="248D2313" w:rsidRDefault="00782432" w14:paraId="1DE6A6AF" w14:textId="4CF43EC6">
            <w:pPr>
              <w:jc w:val="both"/>
              <w:rPr>
                <w:rFonts w:ascii="Raleway" w:hAnsi="Raleway" w:eastAsia="MS Mincho" w:cs="Calibri"/>
                <w:i w:val="1"/>
                <w:iCs w:val="1"/>
                <w:color w:val="FF0000"/>
                <w:sz w:val="22"/>
                <w:szCs w:val="22"/>
              </w:rPr>
            </w:pPr>
            <w:r w:rsidRPr="248D2313" w:rsidR="00804826">
              <w:rPr>
                <w:rFonts w:ascii="Raleway" w:hAnsi="Raleway" w:eastAsia="MS Mincho" w:cs="Calibri"/>
                <w:sz w:val="22"/>
                <w:szCs w:val="22"/>
              </w:rPr>
              <w:t xml:space="preserve">  As part of the liaison work they 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>disseminate</w:t>
            </w:r>
            <w:r w:rsidRPr="248D2313" w:rsidR="00782432">
              <w:rPr>
                <w:rFonts w:ascii="Raleway" w:hAnsi="Raleway" w:eastAsia="MS Mincho" w:cs="Calibri"/>
                <w:sz w:val="22"/>
                <w:szCs w:val="22"/>
              </w:rPr>
              <w:t xml:space="preserve"> technical and business information</w:t>
            </w:r>
            <w:r w:rsidRPr="248D2313" w:rsidR="00CE2549">
              <w:rPr>
                <w:rFonts w:ascii="Raleway" w:hAnsi="Raleway" w:eastAsia="MS Mincho" w:cs="Calibri"/>
                <w:sz w:val="22"/>
                <w:szCs w:val="22"/>
              </w:rPr>
              <w:t xml:space="preserve"> between their stakeholders.</w:t>
            </w:r>
            <w:r w:rsidRPr="248D2313" w:rsidR="00B034D9">
              <w:rPr>
                <w:rFonts w:ascii="Raleway" w:hAnsi="Raleway" w:eastAsia="MS Mincho" w:cs="Calibri"/>
                <w:sz w:val="22"/>
                <w:szCs w:val="22"/>
              </w:rPr>
              <w:t xml:space="preserve"> </w:t>
            </w:r>
          </w:p>
        </w:tc>
      </w:tr>
      <w:tr w:rsidRPr="007969BF" w:rsidR="00864CCA" w:rsidTr="248D2313" w14:paraId="16DE1BEC" w14:textId="77777777">
        <w:tc>
          <w:tcPr>
            <w:tcW w:w="9636" w:type="dxa"/>
            <w:shd w:val="clear" w:color="auto" w:fill="auto"/>
            <w:tcMar/>
          </w:tcPr>
          <w:p w:rsidRPr="00C42CCA" w:rsidR="00864CCA" w:rsidP="00E34979" w:rsidRDefault="00864CCA" w14:paraId="7598C4C5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C42CCA">
              <w:rPr>
                <w:rFonts w:ascii="Raleway" w:hAnsi="Raleway" w:eastAsia="MS Mincho" w:cs="Calibri"/>
                <w:bCs/>
                <w:sz w:val="22"/>
                <w:szCs w:val="22"/>
              </w:rPr>
              <w:t>Helps develop and enhance customer and stakeholder relationships focusing on helping to deliver the Faculty and Departments own strategies</w:t>
            </w:r>
          </w:p>
        </w:tc>
      </w:tr>
      <w:tr w:rsidRPr="007969BF" w:rsidR="00BB2B96" w:rsidTr="248D2313" w14:paraId="019774D4" w14:textId="77777777">
        <w:tc>
          <w:tcPr>
            <w:tcW w:w="9636" w:type="dxa"/>
            <w:shd w:val="clear" w:color="auto" w:fill="auto"/>
            <w:tcMar/>
          </w:tcPr>
          <w:p w:rsidRPr="00BB2B96" w:rsidR="00BB2B96" w:rsidP="00E34979" w:rsidRDefault="00BB2B96" w14:paraId="5CE0FA0C" w14:textId="77777777">
            <w:pPr>
              <w:jc w:val="both"/>
              <w:rPr>
                <w:rFonts w:ascii="Raleway" w:hAnsi="Raleway" w:eastAsia="MS Mincho" w:cs="Calibri"/>
                <w:bCs/>
                <w:sz w:val="22"/>
                <w:szCs w:val="22"/>
              </w:rPr>
            </w:pPr>
            <w:r w:rsidRPr="00BB2B96">
              <w:rPr>
                <w:rFonts w:ascii="Raleway" w:hAnsi="Raleway" w:eastAsia="MS Mincho" w:cs="Calibri"/>
                <w:bCs/>
                <w:sz w:val="22"/>
                <w:szCs w:val="22"/>
              </w:rPr>
              <w:t>Any other duties as may be reasonably required.</w:t>
            </w:r>
          </w:p>
        </w:tc>
      </w:tr>
    </w:tbl>
    <w:p w:rsidRPr="007969BF" w:rsidR="00FC5D77" w:rsidRDefault="00FC5D77" w14:paraId="0D0B940D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10"/>
      </w:tblGrid>
      <w:tr w:rsidRPr="007969BF" w:rsidR="00277680" w:rsidTr="00BB159D" w14:paraId="188DEE84" w14:textId="77777777">
        <w:tc>
          <w:tcPr>
            <w:tcW w:w="9636" w:type="dxa"/>
            <w:shd w:val="clear" w:color="auto" w:fill="C0BC9B"/>
          </w:tcPr>
          <w:p w:rsidRPr="007969BF" w:rsidR="00277680" w:rsidP="00E34979" w:rsidRDefault="00277680" w14:paraId="20FCABF4" w14:textId="77777777">
            <w:pPr>
              <w:jc w:val="both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  <w:t>General information</w:t>
            </w:r>
          </w:p>
        </w:tc>
      </w:tr>
      <w:tr w:rsidRPr="007969BF" w:rsidR="00277680" w:rsidTr="00E34979" w14:paraId="098CDDFC" w14:textId="77777777">
        <w:tc>
          <w:tcPr>
            <w:tcW w:w="9636" w:type="dxa"/>
            <w:shd w:val="clear" w:color="auto" w:fill="auto"/>
          </w:tcPr>
          <w:p w:rsidRPr="007969BF" w:rsidR="00277680" w:rsidP="00E34979" w:rsidRDefault="00277680" w14:paraId="59235913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sz w:val="22"/>
                <w:szCs w:val="22"/>
              </w:rPr>
              <w:t>It is anticipated that this job description will change over time in accordance with the needs of the role.  The role holder will be fully consulted on any proposed amendments.</w:t>
            </w:r>
          </w:p>
          <w:p w:rsidRPr="007969BF" w:rsidR="00277680" w:rsidP="00E34979" w:rsidRDefault="00277680" w14:paraId="0E27B00A" w14:textId="77777777">
            <w:pPr>
              <w:pStyle w:val="BodyText"/>
              <w:jc w:val="both"/>
              <w:rPr>
                <w:rFonts w:ascii="Raleway" w:hAnsi="Raleway" w:eastAsia="MS Mincho"/>
                <w:sz w:val="22"/>
                <w:szCs w:val="22"/>
              </w:rPr>
            </w:pPr>
          </w:p>
          <w:p w:rsidRPr="007969BF" w:rsidR="00277680" w:rsidP="00EF3135" w:rsidRDefault="00277680" w14:paraId="0199E437" w14:textId="77777777">
            <w:pPr>
              <w:jc w:val="center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7969BF">
              <w:rPr>
                <w:rFonts w:ascii="Raleway" w:hAnsi="Raleway" w:eastAsia="MS Mincho"/>
                <w:i/>
                <w:sz w:val="22"/>
                <w:szCs w:val="22"/>
              </w:rPr>
              <w:t>We delight in diversity in our workforce and seek those that share this value</w:t>
            </w:r>
          </w:p>
        </w:tc>
      </w:tr>
    </w:tbl>
    <w:p w:rsidRPr="007969BF" w:rsidR="00977DE0" w:rsidRDefault="00977DE0" w14:paraId="60061E4C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410"/>
      </w:tblGrid>
      <w:tr w:rsidRPr="00250341" w:rsidR="007969BF" w:rsidTr="72351647" w14:paraId="14F9ED28" w14:textId="77777777">
        <w:tc>
          <w:tcPr>
            <w:tcW w:w="9636" w:type="dxa"/>
            <w:shd w:val="clear" w:color="auto" w:fill="C0BC9B"/>
            <w:tcMar/>
          </w:tcPr>
          <w:p w:rsidRPr="00250341" w:rsidR="007969BF" w:rsidP="00250341" w:rsidRDefault="007969BF" w14:paraId="6FB10DCD" w14:textId="77777777">
            <w:pPr>
              <w:keepNext/>
              <w:jc w:val="center"/>
              <w:outlineLvl w:val="0"/>
              <w:rPr>
                <w:rFonts w:ascii="Raleway" w:hAnsi="Raleway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cs="Calibri"/>
                <w:b/>
                <w:color w:val="000000"/>
                <w:sz w:val="22"/>
                <w:szCs w:val="22"/>
              </w:rPr>
              <w:t>PERSON SPECIFICATION</w:t>
            </w:r>
          </w:p>
          <w:p w:rsidRPr="00250341" w:rsidR="007969BF" w:rsidP="00250341" w:rsidRDefault="007969BF" w14:paraId="44EAFD9C" w14:textId="77777777">
            <w:pPr>
              <w:keepNext/>
              <w:jc w:val="center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</w:p>
        </w:tc>
      </w:tr>
      <w:tr w:rsidRPr="00250341" w:rsidR="007969BF" w:rsidTr="72351647" w14:paraId="508B020A" w14:textId="77777777">
        <w:tc>
          <w:tcPr>
            <w:tcW w:w="9636" w:type="dxa"/>
            <w:shd w:val="clear" w:color="auto" w:fill="auto"/>
            <w:tcMar/>
          </w:tcPr>
          <w:p w:rsidRPr="00250341" w:rsidR="00F27DF9" w:rsidP="00250341" w:rsidRDefault="007969BF" w14:paraId="1831E923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 xml:space="preserve">The person specification details the attributes that the successful post holder requires to enable them to succeed in this role.  </w:t>
            </w:r>
          </w:p>
          <w:p w:rsidRPr="00250341" w:rsidR="00F27DF9" w:rsidP="00250341" w:rsidRDefault="00F27DF9" w14:paraId="4B94D5A5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7969BF" w14:paraId="4CDB0CC0" w14:textId="50CED935">
            <w:pPr>
              <w:keepNext w:val="1"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248D231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Each of the attributes are </w:t>
            </w:r>
            <w:r w:rsidRPr="248D2313" w:rsidR="007969BF">
              <w:rPr>
                <w:rFonts w:ascii="Raleway" w:hAnsi="Raleway" w:eastAsia="MS Mincho" w:cs="Calibri"/>
                <w:sz w:val="22"/>
                <w:szCs w:val="22"/>
              </w:rPr>
              <w:t>designated</w:t>
            </w:r>
            <w:r w:rsidRPr="248D231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as either essential (</w:t>
            </w:r>
            <w:r w:rsidRPr="248D2313" w:rsidR="0C7C5D4D">
              <w:rPr>
                <w:rFonts w:ascii="Raleway" w:hAnsi="Raleway" w:eastAsia="MS Mincho" w:cs="Calibri"/>
                <w:sz w:val="22"/>
                <w:szCs w:val="22"/>
              </w:rPr>
              <w:t>E)</w:t>
            </w:r>
            <w:r w:rsidRPr="248D231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or desirable (D)</w:t>
            </w:r>
            <w:r w:rsidRPr="248D2313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.  </w:t>
            </w:r>
          </w:p>
          <w:p w:rsidRPr="00250341" w:rsidR="00F27DF9" w:rsidP="00250341" w:rsidRDefault="00F27DF9" w14:paraId="3DEEC669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7969BF" w:rsidP="00250341" w:rsidRDefault="007969BF" w14:paraId="1480474F" w14:textId="0FC78233">
            <w:pPr>
              <w:keepNext w:val="1"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  <w:r w:rsidRPr="72351647" w:rsidR="007969BF">
              <w:rPr>
                <w:rFonts w:ascii="Raleway" w:hAnsi="Raleway" w:eastAsia="MS Mincho" w:cs="Calibri"/>
                <w:sz w:val="22"/>
                <w:szCs w:val="22"/>
              </w:rPr>
              <w:t>In order to</w:t>
            </w:r>
            <w:r w:rsidRPr="72351647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be shortlisted for interview, your application needs to </w:t>
            </w:r>
            <w:r w:rsidRPr="72351647" w:rsidR="007969BF">
              <w:rPr>
                <w:rFonts w:ascii="Raleway" w:hAnsi="Raleway" w:eastAsia="MS Mincho" w:cs="Calibri"/>
                <w:sz w:val="22"/>
                <w:szCs w:val="22"/>
              </w:rPr>
              <w:t>demonstrate</w:t>
            </w:r>
            <w:r w:rsidRPr="72351647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that you meet </w:t>
            </w:r>
            <w:r w:rsidRPr="72351647" w:rsidR="007969BF">
              <w:rPr>
                <w:rFonts w:ascii="Raleway" w:hAnsi="Raleway" w:eastAsia="MS Mincho" w:cs="Calibri"/>
                <w:sz w:val="22"/>
                <w:szCs w:val="22"/>
              </w:rPr>
              <w:t>all of</w:t>
            </w:r>
            <w:r w:rsidRPr="72351647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the essential (</w:t>
            </w:r>
            <w:r w:rsidRPr="72351647" w:rsidR="68FE5A50">
              <w:rPr>
                <w:rFonts w:ascii="Raleway" w:hAnsi="Raleway" w:eastAsia="MS Mincho" w:cs="Calibri"/>
                <w:sz w:val="22"/>
                <w:szCs w:val="22"/>
              </w:rPr>
              <w:t>E)</w:t>
            </w:r>
            <w:r w:rsidRPr="72351647" w:rsidR="007969BF">
              <w:rPr>
                <w:rFonts w:ascii="Raleway" w:hAnsi="Raleway" w:eastAsia="MS Mincho" w:cs="Calibri"/>
                <w:sz w:val="22"/>
                <w:szCs w:val="22"/>
              </w:rPr>
              <w:t xml:space="preserve"> attributes and as many of the desirable (D) attributes as possible that are being assessed at application (A) stage.</w:t>
            </w:r>
          </w:p>
          <w:p w:rsidRPr="00250341" w:rsidR="00F27DF9" w:rsidP="00250341" w:rsidRDefault="00F27DF9" w14:paraId="3656B9AB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sz w:val="22"/>
                <w:szCs w:val="22"/>
              </w:rPr>
            </w:pPr>
          </w:p>
          <w:p w:rsidRPr="00250341" w:rsidR="00F27DF9" w:rsidP="00250341" w:rsidRDefault="00F27DF9" w14:paraId="36EE9090" w14:textId="77777777">
            <w:pPr>
              <w:keepNext/>
              <w:jc w:val="both"/>
              <w:outlineLvl w:val="0"/>
              <w:rPr>
                <w:rFonts w:ascii="Raleway" w:hAnsi="Raleway" w:eastAsia="MS Mincho" w:cs="Calibri"/>
                <w:b/>
                <w:color w:val="000000"/>
                <w:sz w:val="22"/>
                <w:szCs w:val="22"/>
              </w:rPr>
            </w:pPr>
            <w:r w:rsidRPr="00250341">
              <w:rPr>
                <w:rFonts w:ascii="Raleway" w:hAnsi="Raleway" w:eastAsia="MS Mincho" w:cs="Calibri"/>
                <w:sz w:val="22"/>
                <w:szCs w:val="22"/>
              </w:rPr>
              <w:t>(I = interview, P = presentation, T = test)</w:t>
            </w:r>
          </w:p>
        </w:tc>
      </w:tr>
    </w:tbl>
    <w:p w:rsidR="007969BF" w:rsidP="007969BF" w:rsidRDefault="007969BF" w14:paraId="45FB0818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6569"/>
        <w:gridCol w:w="1408"/>
        <w:gridCol w:w="1663"/>
      </w:tblGrid>
      <w:tr w:rsidRPr="004F1CD8" w:rsidR="00C42CCA" w:rsidTr="248D2313" w14:paraId="260E0A02" w14:textId="77777777">
        <w:trPr>
          <w:trHeight w:val="900"/>
        </w:trPr>
        <w:tc>
          <w:tcPr>
            <w:tcW w:w="6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77C7534E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57729616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ESSENTIAL or DESIRABLE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02B8E1F4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ASSESSMENT AIPT</w:t>
            </w:r>
          </w:p>
        </w:tc>
      </w:tr>
      <w:tr w:rsidRPr="004F1CD8" w:rsidR="00C42CCA" w:rsidTr="248D2313" w14:paraId="7937ABC2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0595093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EDUCATION/TRAINING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6E7BEAA2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63E4A9C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1CD8" w:rsidR="004F1CD8" w:rsidTr="248D2313" w14:paraId="6615F751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31D4563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Undergraduate degree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6174052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5316D17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4F1CD8" w:rsidR="004F1CD8" w:rsidTr="248D2313" w14:paraId="0D5C40BD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7058B2B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Membership of relevant professional body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4BF7EC9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0C2DCDA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</w:p>
        </w:tc>
      </w:tr>
      <w:tr w:rsidRPr="004F1CD8" w:rsidR="00C42CCA" w:rsidTr="248D2313" w14:paraId="11E33F21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7C880F77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EXPERIENCE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4F6584BE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09AF38FC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1CD8" w:rsidR="004F1CD8" w:rsidTr="248D2313" w14:paraId="5B39AEBD" w14:textId="77777777">
        <w:trPr>
          <w:trHeight w:val="6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346A9CE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Experience of working with range of different types of customers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65AEDD9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4A26156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4F1CD8" w:rsidR="004F1CD8" w:rsidTr="248D2313" w14:paraId="4FF49A57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5A466F9D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Experience of working in a HE environment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38B201A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110E8EF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  <w:tr w:rsidRPr="004F1CD8" w:rsidR="004F1CD8" w:rsidTr="248D2313" w14:paraId="05759918" w14:textId="77777777">
        <w:trPr>
          <w:trHeight w:val="6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2113CC0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Supporting customers by improving existing systems or services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7002D53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227A4C" w14:paraId="2906B3E5" w14:textId="15CE15F3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48D2313" w:rsidR="00227A4C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48D2313" w:rsidR="004F1CD8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4F1CD8" w:rsidTr="248D2313" w14:paraId="42CA1885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77D2857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Working in a </w:t>
            </w:r>
            <w:r w:rsidRPr="004F1CD8" w:rsidR="00C42CCA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multidisciplinary</w:t>
            </w: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team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49B24C0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56AB6BD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C42CCA" w:rsidTr="248D2313" w14:paraId="01871C0D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32554799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KNOWLEDGE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15AA318D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01512BE8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1CD8" w:rsidR="004F1CD8" w:rsidTr="248D2313" w14:paraId="0AF777E0" w14:textId="77777777">
        <w:trPr>
          <w:trHeight w:val="481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21C1DB2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Understanding of engagement and communications strategies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33B8098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227A4C" w14:paraId="55266895" w14:textId="5461D340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48D2313" w:rsidR="00227A4C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48D2313" w:rsidR="004F1CD8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4F1CD8" w:rsidTr="248D2313" w14:paraId="0260B8EE" w14:textId="77777777">
        <w:trPr>
          <w:trHeight w:val="247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49055B2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Understanding of the Higher Education landscape in the UK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1839CE5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227A4C" w14:paraId="50041256" w14:textId="601267D9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48D2313" w:rsidR="00227A4C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48D2313" w:rsidR="004F1CD8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C42CCA" w:rsidTr="248D2313" w14:paraId="3FF4AA9B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78B79CA1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SKILLS/ABILITIES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0DA70637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46624170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1CD8" w:rsidR="004F1CD8" w:rsidTr="248D2313" w14:paraId="5A4CCF52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C42CCA" w14:paraId="17E7BDF3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Excellent</w:t>
            </w:r>
            <w:r w:rsidRPr="004F1CD8" w:rsid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communication skills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061D6CA7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665BFEE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I, P</w:t>
            </w:r>
          </w:p>
        </w:tc>
      </w:tr>
      <w:tr w:rsidRPr="004F1CD8" w:rsidR="004F1CD8" w:rsidTr="248D2313" w14:paraId="4E85CE60" w14:textId="77777777">
        <w:trPr>
          <w:trHeight w:val="502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43175CA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Ability to break down complex </w:t>
            </w:r>
            <w:r w:rsidRPr="004F1CD8" w:rsidR="00C42CCA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situation</w:t>
            </w: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and translate between </w:t>
            </w:r>
            <w:r w:rsidRPr="004F1CD8" w:rsidR="00C42CCA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different</w:t>
            </w: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groups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3D6DC32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227A4C" w14:paraId="38E98613" w14:textId="047418D0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48D2313" w:rsidR="00227A4C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48D2313" w:rsidR="004F1CD8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I </w:t>
            </w:r>
          </w:p>
        </w:tc>
      </w:tr>
      <w:tr w:rsidRPr="004F1CD8" w:rsidR="004F1CD8" w:rsidTr="248D2313" w14:paraId="2F523AA6" w14:textId="77777777">
        <w:trPr>
          <w:trHeight w:val="395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1A52CBE2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Ability to manage </w:t>
            </w:r>
            <w:proofErr w:type="gramStart"/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 number of</w:t>
            </w:r>
            <w:proofErr w:type="gramEnd"/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stakeholders at any one time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21402596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227A4C" w14:paraId="6D228AFF" w14:textId="003B0C66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248D2313" w:rsidR="00227A4C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 xml:space="preserve">A, </w:t>
            </w:r>
            <w:r w:rsidRPr="248D2313" w:rsidR="004F1CD8">
              <w:rPr>
                <w:rFonts w:ascii="Raleway" w:hAnsi="Raleway" w:cs="Calibri"/>
                <w:color w:val="000000" w:themeColor="text1" w:themeTint="FF" w:themeShade="FF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4F1CD8" w:rsidTr="248D2313" w14:paraId="4EE7DFB9" w14:textId="77777777">
        <w:trPr>
          <w:trHeight w:val="445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6C3DFEC4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Ability to use different communications styles for different stakeholder groups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2F0E185F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360E7B7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C42CCA" w:rsidTr="248D2313" w14:paraId="3F31365E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04FFDC35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PERSONALITY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4B8484D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4F8F56C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1CD8" w:rsidR="004F1CD8" w:rsidTr="248D2313" w14:paraId="7AE25106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60DE9D58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Able to self-manage workload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34CC6B0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27F21051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4F1CD8" w:rsidTr="248D2313" w14:paraId="2E3DE46C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1A54ECFB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Ability to deal with se</w:t>
            </w:r>
            <w:r w:rsidR="00C42CCA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</w:t>
            </w: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sonal variation of workload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52438149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5847453E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4F1CD8" w:rsidTr="248D2313" w14:paraId="5BF32D23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55E2B8F0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Open, </w:t>
            </w:r>
            <w:r w:rsidRPr="004F1CD8" w:rsidR="00C42CCA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approachable</w:t>
            </w: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 xml:space="preserve"> and friendly to all 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15C2F6B5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25175C6C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I</w:t>
            </w:r>
          </w:p>
        </w:tc>
      </w:tr>
      <w:tr w:rsidRPr="004F1CD8" w:rsidR="00C42CCA" w:rsidTr="248D2313" w14:paraId="6310D0C8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BC9B"/>
            <w:tcMar/>
            <w:vAlign w:val="bottom"/>
            <w:hideMark/>
          </w:tcPr>
          <w:p w:rsidRPr="004F1CD8" w:rsidR="004F1CD8" w:rsidP="004F1CD8" w:rsidRDefault="004F1CD8" w14:paraId="7BB7639F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OTHER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649CC1FA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C0BC9B"/>
            <w:noWrap/>
            <w:tcMar/>
            <w:vAlign w:val="bottom"/>
            <w:hideMark/>
          </w:tcPr>
          <w:p w:rsidRPr="004F1CD8" w:rsidR="004F1CD8" w:rsidP="004F1CD8" w:rsidRDefault="004F1CD8" w14:paraId="10EF996B" w14:textId="77777777">
            <w:pPr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b/>
                <w:bCs/>
                <w:color w:val="000000"/>
                <w:sz w:val="22"/>
                <w:szCs w:val="22"/>
                <w:lang w:eastAsia="en-GB"/>
              </w:rPr>
              <w:t> </w:t>
            </w:r>
          </w:p>
        </w:tc>
      </w:tr>
      <w:tr w:rsidRPr="004F1CD8" w:rsidR="004F1CD8" w:rsidTr="248D2313" w14:paraId="14DFEEC3" w14:textId="77777777">
        <w:trPr>
          <w:trHeight w:val="300"/>
        </w:trPr>
        <w:tc>
          <w:tcPr>
            <w:tcW w:w="65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bottom"/>
            <w:hideMark/>
          </w:tcPr>
          <w:p w:rsidRPr="004F1CD8" w:rsidR="004F1CD8" w:rsidP="004F1CD8" w:rsidRDefault="004F1CD8" w14:paraId="3976AB7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Demonstrate commitment to University Values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2D7B4CD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E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bottom"/>
            <w:hideMark/>
          </w:tcPr>
          <w:p w:rsidRPr="004F1CD8" w:rsidR="004F1CD8" w:rsidP="004F1CD8" w:rsidRDefault="004F1CD8" w14:paraId="2FD1A64A" w14:textId="77777777">
            <w:pPr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</w:pPr>
            <w:r w:rsidRPr="004F1CD8">
              <w:rPr>
                <w:rFonts w:ascii="Raleway" w:hAnsi="Raleway" w:cs="Calibri"/>
                <w:color w:val="000000"/>
                <w:sz w:val="22"/>
                <w:szCs w:val="22"/>
                <w:lang w:eastAsia="en-GB"/>
              </w:rPr>
              <w:t>A, I</w:t>
            </w:r>
          </w:p>
        </w:tc>
      </w:tr>
    </w:tbl>
    <w:p w:rsidR="004F1CD8" w:rsidP="007969BF" w:rsidRDefault="004F1CD8" w14:paraId="049F31CB" w14:textId="77777777">
      <w:pPr>
        <w:keepNext/>
        <w:jc w:val="center"/>
        <w:outlineLvl w:val="0"/>
        <w:rPr>
          <w:rFonts w:ascii="Raleway" w:hAnsi="Raleway" w:cs="Calibri"/>
          <w:b/>
          <w:color w:val="000000"/>
          <w:sz w:val="22"/>
          <w:szCs w:val="22"/>
        </w:rPr>
      </w:pPr>
    </w:p>
    <w:p w:rsidRPr="007969BF" w:rsidR="007969BF" w:rsidRDefault="007969BF" w14:paraId="53128261" w14:textId="77777777">
      <w:pPr>
        <w:jc w:val="both"/>
        <w:rPr>
          <w:rFonts w:ascii="Raleway" w:hAnsi="Raleway" w:cs="Calibri"/>
          <w:b/>
          <w:color w:val="000000"/>
          <w:sz w:val="22"/>
          <w:szCs w:val="22"/>
        </w:rPr>
      </w:pPr>
    </w:p>
    <w:sectPr w:rsidRPr="007969BF" w:rsidR="007969BF" w:rsidSect="007C104A">
      <w:footerReference w:type="first" r:id="rId12"/>
      <w:pgSz w:w="11909" w:h="16834" w:orient="portrait" w:code="9"/>
      <w:pgMar w:top="1440" w:right="1355" w:bottom="162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3254" w:rsidRDefault="00CD3254" w14:paraId="50073E0D" w14:textId="77777777">
      <w:r>
        <w:separator/>
      </w:r>
    </w:p>
  </w:endnote>
  <w:endnote w:type="continuationSeparator" w:id="0">
    <w:p w:rsidR="00CD3254" w:rsidRDefault="00CD3254" w14:paraId="13C71E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C104A" w:rsidR="00D15A5F" w:rsidRDefault="00D15A5F" w14:paraId="10C50B79" w14:textId="77777777">
    <w:pPr>
      <w:pStyle w:val="Footer"/>
      <w:rPr>
        <w:sz w:val="22"/>
        <w:szCs w:val="22"/>
      </w:rPr>
    </w:pPr>
    <w:smartTag w:uri="urn:schemas-microsoft-com:office:smarttags" w:element="place">
      <w:smartTag w:uri="urn:schemas-microsoft-com:office:smarttags" w:element="PlaceType">
        <w:r w:rsidRPr="007C104A">
          <w:rPr>
            <w:sz w:val="22"/>
            <w:szCs w:val="22"/>
          </w:rPr>
          <w:t>University</w:t>
        </w:r>
      </w:smartTag>
      <w:r w:rsidRPr="007C104A">
        <w:rPr>
          <w:sz w:val="22"/>
          <w:szCs w:val="22"/>
        </w:rPr>
        <w:t xml:space="preserve"> of </w:t>
      </w:r>
      <w:smartTag w:uri="urn:schemas-microsoft-com:office:smarttags" w:element="PlaceName">
        <w:r w:rsidRPr="007C104A">
          <w:rPr>
            <w:sz w:val="22"/>
            <w:szCs w:val="22"/>
          </w:rPr>
          <w:t>Winchester</w:t>
        </w:r>
      </w:smartTag>
    </w:smartTag>
    <w:r w:rsidRPr="007C104A">
      <w:rPr>
        <w:sz w:val="22"/>
        <w:szCs w:val="22"/>
      </w:rPr>
      <w:tab/>
    </w:r>
    <w:r w:rsidRPr="007C104A">
      <w:rPr>
        <w:sz w:val="22"/>
        <w:szCs w:val="22"/>
      </w:rPr>
      <w:tab/>
    </w:r>
    <w:r w:rsidRPr="007C104A">
      <w:rPr>
        <w:sz w:val="22"/>
        <w:szCs w:val="22"/>
      </w:rPr>
      <w:t>dd/mm/yyyy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3254" w:rsidRDefault="00CD3254" w14:paraId="07AB5CF9" w14:textId="77777777">
      <w:r>
        <w:separator/>
      </w:r>
    </w:p>
  </w:footnote>
  <w:footnote w:type="continuationSeparator" w:id="0">
    <w:p w:rsidR="00CD3254" w:rsidRDefault="00CD3254" w14:paraId="17A37A36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60126"/>
    <w:multiLevelType w:val="hybridMultilevel"/>
    <w:tmpl w:val="6D023D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23D008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3" w15:restartNumberingAfterBreak="0">
    <w:nsid w:val="0251025C"/>
    <w:multiLevelType w:val="hybridMultilevel"/>
    <w:tmpl w:val="B7A4C47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5B03F5"/>
    <w:multiLevelType w:val="hybridMultilevel"/>
    <w:tmpl w:val="EAD8EB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8747C02"/>
    <w:multiLevelType w:val="hybridMultilevel"/>
    <w:tmpl w:val="708ABA0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hint="default" w:ascii="Wingdings" w:hAnsi="Wingdings"/>
      </w:rPr>
    </w:lvl>
  </w:abstractNum>
  <w:abstractNum w:abstractNumId="6" w15:restartNumberingAfterBreak="0">
    <w:nsid w:val="178B5B57"/>
    <w:multiLevelType w:val="hybridMultilevel"/>
    <w:tmpl w:val="A490A5D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5267B9"/>
    <w:multiLevelType w:val="hybridMultilevel"/>
    <w:tmpl w:val="E32EF6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074838"/>
    <w:multiLevelType w:val="hybridMultilevel"/>
    <w:tmpl w:val="E056D4F6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A7701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766264"/>
    <w:multiLevelType w:val="hybridMultilevel"/>
    <w:tmpl w:val="C2A0FD02"/>
    <w:lvl w:ilvl="0" w:tplc="609484F6">
      <w:start w:val="1"/>
      <w:numFmt w:val="bullet"/>
      <w:lvlText w:val="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hint="default" w:ascii="Wingdings" w:hAnsi="Wingdings"/>
      </w:rPr>
    </w:lvl>
  </w:abstractNum>
  <w:abstractNum w:abstractNumId="11" w15:restartNumberingAfterBreak="0">
    <w:nsid w:val="34607320"/>
    <w:multiLevelType w:val="hybridMultilevel"/>
    <w:tmpl w:val="A68E47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41709E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3" w15:restartNumberingAfterBreak="0">
    <w:nsid w:val="53E005F6"/>
    <w:multiLevelType w:val="hybridMultilevel"/>
    <w:tmpl w:val="998AE386"/>
    <w:lvl w:ilvl="0" w:tplc="2F0E8C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726E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B44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67032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43C0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B4C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7C7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671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762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595E2C"/>
    <w:multiLevelType w:val="singleLevel"/>
    <w:tmpl w:val="0990230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5EF401B5"/>
    <w:multiLevelType w:val="multilevel"/>
    <w:tmpl w:val="E056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6834C6"/>
    <w:multiLevelType w:val="hybridMultilevel"/>
    <w:tmpl w:val="87D6C546"/>
    <w:lvl w:ilvl="0" w:tplc="4044E632">
      <w:numFmt w:val="bullet"/>
      <w:lvlText w:val="-"/>
      <w:lvlJc w:val="left"/>
      <w:pPr>
        <w:ind w:left="720" w:hanging="360"/>
      </w:pPr>
      <w:rPr>
        <w:rFonts w:hint="default" w:ascii="Raleway" w:hAnsi="Raleway" w:eastAsia="MS Mincho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E670D48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num w:numId="1" w16cid:durableId="11109291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2" w16cid:durableId="538661549">
    <w:abstractNumId w:val="13"/>
  </w:num>
  <w:num w:numId="3" w16cid:durableId="251747355">
    <w:abstractNumId w:val="8"/>
  </w:num>
  <w:num w:numId="4" w16cid:durableId="1446073929">
    <w:abstractNumId w:val="2"/>
  </w:num>
  <w:num w:numId="5" w16cid:durableId="958683660">
    <w:abstractNumId w:val="17"/>
  </w:num>
  <w:num w:numId="6" w16cid:durableId="1857963983">
    <w:abstractNumId w:val="15"/>
  </w:num>
  <w:num w:numId="7" w16cid:durableId="845704036">
    <w:abstractNumId w:val="7"/>
  </w:num>
  <w:num w:numId="8" w16cid:durableId="1430396267">
    <w:abstractNumId w:val="9"/>
  </w:num>
  <w:num w:numId="9" w16cid:durableId="928544144">
    <w:abstractNumId w:val="11"/>
  </w:num>
  <w:num w:numId="10" w16cid:durableId="68309474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hint="default" w:ascii="Symbol" w:hAnsi="Symbol"/>
        </w:rPr>
      </w:lvl>
    </w:lvlOverride>
  </w:num>
  <w:num w:numId="11" w16cid:durableId="112985704">
    <w:abstractNumId w:val="4"/>
  </w:num>
  <w:num w:numId="12" w16cid:durableId="1588146869">
    <w:abstractNumId w:val="1"/>
  </w:num>
  <w:num w:numId="13" w16cid:durableId="1514803617">
    <w:abstractNumId w:val="6"/>
  </w:num>
  <w:num w:numId="14" w16cid:durableId="2007442067">
    <w:abstractNumId w:val="10"/>
  </w:num>
  <w:num w:numId="15" w16cid:durableId="2076776682">
    <w:abstractNumId w:val="14"/>
  </w:num>
  <w:num w:numId="16" w16cid:durableId="1806654661">
    <w:abstractNumId w:val="12"/>
  </w:num>
  <w:num w:numId="17" w16cid:durableId="1807771448">
    <w:abstractNumId w:val="3"/>
  </w:num>
  <w:num w:numId="18" w16cid:durableId="763723067">
    <w:abstractNumId w:val="5"/>
  </w:num>
  <w:num w:numId="19" w16cid:durableId="1250623541">
    <w:abstractNumId w:val="16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3B7"/>
    <w:rsid w:val="00026006"/>
    <w:rsid w:val="00032455"/>
    <w:rsid w:val="00043936"/>
    <w:rsid w:val="0004665E"/>
    <w:rsid w:val="00051A2D"/>
    <w:rsid w:val="00076649"/>
    <w:rsid w:val="00084D8B"/>
    <w:rsid w:val="00092960"/>
    <w:rsid w:val="00095F89"/>
    <w:rsid w:val="000B2FC7"/>
    <w:rsid w:val="000B6085"/>
    <w:rsid w:val="000C18F0"/>
    <w:rsid w:val="000F76A1"/>
    <w:rsid w:val="0010473C"/>
    <w:rsid w:val="001206E8"/>
    <w:rsid w:val="00123C4C"/>
    <w:rsid w:val="00123D54"/>
    <w:rsid w:val="00126474"/>
    <w:rsid w:val="00133E84"/>
    <w:rsid w:val="001378E7"/>
    <w:rsid w:val="00147315"/>
    <w:rsid w:val="00147F7A"/>
    <w:rsid w:val="00153461"/>
    <w:rsid w:val="001758E9"/>
    <w:rsid w:val="00177AA3"/>
    <w:rsid w:val="0018686B"/>
    <w:rsid w:val="00190F9B"/>
    <w:rsid w:val="001A0EFC"/>
    <w:rsid w:val="001A5D17"/>
    <w:rsid w:val="001A7E68"/>
    <w:rsid w:val="001C2047"/>
    <w:rsid w:val="001C204E"/>
    <w:rsid w:val="001C3CD1"/>
    <w:rsid w:val="001C765C"/>
    <w:rsid w:val="001D000C"/>
    <w:rsid w:val="001F33B7"/>
    <w:rsid w:val="001F5B28"/>
    <w:rsid w:val="001F7886"/>
    <w:rsid w:val="0021083C"/>
    <w:rsid w:val="0021186A"/>
    <w:rsid w:val="00215DFE"/>
    <w:rsid w:val="0022678E"/>
    <w:rsid w:val="00227A4C"/>
    <w:rsid w:val="00230943"/>
    <w:rsid w:val="00233263"/>
    <w:rsid w:val="00250341"/>
    <w:rsid w:val="00251268"/>
    <w:rsid w:val="00265004"/>
    <w:rsid w:val="00276680"/>
    <w:rsid w:val="00277680"/>
    <w:rsid w:val="00277D8B"/>
    <w:rsid w:val="002D049E"/>
    <w:rsid w:val="002D4B3E"/>
    <w:rsid w:val="002D6DA8"/>
    <w:rsid w:val="002E3C1B"/>
    <w:rsid w:val="002F1813"/>
    <w:rsid w:val="002F23E9"/>
    <w:rsid w:val="002F5480"/>
    <w:rsid w:val="00300E31"/>
    <w:rsid w:val="00314312"/>
    <w:rsid w:val="003176E4"/>
    <w:rsid w:val="003200B3"/>
    <w:rsid w:val="00324C66"/>
    <w:rsid w:val="00337F43"/>
    <w:rsid w:val="00343C38"/>
    <w:rsid w:val="003449A1"/>
    <w:rsid w:val="00344C26"/>
    <w:rsid w:val="00361519"/>
    <w:rsid w:val="003673A7"/>
    <w:rsid w:val="003759DA"/>
    <w:rsid w:val="0038060B"/>
    <w:rsid w:val="00381FF0"/>
    <w:rsid w:val="00382859"/>
    <w:rsid w:val="00392EFF"/>
    <w:rsid w:val="0039436E"/>
    <w:rsid w:val="003A235D"/>
    <w:rsid w:val="003C4245"/>
    <w:rsid w:val="003C4B8A"/>
    <w:rsid w:val="003D4F3B"/>
    <w:rsid w:val="003E55FD"/>
    <w:rsid w:val="003F614D"/>
    <w:rsid w:val="0040765F"/>
    <w:rsid w:val="00410428"/>
    <w:rsid w:val="004224D5"/>
    <w:rsid w:val="00426EF2"/>
    <w:rsid w:val="00432EBF"/>
    <w:rsid w:val="00443C26"/>
    <w:rsid w:val="004510FC"/>
    <w:rsid w:val="004567E4"/>
    <w:rsid w:val="004606E8"/>
    <w:rsid w:val="0046335B"/>
    <w:rsid w:val="004714FD"/>
    <w:rsid w:val="00484953"/>
    <w:rsid w:val="00486A78"/>
    <w:rsid w:val="00491DA3"/>
    <w:rsid w:val="00494B6B"/>
    <w:rsid w:val="00495AFD"/>
    <w:rsid w:val="00495FBB"/>
    <w:rsid w:val="004A5302"/>
    <w:rsid w:val="004B064E"/>
    <w:rsid w:val="004B1835"/>
    <w:rsid w:val="004C5336"/>
    <w:rsid w:val="004D7995"/>
    <w:rsid w:val="004F05C8"/>
    <w:rsid w:val="004F1CD8"/>
    <w:rsid w:val="004F45D7"/>
    <w:rsid w:val="005207E7"/>
    <w:rsid w:val="00522545"/>
    <w:rsid w:val="00534FEB"/>
    <w:rsid w:val="005415A2"/>
    <w:rsid w:val="0054330E"/>
    <w:rsid w:val="00543C73"/>
    <w:rsid w:val="00554823"/>
    <w:rsid w:val="005556E9"/>
    <w:rsid w:val="00556044"/>
    <w:rsid w:val="00564551"/>
    <w:rsid w:val="00584F49"/>
    <w:rsid w:val="00591DB1"/>
    <w:rsid w:val="00597647"/>
    <w:rsid w:val="005A457D"/>
    <w:rsid w:val="005A5F93"/>
    <w:rsid w:val="005B39EF"/>
    <w:rsid w:val="005B4CE7"/>
    <w:rsid w:val="005D2C63"/>
    <w:rsid w:val="005D7315"/>
    <w:rsid w:val="005D77A0"/>
    <w:rsid w:val="005F1125"/>
    <w:rsid w:val="005F6BFB"/>
    <w:rsid w:val="00612102"/>
    <w:rsid w:val="006317E2"/>
    <w:rsid w:val="00644D5F"/>
    <w:rsid w:val="006515B2"/>
    <w:rsid w:val="00660A89"/>
    <w:rsid w:val="006647B0"/>
    <w:rsid w:val="00680B60"/>
    <w:rsid w:val="006959AC"/>
    <w:rsid w:val="0069715B"/>
    <w:rsid w:val="006A5BCA"/>
    <w:rsid w:val="006C089F"/>
    <w:rsid w:val="006C1DE4"/>
    <w:rsid w:val="006C672B"/>
    <w:rsid w:val="006C7BBB"/>
    <w:rsid w:val="006C7C52"/>
    <w:rsid w:val="006D67A5"/>
    <w:rsid w:val="006E400E"/>
    <w:rsid w:val="0073636D"/>
    <w:rsid w:val="00744775"/>
    <w:rsid w:val="007575A1"/>
    <w:rsid w:val="00782432"/>
    <w:rsid w:val="007902F8"/>
    <w:rsid w:val="007969BF"/>
    <w:rsid w:val="007B0403"/>
    <w:rsid w:val="007B6C33"/>
    <w:rsid w:val="007C104A"/>
    <w:rsid w:val="007C66F2"/>
    <w:rsid w:val="007E2AF3"/>
    <w:rsid w:val="007E2D7A"/>
    <w:rsid w:val="007E5113"/>
    <w:rsid w:val="007E5122"/>
    <w:rsid w:val="007F62DB"/>
    <w:rsid w:val="00800DFC"/>
    <w:rsid w:val="00804826"/>
    <w:rsid w:val="00813B50"/>
    <w:rsid w:val="00821E77"/>
    <w:rsid w:val="00831346"/>
    <w:rsid w:val="00843C2F"/>
    <w:rsid w:val="0086268D"/>
    <w:rsid w:val="008649F9"/>
    <w:rsid w:val="00864CCA"/>
    <w:rsid w:val="0087089C"/>
    <w:rsid w:val="0087417C"/>
    <w:rsid w:val="00881978"/>
    <w:rsid w:val="00896E9A"/>
    <w:rsid w:val="00897384"/>
    <w:rsid w:val="008A111E"/>
    <w:rsid w:val="008D4724"/>
    <w:rsid w:val="008E4201"/>
    <w:rsid w:val="008F63BA"/>
    <w:rsid w:val="00917FD4"/>
    <w:rsid w:val="00920ACC"/>
    <w:rsid w:val="00923CF6"/>
    <w:rsid w:val="00927476"/>
    <w:rsid w:val="00931FBE"/>
    <w:rsid w:val="00936214"/>
    <w:rsid w:val="00951A3F"/>
    <w:rsid w:val="00963A25"/>
    <w:rsid w:val="00965BAD"/>
    <w:rsid w:val="00976C69"/>
    <w:rsid w:val="00977DE0"/>
    <w:rsid w:val="009B1AC7"/>
    <w:rsid w:val="009D343F"/>
    <w:rsid w:val="009E31D4"/>
    <w:rsid w:val="009E388F"/>
    <w:rsid w:val="00A03DE1"/>
    <w:rsid w:val="00A07770"/>
    <w:rsid w:val="00A10BE4"/>
    <w:rsid w:val="00A32FE6"/>
    <w:rsid w:val="00A367BA"/>
    <w:rsid w:val="00A63EF9"/>
    <w:rsid w:val="00A81849"/>
    <w:rsid w:val="00A83742"/>
    <w:rsid w:val="00A83D43"/>
    <w:rsid w:val="00A94061"/>
    <w:rsid w:val="00AA3E14"/>
    <w:rsid w:val="00AD15E2"/>
    <w:rsid w:val="00AD1D58"/>
    <w:rsid w:val="00AE0794"/>
    <w:rsid w:val="00AE466A"/>
    <w:rsid w:val="00AE51FF"/>
    <w:rsid w:val="00AF008F"/>
    <w:rsid w:val="00B00FE5"/>
    <w:rsid w:val="00B034D9"/>
    <w:rsid w:val="00B149DA"/>
    <w:rsid w:val="00B2785C"/>
    <w:rsid w:val="00B3420D"/>
    <w:rsid w:val="00B409CF"/>
    <w:rsid w:val="00B40E1F"/>
    <w:rsid w:val="00B65ECD"/>
    <w:rsid w:val="00B732BF"/>
    <w:rsid w:val="00B8191A"/>
    <w:rsid w:val="00B85FC2"/>
    <w:rsid w:val="00BA59FF"/>
    <w:rsid w:val="00BA7F69"/>
    <w:rsid w:val="00BB159D"/>
    <w:rsid w:val="00BB2B96"/>
    <w:rsid w:val="00BC5013"/>
    <w:rsid w:val="00BD41FC"/>
    <w:rsid w:val="00BE031C"/>
    <w:rsid w:val="00C032DB"/>
    <w:rsid w:val="00C22B2C"/>
    <w:rsid w:val="00C24FD9"/>
    <w:rsid w:val="00C4203A"/>
    <w:rsid w:val="00C42CCA"/>
    <w:rsid w:val="00C44907"/>
    <w:rsid w:val="00C457F2"/>
    <w:rsid w:val="00C602FD"/>
    <w:rsid w:val="00C70EA2"/>
    <w:rsid w:val="00C864C3"/>
    <w:rsid w:val="00C8703F"/>
    <w:rsid w:val="00C916AF"/>
    <w:rsid w:val="00C93DA9"/>
    <w:rsid w:val="00CB138E"/>
    <w:rsid w:val="00CB16D7"/>
    <w:rsid w:val="00CB69E7"/>
    <w:rsid w:val="00CC4850"/>
    <w:rsid w:val="00CD3254"/>
    <w:rsid w:val="00CD4454"/>
    <w:rsid w:val="00CD4845"/>
    <w:rsid w:val="00CE2549"/>
    <w:rsid w:val="00CF04FF"/>
    <w:rsid w:val="00D01F76"/>
    <w:rsid w:val="00D055CA"/>
    <w:rsid w:val="00D14B27"/>
    <w:rsid w:val="00D15A5F"/>
    <w:rsid w:val="00D15AF9"/>
    <w:rsid w:val="00D24755"/>
    <w:rsid w:val="00D318D3"/>
    <w:rsid w:val="00D327A0"/>
    <w:rsid w:val="00D35D63"/>
    <w:rsid w:val="00D36C68"/>
    <w:rsid w:val="00D47A91"/>
    <w:rsid w:val="00D627C4"/>
    <w:rsid w:val="00D7516A"/>
    <w:rsid w:val="00D87B31"/>
    <w:rsid w:val="00D92CD4"/>
    <w:rsid w:val="00DB7467"/>
    <w:rsid w:val="00DF1C71"/>
    <w:rsid w:val="00E21018"/>
    <w:rsid w:val="00E34979"/>
    <w:rsid w:val="00E4204F"/>
    <w:rsid w:val="00E446D5"/>
    <w:rsid w:val="00E644EC"/>
    <w:rsid w:val="00E6453B"/>
    <w:rsid w:val="00E73E98"/>
    <w:rsid w:val="00E83C2B"/>
    <w:rsid w:val="00E84106"/>
    <w:rsid w:val="00E877A1"/>
    <w:rsid w:val="00E91CE0"/>
    <w:rsid w:val="00E92696"/>
    <w:rsid w:val="00EB00FD"/>
    <w:rsid w:val="00EB3400"/>
    <w:rsid w:val="00EB396C"/>
    <w:rsid w:val="00EC5433"/>
    <w:rsid w:val="00ED04C5"/>
    <w:rsid w:val="00EE0615"/>
    <w:rsid w:val="00EE4466"/>
    <w:rsid w:val="00EE5A9D"/>
    <w:rsid w:val="00EF3135"/>
    <w:rsid w:val="00F02246"/>
    <w:rsid w:val="00F06033"/>
    <w:rsid w:val="00F06590"/>
    <w:rsid w:val="00F06C7F"/>
    <w:rsid w:val="00F07F59"/>
    <w:rsid w:val="00F164E0"/>
    <w:rsid w:val="00F27DF9"/>
    <w:rsid w:val="00F30209"/>
    <w:rsid w:val="00F42DD3"/>
    <w:rsid w:val="00F5331A"/>
    <w:rsid w:val="00F53F4F"/>
    <w:rsid w:val="00F55C34"/>
    <w:rsid w:val="00F642D6"/>
    <w:rsid w:val="00F67D26"/>
    <w:rsid w:val="00F70CAE"/>
    <w:rsid w:val="00FB597F"/>
    <w:rsid w:val="00FC5D77"/>
    <w:rsid w:val="00FE067B"/>
    <w:rsid w:val="00FE38CF"/>
    <w:rsid w:val="00FE5276"/>
    <w:rsid w:val="0762FF17"/>
    <w:rsid w:val="0C7C5D4D"/>
    <w:rsid w:val="248D2313"/>
    <w:rsid w:val="2A3C8D7A"/>
    <w:rsid w:val="4E5AF79D"/>
    <w:rsid w:val="68FE5A50"/>
    <w:rsid w:val="72351647"/>
    <w:rsid w:val="7F0DA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1C3D47A"/>
  <w15:chartTrackingRefBased/>
  <w15:docId w15:val="{808DA9A6-A926-4A24-AB75-7344BEF1212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Garamond" w:hAnsi="Garamond"/>
      <w:bCs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iCs/>
      <w:sz w:val="24"/>
    </w:rPr>
  </w:style>
  <w:style w:type="paragraph" w:styleId="Heading4">
    <w:name w:val="heading 4"/>
    <w:basedOn w:val="Normal"/>
    <w:next w:val="Normal"/>
    <w:link w:val="Heading4Char"/>
    <w:qFormat/>
    <w:rsid w:val="00927476"/>
    <w:pPr>
      <w:keepNext/>
      <w:spacing w:before="240" w:after="60"/>
      <w:outlineLvl w:val="3"/>
    </w:pPr>
    <w:rPr>
      <w:b/>
      <w:bCs/>
      <w:sz w:val="28"/>
      <w:szCs w:val="28"/>
      <w:lang w:eastAsia="ja-JP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rFonts w:ascii="Garamond" w:hAnsi="Garamond"/>
      <w:sz w:val="24"/>
    </w:rPr>
  </w:style>
  <w:style w:type="paragraph" w:styleId="BodyText2">
    <w:name w:val="Body Text 2"/>
    <w:basedOn w:val="Normal"/>
    <w:rsid w:val="00123C4C"/>
    <w:pPr>
      <w:spacing w:after="120" w:line="480" w:lineRule="auto"/>
    </w:pPr>
  </w:style>
  <w:style w:type="character" w:styleId="CommentReference">
    <w:name w:val="annotation reference"/>
    <w:semiHidden/>
    <w:rsid w:val="00B40E1F"/>
    <w:rPr>
      <w:sz w:val="16"/>
      <w:szCs w:val="16"/>
    </w:rPr>
  </w:style>
  <w:style w:type="paragraph" w:styleId="CommentText">
    <w:name w:val="annotation text"/>
    <w:basedOn w:val="Normal"/>
    <w:semiHidden/>
    <w:rsid w:val="00B40E1F"/>
  </w:style>
  <w:style w:type="paragraph" w:styleId="CommentSubject">
    <w:name w:val="annotation subject"/>
    <w:basedOn w:val="CommentText"/>
    <w:next w:val="CommentText"/>
    <w:semiHidden/>
    <w:rsid w:val="00B40E1F"/>
    <w:rPr>
      <w:b/>
      <w:bCs/>
    </w:rPr>
  </w:style>
  <w:style w:type="paragraph" w:styleId="BalloonText">
    <w:name w:val="Balloon Text"/>
    <w:basedOn w:val="Normal"/>
    <w:semiHidden/>
    <w:rsid w:val="00B40E1F"/>
    <w:rPr>
      <w:rFonts w:ascii="Tahoma" w:hAnsi="Tahoma" w:cs="Tahoma"/>
      <w:sz w:val="16"/>
      <w:szCs w:val="16"/>
    </w:rPr>
  </w:style>
  <w:style w:type="character" w:styleId="Hyperlink">
    <w:name w:val="Hyperlink"/>
    <w:rsid w:val="0087089C"/>
    <w:rPr>
      <w:color w:val="0000FF"/>
      <w:u w:val="single"/>
    </w:rPr>
  </w:style>
  <w:style w:type="table" w:styleId="TableGrid">
    <w:name w:val="Table Grid"/>
    <w:basedOn w:val="TableNormal"/>
    <w:rsid w:val="008E4201"/>
    <w:rPr>
      <w:rFonts w:eastAsia="MS Minch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DE0"/>
    <w:pPr>
      <w:spacing w:after="120" w:line="480" w:lineRule="auto"/>
      <w:ind w:left="283"/>
    </w:pPr>
  </w:style>
  <w:style w:type="character" w:styleId="BodyTextIndent2Char" w:customStyle="1">
    <w:name w:val="Body Text Indent 2 Char"/>
    <w:link w:val="BodyTextIndent2"/>
    <w:uiPriority w:val="99"/>
    <w:semiHidden/>
    <w:rsid w:val="00977DE0"/>
    <w:rPr>
      <w:lang w:eastAsia="en-US"/>
    </w:rPr>
  </w:style>
  <w:style w:type="paragraph" w:styleId="BodyText3">
    <w:name w:val="Body Text 3"/>
    <w:basedOn w:val="Normal"/>
    <w:link w:val="BodyText3Char"/>
    <w:rsid w:val="00977DE0"/>
    <w:pPr>
      <w:spacing w:after="120"/>
    </w:pPr>
    <w:rPr>
      <w:sz w:val="16"/>
      <w:szCs w:val="16"/>
      <w:lang w:eastAsia="ja-JP"/>
    </w:rPr>
  </w:style>
  <w:style w:type="character" w:styleId="BodyText3Char" w:customStyle="1">
    <w:name w:val="Body Text 3 Char"/>
    <w:link w:val="BodyText3"/>
    <w:rsid w:val="00977DE0"/>
    <w:rPr>
      <w:sz w:val="16"/>
      <w:szCs w:val="16"/>
      <w:lang w:eastAsia="ja-JP"/>
    </w:rPr>
  </w:style>
  <w:style w:type="character" w:styleId="Heading4Char" w:customStyle="1">
    <w:name w:val="Heading 4 Char"/>
    <w:link w:val="Heading4"/>
    <w:rsid w:val="00927476"/>
    <w:rPr>
      <w:b/>
      <w:bCs/>
      <w:sz w:val="28"/>
      <w:szCs w:val="28"/>
      <w:lang w:eastAsia="ja-JP"/>
    </w:rPr>
  </w:style>
  <w:style w:type="paragraph" w:styleId="ListParagraph">
    <w:name w:val="List Paragraph"/>
    <w:basedOn w:val="Normal"/>
    <w:uiPriority w:val="34"/>
    <w:qFormat/>
    <w:rsid w:val="00382859"/>
    <w:pPr>
      <w:ind w:left="720"/>
    </w:pPr>
    <w:rPr>
      <w:rFonts w:eastAsia="Cambria"/>
      <w:lang w:eastAsia="ja-JP"/>
    </w:rPr>
  </w:style>
  <w:style w:type="character" w:styleId="Strong">
    <w:name w:val="Strong"/>
    <w:uiPriority w:val="22"/>
    <w:qFormat/>
    <w:rsid w:val="00534FEB"/>
    <w:rPr>
      <w:b/>
      <w:bCs/>
    </w:rPr>
  </w:style>
  <w:style w:type="character" w:styleId="UnresolvedMention">
    <w:name w:val="Unresolved Mention"/>
    <w:uiPriority w:val="99"/>
    <w:semiHidden/>
    <w:unhideWhenUsed/>
    <w:rsid w:val="007E511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340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4BA52DE4DEA240ABDDF2C9F513C825" ma:contentTypeVersion="3" ma:contentTypeDescription="Create a new document." ma:contentTypeScope="" ma:versionID="9d35f4eceb3f83fefc8992bf4fa2e9b1">
  <xsd:schema xmlns:xsd="http://www.w3.org/2001/XMLSchema" xmlns:xs="http://www.w3.org/2001/XMLSchema" xmlns:p="http://schemas.microsoft.com/office/2006/metadata/properties" xmlns:ns2="2f9724dd-4c56-4aa2-810d-e058eff605a7" targetNamespace="http://schemas.microsoft.com/office/2006/metadata/properties" ma:root="true" ma:fieldsID="30e5a795b526594d76346565d5189c0e" ns2:_="">
    <xsd:import namespace="2f9724dd-4c56-4aa2-810d-e058eff60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724dd-4c56-4aa2-810d-e058eff605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8BBCF41-E3E2-4601-9260-FD1ABD65C24C}"/>
</file>

<file path=customXml/itemProps2.xml><?xml version="1.0" encoding="utf-8"?>
<ds:datastoreItem xmlns:ds="http://schemas.openxmlformats.org/officeDocument/2006/customXml" ds:itemID="{D7197C3C-A89F-4F00-961A-D321CACBB89A}">
  <ds:schemaRefs>
    <ds:schemaRef ds:uri="http://schemas.microsoft.com/office/2006/metadata/properties"/>
    <ds:schemaRef ds:uri="http://schemas.microsoft.com/office/infopath/2007/PartnerControls"/>
    <ds:schemaRef ds:uri="1c2bd99f-dafb-43fa-b935-076e4d657b41"/>
  </ds:schemaRefs>
</ds:datastoreItem>
</file>

<file path=customXml/itemProps3.xml><?xml version="1.0" encoding="utf-8"?>
<ds:datastoreItem xmlns:ds="http://schemas.openxmlformats.org/officeDocument/2006/customXml" ds:itemID="{7FA023A4-95D9-4129-92B4-59A6229ED2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17C71-9283-459B-A131-614F94E8A1A2}">
  <ds:schemaRefs>
    <ds:schemaRef ds:uri="http://schemas.microsoft.com/office/2006/metadata/long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King Alfred's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ALFRED’S COLLEGE OF HIGHER EDUCATION</dc:title>
  <dc:subject/>
  <dc:creator>King Alfred's College</dc:creator>
  <keywords/>
  <lastModifiedBy>Gus Cheong</lastModifiedBy>
  <revision>4</revision>
  <lastPrinted>2008-06-17T22:07:00.0000000Z</lastPrinted>
  <dcterms:created xsi:type="dcterms:W3CDTF">2025-08-25T09:03:00.0000000Z</dcterms:created>
  <dcterms:modified xsi:type="dcterms:W3CDTF">2026-01-13T12:18:24.2756619Z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Fiona Greig</vt:lpwstr>
  </property>
  <property fmtid="{D5CDD505-2E9C-101B-9397-08002B2CF9AE}" pid="3" name="xd_Signature">
    <vt:lpwstr/>
  </property>
  <property fmtid="{D5CDD505-2E9C-101B-9397-08002B2CF9AE}" pid="4" name="Order">
    <vt:lpwstr>23300.0000000000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Fiona Greig</vt:lpwstr>
  </property>
  <property fmtid="{D5CDD505-2E9C-101B-9397-08002B2CF9AE}" pid="10" name="ContentTypeId">
    <vt:lpwstr>0x010100344BA52DE4DEA240ABDDF2C9F513C825</vt:lpwstr>
  </property>
  <property fmtid="{D5CDD505-2E9C-101B-9397-08002B2CF9AE}" pid="11" name="TriggerFlowInfo">
    <vt:lpwstr/>
  </property>
</Properties>
</file>