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918"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tblGrid>
      <w:tr w:rsidR="00D055CA" w:rsidRPr="007969BF" w14:paraId="5DBFB115" w14:textId="77777777" w:rsidTr="10643E7F">
        <w:tc>
          <w:tcPr>
            <w:tcW w:w="1101" w:type="dxa"/>
            <w:shd w:val="clear" w:color="auto" w:fill="C0BC9B"/>
          </w:tcPr>
          <w:p w14:paraId="5A5CB4C6" w14:textId="77777777" w:rsidR="00D055CA" w:rsidRPr="00D07274" w:rsidRDefault="00D055CA" w:rsidP="00800DFC">
            <w:pPr>
              <w:jc w:val="both"/>
              <w:rPr>
                <w:rFonts w:ascii="Raleway" w:eastAsia="MS Mincho" w:hAnsi="Raleway" w:cs="Calibri"/>
                <w:b/>
                <w:color w:val="000000"/>
                <w:sz w:val="22"/>
                <w:szCs w:val="22"/>
              </w:rPr>
            </w:pPr>
            <w:r w:rsidRPr="00D07274">
              <w:rPr>
                <w:rFonts w:ascii="Raleway" w:eastAsia="MS Mincho" w:hAnsi="Raleway" w:cs="Calibri"/>
                <w:b/>
                <w:color w:val="000000"/>
                <w:sz w:val="22"/>
                <w:szCs w:val="22"/>
              </w:rPr>
              <w:t>Date:</w:t>
            </w:r>
          </w:p>
          <w:p w14:paraId="318FF250" w14:textId="77777777" w:rsidR="00D055CA" w:rsidRPr="00D07274" w:rsidRDefault="00D055CA" w:rsidP="00800DFC">
            <w:pPr>
              <w:jc w:val="both"/>
              <w:rPr>
                <w:rFonts w:ascii="Raleway" w:eastAsia="MS Mincho" w:hAnsi="Raleway"/>
                <w:b/>
                <w:sz w:val="22"/>
                <w:szCs w:val="22"/>
              </w:rPr>
            </w:pPr>
          </w:p>
        </w:tc>
        <w:tc>
          <w:tcPr>
            <w:tcW w:w="1842" w:type="dxa"/>
          </w:tcPr>
          <w:p w14:paraId="7A4FAD7E" w14:textId="038C0257" w:rsidR="00D055CA" w:rsidRPr="00D07274" w:rsidRDefault="00B25C8C" w:rsidP="10643E7F">
            <w:pPr>
              <w:jc w:val="both"/>
              <w:rPr>
                <w:rFonts w:ascii="Raleway" w:eastAsia="MS Mincho" w:hAnsi="Raleway"/>
                <w:b/>
                <w:bCs/>
                <w:sz w:val="22"/>
                <w:szCs w:val="22"/>
              </w:rPr>
            </w:pPr>
            <w:r w:rsidRPr="10643E7F">
              <w:rPr>
                <w:rFonts w:ascii="Raleway" w:eastAsia="MS Mincho" w:hAnsi="Raleway"/>
                <w:b/>
                <w:bCs/>
                <w:sz w:val="22"/>
                <w:szCs w:val="22"/>
              </w:rPr>
              <w:t>August 2025</w:t>
            </w:r>
            <w:r w:rsidR="00D055CA" w:rsidRPr="10643E7F">
              <w:rPr>
                <w:rFonts w:ascii="Raleway" w:eastAsia="MS Mincho" w:hAnsi="Raleway"/>
                <w:b/>
                <w:bCs/>
                <w:sz w:val="22"/>
                <w:szCs w:val="22"/>
              </w:rPr>
              <w:t xml:space="preserve"> </w:t>
            </w:r>
          </w:p>
        </w:tc>
      </w:tr>
    </w:tbl>
    <w:p w14:paraId="1DF96BA4" w14:textId="77777777" w:rsidR="00D055CA" w:rsidRPr="007969BF" w:rsidRDefault="00555640" w:rsidP="00C70EA2">
      <w:pPr>
        <w:jc w:val="both"/>
        <w:rPr>
          <w:b/>
          <w:sz w:val="22"/>
          <w:szCs w:val="22"/>
        </w:rPr>
      </w:pPr>
      <w:r>
        <w:rPr>
          <w:b/>
          <w:sz w:val="22"/>
          <w:szCs w:val="22"/>
        </w:rPr>
        <w:pict w14:anchorId="540BA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44pt;mso-position-horizontal-relative:char;mso-position-vertical-relative:line">
            <v:imagedata r:id="rId11" o:title=""/>
          </v:shape>
        </w:pict>
      </w:r>
      <w:r w:rsidR="001206E8" w:rsidRPr="007969BF">
        <w:rPr>
          <w:b/>
          <w:sz w:val="22"/>
          <w:szCs w:val="22"/>
        </w:rPr>
        <w:t xml:space="preserve">          </w:t>
      </w:r>
    </w:p>
    <w:p w14:paraId="04A33378" w14:textId="77777777" w:rsidR="001206E8" w:rsidRPr="007969BF" w:rsidRDefault="001206E8" w:rsidP="005B39EF">
      <w:pPr>
        <w:pStyle w:val="Heading1"/>
        <w:jc w:val="left"/>
        <w:rPr>
          <w:rFonts w:ascii="Times New Roman" w:hAnsi="Times New Roman"/>
          <w:color w:val="000000"/>
          <w:sz w:val="22"/>
          <w:szCs w:val="22"/>
        </w:rPr>
      </w:pPr>
    </w:p>
    <w:p w14:paraId="03FA419D" w14:textId="77777777" w:rsidR="00B409CF" w:rsidRPr="007969BF" w:rsidRDefault="00B409CF">
      <w:pPr>
        <w:pStyle w:val="Heading1"/>
        <w:rPr>
          <w:rFonts w:ascii="Raleway" w:hAnsi="Raleway" w:cs="Calibri"/>
          <w:color w:val="000000"/>
          <w:sz w:val="22"/>
          <w:szCs w:val="22"/>
        </w:rPr>
      </w:pPr>
      <w:r w:rsidRPr="007969BF">
        <w:rPr>
          <w:rFonts w:ascii="Raleway" w:hAnsi="Raleway" w:cs="Calibri"/>
          <w:color w:val="000000"/>
          <w:sz w:val="22"/>
          <w:szCs w:val="22"/>
        </w:rPr>
        <w:t>JOB DESCRIPTION</w:t>
      </w:r>
      <w:r w:rsidR="00E644EC" w:rsidRPr="007969BF">
        <w:rPr>
          <w:rFonts w:ascii="Raleway" w:hAnsi="Raleway" w:cs="Calibri"/>
          <w:color w:val="000000"/>
          <w:sz w:val="22"/>
          <w:szCs w:val="22"/>
        </w:rPr>
        <w:t xml:space="preserve"> &amp; PERSON SPECIFICATION</w:t>
      </w:r>
    </w:p>
    <w:p w14:paraId="32B3CE4C" w14:textId="77777777" w:rsidR="00B409CF" w:rsidRPr="007969BF" w:rsidRDefault="00B409CF">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1701"/>
        <w:gridCol w:w="1164"/>
      </w:tblGrid>
      <w:tr w:rsidR="00E644EC" w:rsidRPr="007969BF" w14:paraId="550687CA" w14:textId="77777777" w:rsidTr="10643E7F">
        <w:tc>
          <w:tcPr>
            <w:tcW w:w="2660" w:type="dxa"/>
            <w:shd w:val="clear" w:color="auto" w:fill="C0BC9B"/>
          </w:tcPr>
          <w:p w14:paraId="36FDFE2B" w14:textId="77777777" w:rsidR="00E644EC" w:rsidRPr="007969BF" w:rsidRDefault="00E644EC" w:rsidP="00E644EC">
            <w:pPr>
              <w:rPr>
                <w:rFonts w:ascii="Raleway" w:eastAsia="MS Mincho" w:hAnsi="Raleway" w:cs="Calibri"/>
                <w:b/>
                <w:color w:val="000000"/>
                <w:sz w:val="22"/>
                <w:szCs w:val="22"/>
              </w:rPr>
            </w:pPr>
            <w:r w:rsidRPr="007969BF">
              <w:rPr>
                <w:rFonts w:ascii="Raleway" w:eastAsia="MS Mincho" w:hAnsi="Raleway" w:cs="Calibri"/>
                <w:b/>
                <w:color w:val="000000"/>
                <w:sz w:val="22"/>
                <w:szCs w:val="22"/>
              </w:rPr>
              <w:t>Post title</w:t>
            </w:r>
            <w:r w:rsidR="00277680" w:rsidRPr="007969BF">
              <w:rPr>
                <w:rFonts w:ascii="Raleway" w:eastAsia="MS Mincho" w:hAnsi="Raleway" w:cs="Calibri"/>
                <w:b/>
                <w:color w:val="000000"/>
                <w:sz w:val="22"/>
                <w:szCs w:val="22"/>
              </w:rPr>
              <w:t>:</w:t>
            </w:r>
          </w:p>
        </w:tc>
        <w:tc>
          <w:tcPr>
            <w:tcW w:w="4111" w:type="dxa"/>
          </w:tcPr>
          <w:p w14:paraId="490C992D" w14:textId="77777777" w:rsidR="00E644EC" w:rsidRPr="007969BF" w:rsidRDefault="00633B95" w:rsidP="00D07274">
            <w:pPr>
              <w:rPr>
                <w:rFonts w:ascii="Raleway" w:eastAsia="MS Mincho" w:hAnsi="Raleway" w:cs="Calibri"/>
                <w:b/>
                <w:color w:val="000000"/>
                <w:sz w:val="22"/>
                <w:szCs w:val="22"/>
              </w:rPr>
            </w:pPr>
            <w:r>
              <w:rPr>
                <w:rFonts w:ascii="Raleway" w:eastAsia="MS Mincho" w:hAnsi="Raleway" w:cs="Calibri"/>
                <w:b/>
                <w:color w:val="000000"/>
                <w:sz w:val="22"/>
                <w:szCs w:val="22"/>
              </w:rPr>
              <w:t>Contract &amp; Supplier Manager</w:t>
            </w:r>
            <w:r w:rsidR="00277680" w:rsidRPr="007969BF">
              <w:rPr>
                <w:rFonts w:ascii="Raleway" w:eastAsia="MS Mincho" w:hAnsi="Raleway" w:cs="Calibri"/>
                <w:b/>
                <w:color w:val="000000"/>
                <w:sz w:val="22"/>
                <w:szCs w:val="22"/>
              </w:rPr>
              <w:br/>
            </w:r>
          </w:p>
        </w:tc>
        <w:tc>
          <w:tcPr>
            <w:tcW w:w="1701" w:type="dxa"/>
            <w:shd w:val="clear" w:color="auto" w:fill="C0BC9B"/>
          </w:tcPr>
          <w:p w14:paraId="035D4039" w14:textId="77777777" w:rsidR="00E644EC" w:rsidRPr="007969BF" w:rsidRDefault="00E644EC" w:rsidP="00D07274">
            <w:pPr>
              <w:rPr>
                <w:rFonts w:ascii="Raleway" w:eastAsia="MS Mincho" w:hAnsi="Raleway" w:cs="Calibri"/>
                <w:b/>
                <w:color w:val="000000"/>
                <w:sz w:val="22"/>
                <w:szCs w:val="22"/>
              </w:rPr>
            </w:pPr>
            <w:r w:rsidRPr="007969BF">
              <w:rPr>
                <w:rFonts w:ascii="Raleway" w:eastAsia="MS Mincho" w:hAnsi="Raleway" w:cs="Calibri"/>
                <w:b/>
                <w:color w:val="000000"/>
                <w:sz w:val="22"/>
                <w:szCs w:val="22"/>
              </w:rPr>
              <w:t>Post number</w:t>
            </w:r>
          </w:p>
        </w:tc>
        <w:tc>
          <w:tcPr>
            <w:tcW w:w="1164" w:type="dxa"/>
          </w:tcPr>
          <w:p w14:paraId="2B757B43" w14:textId="77777777" w:rsidR="00E644EC" w:rsidRPr="007969BF" w:rsidRDefault="00E644EC" w:rsidP="00E34979">
            <w:pPr>
              <w:jc w:val="center"/>
              <w:rPr>
                <w:rFonts w:ascii="Raleway" w:eastAsia="MS Mincho" w:hAnsi="Raleway" w:cs="Calibri"/>
                <w:b/>
                <w:color w:val="000000"/>
                <w:sz w:val="22"/>
                <w:szCs w:val="22"/>
              </w:rPr>
            </w:pPr>
          </w:p>
        </w:tc>
      </w:tr>
      <w:tr w:rsidR="00344C26" w:rsidRPr="007969BF" w14:paraId="115AAEB5" w14:textId="77777777" w:rsidTr="10643E7F">
        <w:tc>
          <w:tcPr>
            <w:tcW w:w="2660" w:type="dxa"/>
            <w:shd w:val="clear" w:color="auto" w:fill="C0BC9B"/>
          </w:tcPr>
          <w:p w14:paraId="7694310A" w14:textId="77777777" w:rsidR="00344C26" w:rsidRPr="007969BF" w:rsidRDefault="00344C26"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Faculty/Service:</w:t>
            </w:r>
          </w:p>
        </w:tc>
        <w:tc>
          <w:tcPr>
            <w:tcW w:w="4111" w:type="dxa"/>
          </w:tcPr>
          <w:p w14:paraId="2E2A329D" w14:textId="77777777" w:rsidR="00344C26" w:rsidRPr="007969BF" w:rsidRDefault="003E1DE3" w:rsidP="00D07274">
            <w:pPr>
              <w:rPr>
                <w:rFonts w:ascii="Raleway" w:eastAsia="MS Mincho" w:hAnsi="Raleway" w:cs="Calibri"/>
                <w:b/>
                <w:color w:val="000000"/>
                <w:sz w:val="22"/>
                <w:szCs w:val="22"/>
              </w:rPr>
            </w:pPr>
            <w:r>
              <w:rPr>
                <w:rFonts w:ascii="Raleway" w:eastAsia="MS Mincho" w:hAnsi="Raleway" w:cs="Calibri"/>
                <w:b/>
                <w:color w:val="000000"/>
                <w:sz w:val="22"/>
                <w:szCs w:val="22"/>
              </w:rPr>
              <w:t>Knowledge &amp; Digital Services</w:t>
            </w:r>
            <w:r w:rsidR="00344C26" w:rsidRPr="007969BF">
              <w:rPr>
                <w:rFonts w:ascii="Raleway" w:eastAsia="MS Mincho" w:hAnsi="Raleway" w:cs="Calibri"/>
                <w:b/>
                <w:color w:val="000000"/>
                <w:sz w:val="22"/>
                <w:szCs w:val="22"/>
              </w:rPr>
              <w:br/>
            </w:r>
          </w:p>
        </w:tc>
        <w:tc>
          <w:tcPr>
            <w:tcW w:w="1701" w:type="dxa"/>
            <w:shd w:val="clear" w:color="auto" w:fill="C0BC9B"/>
          </w:tcPr>
          <w:p w14:paraId="23E46CC1" w14:textId="77777777" w:rsidR="00344C26" w:rsidRPr="007969BF" w:rsidRDefault="00344C26" w:rsidP="00D07274">
            <w:pPr>
              <w:rPr>
                <w:rFonts w:ascii="Raleway" w:eastAsia="MS Mincho" w:hAnsi="Raleway" w:cs="Calibri"/>
                <w:b/>
                <w:color w:val="000000"/>
                <w:sz w:val="22"/>
                <w:szCs w:val="22"/>
              </w:rPr>
            </w:pPr>
            <w:r w:rsidRPr="007969BF">
              <w:rPr>
                <w:rFonts w:ascii="Raleway" w:eastAsia="MS Mincho" w:hAnsi="Raleway" w:cs="Calibri"/>
                <w:b/>
                <w:color w:val="000000"/>
                <w:sz w:val="22"/>
                <w:szCs w:val="22"/>
              </w:rPr>
              <w:t xml:space="preserve">DBS </w:t>
            </w:r>
            <w:r w:rsidR="00D055CA" w:rsidRPr="007969BF">
              <w:rPr>
                <w:rFonts w:ascii="Raleway" w:eastAsia="MS Mincho" w:hAnsi="Raleway" w:cs="Calibri"/>
                <w:b/>
                <w:color w:val="000000"/>
                <w:sz w:val="22"/>
                <w:szCs w:val="22"/>
              </w:rPr>
              <w:t xml:space="preserve">check </w:t>
            </w:r>
            <w:r w:rsidRPr="007969BF">
              <w:rPr>
                <w:rFonts w:ascii="Raleway" w:eastAsia="MS Mincho" w:hAnsi="Raleway" w:cs="Calibri"/>
                <w:b/>
                <w:color w:val="000000"/>
                <w:sz w:val="22"/>
                <w:szCs w:val="22"/>
              </w:rPr>
              <w:t>required</w:t>
            </w:r>
            <w:r w:rsidR="00D055CA" w:rsidRPr="007969BF">
              <w:rPr>
                <w:rFonts w:ascii="Raleway" w:eastAsia="MS Mincho" w:hAnsi="Raleway" w:cs="Calibri"/>
                <w:b/>
                <w:color w:val="000000"/>
                <w:sz w:val="22"/>
                <w:szCs w:val="22"/>
              </w:rPr>
              <w:t>:</w:t>
            </w:r>
          </w:p>
        </w:tc>
        <w:tc>
          <w:tcPr>
            <w:tcW w:w="1164" w:type="dxa"/>
          </w:tcPr>
          <w:p w14:paraId="0D2CF90A" w14:textId="77777777" w:rsidR="00344C26" w:rsidRPr="007969BF" w:rsidRDefault="006C7BBB" w:rsidP="00E34979">
            <w:pPr>
              <w:jc w:val="center"/>
              <w:rPr>
                <w:rFonts w:ascii="Raleway" w:eastAsia="MS Mincho" w:hAnsi="Raleway" w:cs="Calibri"/>
                <w:b/>
                <w:color w:val="000000"/>
                <w:sz w:val="22"/>
                <w:szCs w:val="22"/>
              </w:rPr>
            </w:pPr>
            <w:r w:rsidRPr="007969BF">
              <w:rPr>
                <w:rFonts w:ascii="Raleway" w:eastAsia="MS Mincho" w:hAnsi="Raleway" w:cs="Calibri"/>
                <w:b/>
                <w:color w:val="000000"/>
                <w:sz w:val="22"/>
                <w:szCs w:val="22"/>
              </w:rPr>
              <w:t>N</w:t>
            </w:r>
          </w:p>
        </w:tc>
      </w:tr>
      <w:tr w:rsidR="00177AA3" w:rsidRPr="007969BF" w14:paraId="43ED26B2" w14:textId="77777777" w:rsidTr="10643E7F">
        <w:tc>
          <w:tcPr>
            <w:tcW w:w="2660" w:type="dxa"/>
            <w:shd w:val="clear" w:color="auto" w:fill="C0BC9B"/>
          </w:tcPr>
          <w:p w14:paraId="5EED0076" w14:textId="77777777" w:rsidR="00177AA3" w:rsidRPr="007969BF" w:rsidRDefault="00177AA3"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Employee Category:</w:t>
            </w:r>
          </w:p>
        </w:tc>
        <w:tc>
          <w:tcPr>
            <w:tcW w:w="4111" w:type="dxa"/>
          </w:tcPr>
          <w:p w14:paraId="45379D3D" w14:textId="77777777" w:rsidR="00177AA3" w:rsidRPr="007969BF" w:rsidRDefault="00F27DF9" w:rsidP="00D07274">
            <w:pPr>
              <w:rPr>
                <w:rFonts w:ascii="Raleway" w:eastAsia="MS Mincho" w:hAnsi="Raleway" w:cs="Calibri"/>
                <w:b/>
                <w:color w:val="000000"/>
                <w:sz w:val="22"/>
                <w:szCs w:val="22"/>
              </w:rPr>
            </w:pPr>
            <w:r>
              <w:rPr>
                <w:rFonts w:ascii="Raleway" w:eastAsia="MS Mincho" w:hAnsi="Raleway" w:cs="Calibri"/>
                <w:b/>
                <w:color w:val="000000"/>
                <w:sz w:val="22"/>
                <w:szCs w:val="22"/>
              </w:rPr>
              <w:t>Professional Services</w:t>
            </w:r>
            <w:r w:rsidR="00177AA3" w:rsidRPr="007969BF">
              <w:rPr>
                <w:rFonts w:ascii="Raleway" w:eastAsia="MS Mincho" w:hAnsi="Raleway" w:cs="Calibri"/>
                <w:b/>
                <w:color w:val="000000"/>
                <w:sz w:val="22"/>
                <w:szCs w:val="22"/>
              </w:rPr>
              <w:br/>
            </w:r>
          </w:p>
        </w:tc>
        <w:tc>
          <w:tcPr>
            <w:tcW w:w="1701" w:type="dxa"/>
            <w:shd w:val="clear" w:color="auto" w:fill="C0BC9B"/>
          </w:tcPr>
          <w:p w14:paraId="0197F5FF" w14:textId="77777777" w:rsidR="00177AA3" w:rsidRPr="007969BF" w:rsidRDefault="00177AA3" w:rsidP="00D07274">
            <w:pPr>
              <w:rPr>
                <w:rFonts w:ascii="Raleway" w:eastAsia="MS Mincho" w:hAnsi="Raleway" w:cs="Calibri"/>
                <w:b/>
                <w:color w:val="000000"/>
                <w:sz w:val="22"/>
                <w:szCs w:val="22"/>
              </w:rPr>
            </w:pPr>
            <w:r w:rsidRPr="007969BF">
              <w:rPr>
                <w:rFonts w:ascii="Raleway" w:eastAsia="MS Mincho" w:hAnsi="Raleway" w:cs="Calibri"/>
                <w:b/>
                <w:color w:val="000000"/>
                <w:sz w:val="22"/>
                <w:szCs w:val="22"/>
              </w:rPr>
              <w:t>Grade:</w:t>
            </w:r>
          </w:p>
        </w:tc>
        <w:tc>
          <w:tcPr>
            <w:tcW w:w="1164" w:type="dxa"/>
          </w:tcPr>
          <w:p w14:paraId="3DC4DA07" w14:textId="77777777" w:rsidR="00177AA3" w:rsidRPr="007969BF" w:rsidRDefault="00D07274" w:rsidP="00E34979">
            <w:pPr>
              <w:jc w:val="center"/>
              <w:rPr>
                <w:rFonts w:ascii="Raleway" w:eastAsia="MS Mincho" w:hAnsi="Raleway" w:cs="Calibri"/>
                <w:b/>
                <w:color w:val="000000"/>
                <w:sz w:val="22"/>
                <w:szCs w:val="22"/>
              </w:rPr>
            </w:pPr>
            <w:r>
              <w:rPr>
                <w:rFonts w:ascii="Raleway" w:eastAsia="MS Mincho" w:hAnsi="Raleway" w:cs="Calibri"/>
                <w:b/>
                <w:color w:val="000000"/>
                <w:sz w:val="22"/>
                <w:szCs w:val="22"/>
              </w:rPr>
              <w:t>7</w:t>
            </w:r>
          </w:p>
        </w:tc>
      </w:tr>
      <w:tr w:rsidR="00E644EC" w:rsidRPr="007969BF" w14:paraId="73A66596" w14:textId="77777777" w:rsidTr="10643E7F">
        <w:tc>
          <w:tcPr>
            <w:tcW w:w="2660" w:type="dxa"/>
            <w:shd w:val="clear" w:color="auto" w:fill="C0BC9B"/>
          </w:tcPr>
          <w:p w14:paraId="7BF24C08"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 responsible to</w:t>
            </w:r>
            <w:r w:rsidR="00277680" w:rsidRPr="007969BF">
              <w:rPr>
                <w:rFonts w:ascii="Raleway" w:eastAsia="MS Mincho" w:hAnsi="Raleway" w:cs="Calibri"/>
                <w:b/>
                <w:color w:val="000000"/>
                <w:sz w:val="22"/>
                <w:szCs w:val="22"/>
              </w:rPr>
              <w:t>:</w:t>
            </w:r>
          </w:p>
        </w:tc>
        <w:tc>
          <w:tcPr>
            <w:tcW w:w="6976" w:type="dxa"/>
            <w:gridSpan w:val="3"/>
          </w:tcPr>
          <w:p w14:paraId="195BD927" w14:textId="22F2BA20" w:rsidR="00E644EC" w:rsidRPr="007969BF" w:rsidRDefault="00B25C8C" w:rsidP="10643E7F">
            <w:pPr>
              <w:rPr>
                <w:rFonts w:ascii="Raleway" w:eastAsia="MS Mincho" w:hAnsi="Raleway" w:cs="Calibri"/>
                <w:b/>
                <w:bCs/>
                <w:color w:val="000000"/>
                <w:sz w:val="22"/>
                <w:szCs w:val="22"/>
              </w:rPr>
            </w:pPr>
            <w:r w:rsidRPr="10643E7F">
              <w:rPr>
                <w:rFonts w:ascii="Raleway" w:eastAsia="MS Mincho" w:hAnsi="Raleway" w:cs="Calibri"/>
                <w:b/>
                <w:bCs/>
                <w:color w:val="000000" w:themeColor="text1"/>
                <w:sz w:val="22"/>
                <w:szCs w:val="22"/>
              </w:rPr>
              <w:t>Director of Knowledge &amp; Digital Support</w:t>
            </w:r>
            <w:r w:rsidR="00633B95">
              <w:br/>
            </w:r>
          </w:p>
        </w:tc>
      </w:tr>
      <w:tr w:rsidR="00E644EC" w:rsidRPr="007969BF" w14:paraId="10A31EC3" w14:textId="77777777" w:rsidTr="10643E7F">
        <w:tc>
          <w:tcPr>
            <w:tcW w:w="2660" w:type="dxa"/>
            <w:shd w:val="clear" w:color="auto" w:fill="C0BC9B"/>
          </w:tcPr>
          <w:p w14:paraId="51942314" w14:textId="77777777" w:rsidR="00E644EC" w:rsidRPr="007969BF" w:rsidRDefault="00E644EC"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Post</w:t>
            </w:r>
            <w:r w:rsidR="006C7BBB" w:rsidRPr="007969BF">
              <w:rPr>
                <w:rFonts w:ascii="Raleway" w:eastAsia="MS Mincho" w:hAnsi="Raleway" w:cs="Calibri"/>
                <w:b/>
                <w:color w:val="000000"/>
                <w:sz w:val="22"/>
                <w:szCs w:val="22"/>
              </w:rPr>
              <w:t>/s</w:t>
            </w:r>
            <w:r w:rsidRPr="007969BF">
              <w:rPr>
                <w:rFonts w:ascii="Raleway" w:eastAsia="MS Mincho" w:hAnsi="Raleway" w:cs="Calibri"/>
                <w:b/>
                <w:color w:val="000000"/>
                <w:sz w:val="22"/>
                <w:szCs w:val="22"/>
              </w:rPr>
              <w:t xml:space="preserve"> responsible for</w:t>
            </w:r>
            <w:r w:rsidR="00277680" w:rsidRPr="007969BF">
              <w:rPr>
                <w:rFonts w:ascii="Raleway" w:eastAsia="MS Mincho" w:hAnsi="Raleway" w:cs="Calibri"/>
                <w:b/>
                <w:color w:val="000000"/>
                <w:sz w:val="22"/>
                <w:szCs w:val="22"/>
              </w:rPr>
              <w:t>:</w:t>
            </w:r>
          </w:p>
        </w:tc>
        <w:tc>
          <w:tcPr>
            <w:tcW w:w="6976" w:type="dxa"/>
            <w:gridSpan w:val="3"/>
          </w:tcPr>
          <w:p w14:paraId="3B128C36" w14:textId="77777777" w:rsidR="00D07274" w:rsidRPr="00A252CA" w:rsidRDefault="00460732" w:rsidP="00A252CA">
            <w:pPr>
              <w:rPr>
                <w:rFonts w:ascii="Raleway" w:eastAsia="MS Mincho" w:hAnsi="Raleway" w:cs="Calibri"/>
                <w:b/>
                <w:color w:val="000000"/>
                <w:sz w:val="22"/>
                <w:szCs w:val="22"/>
              </w:rPr>
            </w:pPr>
            <w:r w:rsidRPr="00A252CA">
              <w:rPr>
                <w:rFonts w:ascii="Raleway" w:eastAsia="MS Mincho" w:hAnsi="Raleway" w:cs="Calibri"/>
                <w:b/>
                <w:color w:val="000000"/>
                <w:sz w:val="22"/>
                <w:szCs w:val="22"/>
              </w:rPr>
              <w:t>None</w:t>
            </w:r>
          </w:p>
          <w:p w14:paraId="5199B434" w14:textId="77777777" w:rsidR="00A252CA" w:rsidRPr="0068402F" w:rsidRDefault="00A252CA" w:rsidP="00A252CA">
            <w:pPr>
              <w:rPr>
                <w:rFonts w:ascii="Raleway" w:eastAsia="MS Mincho" w:hAnsi="Raleway" w:cs="Calibri"/>
                <w:bCs/>
                <w:color w:val="000000"/>
                <w:sz w:val="22"/>
                <w:szCs w:val="22"/>
                <w:highlight w:val="magenta"/>
              </w:rPr>
            </w:pPr>
          </w:p>
        </w:tc>
      </w:tr>
    </w:tbl>
    <w:p w14:paraId="5CDFD995" w14:textId="77777777" w:rsidR="00E644EC" w:rsidRPr="007969BF" w:rsidRDefault="00E644EC">
      <w:pPr>
        <w:jc w:val="center"/>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47F39ADE" w14:textId="77777777" w:rsidTr="00BB159D">
        <w:tc>
          <w:tcPr>
            <w:tcW w:w="9636" w:type="dxa"/>
            <w:shd w:val="clear" w:color="auto" w:fill="C0BC9B"/>
          </w:tcPr>
          <w:p w14:paraId="12AB128E" w14:textId="77777777" w:rsidR="00277680" w:rsidRPr="007969BF" w:rsidRDefault="00277680" w:rsidP="00277680">
            <w:pPr>
              <w:rPr>
                <w:rFonts w:ascii="Raleway" w:eastAsia="MS Mincho" w:hAnsi="Raleway" w:cs="Calibri"/>
                <w:b/>
                <w:color w:val="000000"/>
                <w:sz w:val="22"/>
                <w:szCs w:val="22"/>
              </w:rPr>
            </w:pPr>
            <w:r w:rsidRPr="007969BF">
              <w:rPr>
                <w:rFonts w:ascii="Raleway" w:eastAsia="MS Mincho" w:hAnsi="Raleway" w:cs="Calibri"/>
                <w:b/>
                <w:color w:val="000000"/>
                <w:sz w:val="22"/>
                <w:szCs w:val="22"/>
              </w:rPr>
              <w:t>Job purpose</w:t>
            </w:r>
          </w:p>
        </w:tc>
      </w:tr>
      <w:tr w:rsidR="00277680" w:rsidRPr="007969BF" w14:paraId="1CA3F298" w14:textId="77777777" w:rsidTr="00E34979">
        <w:tc>
          <w:tcPr>
            <w:tcW w:w="9636" w:type="dxa"/>
          </w:tcPr>
          <w:p w14:paraId="678902D9" w14:textId="77777777" w:rsidR="00633B95" w:rsidRPr="006353C6" w:rsidRDefault="00633B95" w:rsidP="00D07274">
            <w:pPr>
              <w:jc w:val="both"/>
              <w:rPr>
                <w:rFonts w:ascii="Raleway" w:eastAsia="MS Mincho" w:hAnsi="Raleway" w:cs="Calibri"/>
                <w:bCs/>
                <w:sz w:val="22"/>
                <w:szCs w:val="22"/>
              </w:rPr>
            </w:pPr>
            <w:r w:rsidRPr="006353C6">
              <w:rPr>
                <w:rFonts w:ascii="Raleway" w:eastAsia="MS Mincho" w:hAnsi="Raleway" w:cs="Calibri"/>
                <w:bCs/>
                <w:sz w:val="22"/>
                <w:szCs w:val="22"/>
              </w:rPr>
              <w:t xml:space="preserve">To create and maintain internal standards and advice on the procurement or commissioning of externally supplied services. Working with the University Procurement Manager ensuring that Knowledge &amp; Digital Services meet all compliance requirements in all aspects of procurement.  Included in this is the identification and management of suppliers to ensure successful delivery of products and services. To have oversight of supplier performance with our strategies and plans, balancing costs, efficiencies, and service quality. Turning suppliers into partners based on collaboration, trust, and open communication to encourage co-innovation and service improvement. Being proactive in working with suppliers to resolve operational incidents, problems, poor performance and other sources of conflict. </w:t>
            </w:r>
          </w:p>
          <w:p w14:paraId="0E3F349F" w14:textId="77777777" w:rsidR="00633B95" w:rsidRPr="006353C6" w:rsidRDefault="00633B95" w:rsidP="00D07274">
            <w:pPr>
              <w:jc w:val="both"/>
              <w:rPr>
                <w:rFonts w:ascii="Raleway" w:eastAsia="MS Mincho" w:hAnsi="Raleway" w:cs="Calibri"/>
                <w:bCs/>
                <w:sz w:val="22"/>
                <w:szCs w:val="22"/>
              </w:rPr>
            </w:pPr>
          </w:p>
          <w:p w14:paraId="29D27FEB" w14:textId="77777777" w:rsidR="00277680" w:rsidRPr="006353C6" w:rsidRDefault="00633B95" w:rsidP="00D07274">
            <w:pPr>
              <w:jc w:val="both"/>
              <w:rPr>
                <w:rFonts w:ascii="Raleway" w:eastAsia="MS Mincho" w:hAnsi="Raleway" w:cs="Calibri"/>
                <w:bCs/>
                <w:sz w:val="22"/>
                <w:szCs w:val="22"/>
              </w:rPr>
            </w:pPr>
            <w:r w:rsidRPr="006353C6">
              <w:rPr>
                <w:rFonts w:ascii="Raleway" w:eastAsia="MS Mincho" w:hAnsi="Raleway" w:cs="Calibri"/>
                <w:bCs/>
                <w:sz w:val="22"/>
                <w:szCs w:val="22"/>
              </w:rPr>
              <w:t>The postholder also manages performance and risks across multiple suppliers (internal and external) using a set of agreed metrics. The overall management and control of the operation of formal contracts for supply of products and services.</w:t>
            </w:r>
          </w:p>
          <w:p w14:paraId="0B823124" w14:textId="77777777" w:rsidR="00277680" w:rsidRPr="00633B95" w:rsidRDefault="00277680" w:rsidP="00E34979">
            <w:pPr>
              <w:jc w:val="center"/>
              <w:rPr>
                <w:rFonts w:ascii="Raleway" w:eastAsia="MS Mincho" w:hAnsi="Raleway" w:cs="Calibri"/>
                <w:b/>
                <w:sz w:val="22"/>
                <w:szCs w:val="22"/>
              </w:rPr>
            </w:pPr>
          </w:p>
        </w:tc>
      </w:tr>
    </w:tbl>
    <w:p w14:paraId="589E73C1" w14:textId="77777777" w:rsidR="0087089C" w:rsidRPr="007969BF" w:rsidRDefault="0087089C">
      <w:pPr>
        <w:jc w:val="both"/>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277680" w:rsidRPr="007969BF" w14:paraId="0AA02AA9" w14:textId="77777777" w:rsidTr="00BB159D">
        <w:tc>
          <w:tcPr>
            <w:tcW w:w="9636" w:type="dxa"/>
            <w:shd w:val="clear" w:color="auto" w:fill="C0BC9B"/>
          </w:tcPr>
          <w:p w14:paraId="51CB9857"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t>Main duties and responsibilities</w:t>
            </w:r>
          </w:p>
        </w:tc>
      </w:tr>
      <w:tr w:rsidR="00277680" w:rsidRPr="00633B95" w14:paraId="07B13B31" w14:textId="77777777" w:rsidTr="00E34979">
        <w:tc>
          <w:tcPr>
            <w:tcW w:w="9636" w:type="dxa"/>
          </w:tcPr>
          <w:p w14:paraId="3D913BD5" w14:textId="77777777" w:rsidR="00277680" w:rsidRPr="00633B95" w:rsidRDefault="00633B95" w:rsidP="00E34979">
            <w:pPr>
              <w:jc w:val="both"/>
              <w:rPr>
                <w:rFonts w:ascii="Raleway" w:eastAsia="MS Mincho" w:hAnsi="Raleway" w:cs="Calibri"/>
                <w:bCs/>
                <w:sz w:val="22"/>
                <w:szCs w:val="22"/>
              </w:rPr>
            </w:pPr>
            <w:r w:rsidRPr="00633B95">
              <w:rPr>
                <w:rFonts w:ascii="Raleway" w:eastAsia="MS Mincho" w:hAnsi="Raleway" w:cs="Calibri"/>
                <w:bCs/>
                <w:sz w:val="22"/>
                <w:szCs w:val="22"/>
              </w:rPr>
              <w:t xml:space="preserve">Influence policy and procedures covering the selection of suppliers, tendering, </w:t>
            </w:r>
            <w:r w:rsidR="00F50233" w:rsidRPr="00633B95">
              <w:rPr>
                <w:rFonts w:ascii="Raleway" w:eastAsia="MS Mincho" w:hAnsi="Raleway" w:cs="Calibri"/>
                <w:bCs/>
                <w:sz w:val="22"/>
                <w:szCs w:val="22"/>
              </w:rPr>
              <w:t>procurement,</w:t>
            </w:r>
            <w:r w:rsidRPr="00633B95">
              <w:rPr>
                <w:rFonts w:ascii="Raleway" w:eastAsia="MS Mincho" w:hAnsi="Raleway" w:cs="Calibri"/>
                <w:bCs/>
                <w:sz w:val="22"/>
                <w:szCs w:val="22"/>
              </w:rPr>
              <w:t xml:space="preserve"> and benchmarking.</w:t>
            </w:r>
          </w:p>
        </w:tc>
      </w:tr>
      <w:tr w:rsidR="00277680" w:rsidRPr="00F50233" w14:paraId="50E05CAC" w14:textId="77777777" w:rsidTr="00E34979">
        <w:tc>
          <w:tcPr>
            <w:tcW w:w="9636" w:type="dxa"/>
          </w:tcPr>
          <w:p w14:paraId="35386DFD" w14:textId="77777777" w:rsidR="006C7BBB"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Establishes procurement strategies, standards, methods, processes, and good practices that ensure compliance with legislation, regulation and third-party information security.</w:t>
            </w:r>
          </w:p>
        </w:tc>
      </w:tr>
      <w:tr w:rsidR="00FC5D77" w:rsidRPr="00F50233" w14:paraId="7F70B5BB" w14:textId="77777777" w:rsidTr="00E34979">
        <w:tc>
          <w:tcPr>
            <w:tcW w:w="9636" w:type="dxa"/>
          </w:tcPr>
          <w:p w14:paraId="4A50238D" w14:textId="77777777" w:rsidR="00FC5D77"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Identifies external partners, engaging with professionals in other related disciplines as appropriate.</w:t>
            </w:r>
          </w:p>
        </w:tc>
      </w:tr>
      <w:tr w:rsidR="00FC5D77" w:rsidRPr="00F50233" w14:paraId="5E307027" w14:textId="77777777" w:rsidTr="00E34979">
        <w:tc>
          <w:tcPr>
            <w:tcW w:w="9636" w:type="dxa"/>
          </w:tcPr>
          <w:p w14:paraId="21F8BB26" w14:textId="77777777" w:rsidR="00FC5D77"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 xml:space="preserve">Lead the </w:t>
            </w:r>
            <w:r>
              <w:rPr>
                <w:rFonts w:ascii="Raleway" w:eastAsia="MS Mincho" w:hAnsi="Raleway" w:cs="Calibri"/>
                <w:bCs/>
                <w:sz w:val="22"/>
                <w:szCs w:val="22"/>
              </w:rPr>
              <w:t xml:space="preserve">KDS </w:t>
            </w:r>
            <w:r w:rsidRPr="00F50233">
              <w:rPr>
                <w:rFonts w:ascii="Raleway" w:eastAsia="MS Mincho" w:hAnsi="Raleway" w:cs="Calibri"/>
                <w:bCs/>
                <w:sz w:val="22"/>
                <w:szCs w:val="22"/>
              </w:rPr>
              <w:t>procurement process, from clarifying requirements through to placing, monitoring and terminating contracts.</w:t>
            </w:r>
          </w:p>
        </w:tc>
      </w:tr>
      <w:tr w:rsidR="00F50233" w:rsidRPr="00F50233" w14:paraId="0009C0BC" w14:textId="77777777" w:rsidTr="00E34979">
        <w:tc>
          <w:tcPr>
            <w:tcW w:w="9636" w:type="dxa"/>
          </w:tcPr>
          <w:p w14:paraId="034B6FB9" w14:textId="77777777" w:rsidR="00F50233"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 xml:space="preserve">Define the approach for commercial communications, and the management and maintenance of the relationship between </w:t>
            </w:r>
            <w:r>
              <w:rPr>
                <w:rFonts w:ascii="Raleway" w:eastAsia="MS Mincho" w:hAnsi="Raleway" w:cs="Calibri"/>
                <w:bCs/>
                <w:sz w:val="22"/>
                <w:szCs w:val="22"/>
              </w:rPr>
              <w:t>KDS</w:t>
            </w:r>
            <w:r w:rsidRPr="00F50233">
              <w:rPr>
                <w:rFonts w:ascii="Raleway" w:eastAsia="MS Mincho" w:hAnsi="Raleway" w:cs="Calibri"/>
                <w:bCs/>
                <w:sz w:val="22"/>
                <w:szCs w:val="22"/>
              </w:rPr>
              <w:t xml:space="preserve"> and suppliers</w:t>
            </w:r>
          </w:p>
        </w:tc>
      </w:tr>
      <w:tr w:rsidR="00F50233" w:rsidRPr="00F50233" w14:paraId="066B21BF" w14:textId="77777777" w:rsidTr="00E34979">
        <w:tc>
          <w:tcPr>
            <w:tcW w:w="9636" w:type="dxa"/>
          </w:tcPr>
          <w:p w14:paraId="1133AC71" w14:textId="77777777" w:rsidR="00F50233" w:rsidRPr="00F50233" w:rsidRDefault="00F50233" w:rsidP="00FC5D77">
            <w:pPr>
              <w:jc w:val="both"/>
              <w:rPr>
                <w:rFonts w:ascii="Raleway" w:eastAsia="MS Mincho" w:hAnsi="Raleway" w:cs="Calibri"/>
                <w:bCs/>
                <w:sz w:val="22"/>
                <w:szCs w:val="22"/>
              </w:rPr>
            </w:pPr>
            <w:r>
              <w:rPr>
                <w:rFonts w:ascii="Raleway" w:eastAsia="MS Mincho" w:hAnsi="Raleway" w:cs="Calibri"/>
                <w:bCs/>
                <w:sz w:val="22"/>
                <w:szCs w:val="22"/>
              </w:rPr>
              <w:t>E</w:t>
            </w:r>
            <w:r w:rsidRPr="00F50233">
              <w:rPr>
                <w:rFonts w:ascii="Raleway" w:eastAsia="MS Mincho" w:hAnsi="Raleway" w:cs="Calibri"/>
                <w:bCs/>
                <w:sz w:val="22"/>
                <w:szCs w:val="22"/>
              </w:rPr>
              <w:t>nsur</w:t>
            </w:r>
            <w:r>
              <w:rPr>
                <w:rFonts w:ascii="Raleway" w:eastAsia="MS Mincho" w:hAnsi="Raleway" w:cs="Calibri"/>
                <w:bCs/>
                <w:sz w:val="22"/>
                <w:szCs w:val="22"/>
              </w:rPr>
              <w:t>es</w:t>
            </w:r>
            <w:r w:rsidRPr="00F50233">
              <w:rPr>
                <w:rFonts w:ascii="Raleway" w:eastAsia="MS Mincho" w:hAnsi="Raleway" w:cs="Calibri"/>
                <w:bCs/>
                <w:sz w:val="22"/>
                <w:szCs w:val="22"/>
              </w:rPr>
              <w:t xml:space="preserve"> positive and effective working relationships are developed and maintained across </w:t>
            </w:r>
            <w:r>
              <w:rPr>
                <w:rFonts w:ascii="Raleway" w:eastAsia="MS Mincho" w:hAnsi="Raleway" w:cs="Calibri"/>
                <w:bCs/>
                <w:sz w:val="22"/>
                <w:szCs w:val="22"/>
              </w:rPr>
              <w:t>the Department and suppliers</w:t>
            </w:r>
          </w:p>
        </w:tc>
      </w:tr>
      <w:tr w:rsidR="00F50233" w:rsidRPr="00F50233" w14:paraId="5CBB28AD" w14:textId="77777777" w:rsidTr="00E34979">
        <w:tc>
          <w:tcPr>
            <w:tcW w:w="9636" w:type="dxa"/>
          </w:tcPr>
          <w:p w14:paraId="56FA55D1" w14:textId="77777777" w:rsidR="00F50233"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Review supplier analysis and assesses effectiveness</w:t>
            </w:r>
            <w:r>
              <w:rPr>
                <w:rFonts w:ascii="Raleway" w:eastAsia="MS Mincho" w:hAnsi="Raleway" w:cs="Calibri"/>
                <w:bCs/>
                <w:sz w:val="22"/>
                <w:szCs w:val="22"/>
              </w:rPr>
              <w:t xml:space="preserve"> and value for money, including benchmarking</w:t>
            </w:r>
          </w:p>
        </w:tc>
      </w:tr>
      <w:tr w:rsidR="00F50233" w:rsidRPr="00F50233" w14:paraId="0CCDEB1B" w14:textId="77777777" w:rsidTr="00E34979">
        <w:tc>
          <w:tcPr>
            <w:tcW w:w="9636" w:type="dxa"/>
          </w:tcPr>
          <w:p w14:paraId="13144CAB" w14:textId="77777777" w:rsidR="00F50233"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Negotiate and resolve contractual issues, including failure to meet contractual obligations</w:t>
            </w:r>
            <w:r>
              <w:rPr>
                <w:rFonts w:ascii="Raleway" w:eastAsia="MS Mincho" w:hAnsi="Raleway" w:cs="Calibri"/>
                <w:bCs/>
                <w:sz w:val="22"/>
                <w:szCs w:val="22"/>
              </w:rPr>
              <w:t>.</w:t>
            </w:r>
          </w:p>
        </w:tc>
      </w:tr>
      <w:tr w:rsidR="00F50233" w:rsidRPr="00F50233" w14:paraId="550FCF90" w14:textId="77777777" w:rsidTr="00E34979">
        <w:tc>
          <w:tcPr>
            <w:tcW w:w="9636" w:type="dxa"/>
          </w:tcPr>
          <w:p w14:paraId="52C11A03" w14:textId="77777777" w:rsidR="00F50233" w:rsidRPr="00F50233" w:rsidRDefault="00F50233" w:rsidP="00FC5D77">
            <w:pPr>
              <w:jc w:val="both"/>
              <w:rPr>
                <w:rFonts w:ascii="Raleway" w:eastAsia="MS Mincho" w:hAnsi="Raleway" w:cs="Calibri"/>
                <w:bCs/>
                <w:sz w:val="22"/>
                <w:szCs w:val="22"/>
              </w:rPr>
            </w:pPr>
            <w:r w:rsidRPr="00F50233">
              <w:rPr>
                <w:rFonts w:ascii="Raleway" w:eastAsia="MS Mincho" w:hAnsi="Raleway" w:cs="Calibri"/>
                <w:bCs/>
                <w:sz w:val="22"/>
                <w:szCs w:val="22"/>
              </w:rPr>
              <w:t>Champion continuous improvement programmes</w:t>
            </w:r>
            <w:r>
              <w:rPr>
                <w:rFonts w:ascii="Raleway" w:eastAsia="MS Mincho" w:hAnsi="Raleway" w:cs="Calibri"/>
                <w:bCs/>
                <w:sz w:val="22"/>
                <w:szCs w:val="22"/>
              </w:rPr>
              <w:t xml:space="preserve"> with suppliers and j</w:t>
            </w:r>
            <w:r w:rsidRPr="00F50233">
              <w:rPr>
                <w:rFonts w:ascii="Raleway" w:eastAsia="MS Mincho" w:hAnsi="Raleway" w:cs="Calibri"/>
                <w:bCs/>
                <w:sz w:val="22"/>
                <w:szCs w:val="22"/>
              </w:rPr>
              <w:t>ointly developing strategies and incentives to enhance performance.</w:t>
            </w:r>
          </w:p>
        </w:tc>
      </w:tr>
      <w:tr w:rsidR="00BB2B96" w:rsidRPr="007969BF" w14:paraId="79C8FF77" w14:textId="77777777" w:rsidTr="00E34979">
        <w:tc>
          <w:tcPr>
            <w:tcW w:w="9636" w:type="dxa"/>
          </w:tcPr>
          <w:p w14:paraId="5A9AA56C" w14:textId="77777777" w:rsidR="00BB2B96" w:rsidRPr="00BB2B96" w:rsidRDefault="00BB2B96" w:rsidP="00E34979">
            <w:pPr>
              <w:jc w:val="both"/>
              <w:rPr>
                <w:rFonts w:ascii="Raleway" w:eastAsia="MS Mincho" w:hAnsi="Raleway" w:cs="Calibri"/>
                <w:bCs/>
                <w:sz w:val="22"/>
                <w:szCs w:val="22"/>
              </w:rPr>
            </w:pPr>
            <w:r w:rsidRPr="00BB2B96">
              <w:rPr>
                <w:rFonts w:ascii="Raleway" w:eastAsia="MS Mincho" w:hAnsi="Raleway" w:cs="Calibri"/>
                <w:bCs/>
                <w:sz w:val="22"/>
                <w:szCs w:val="22"/>
              </w:rPr>
              <w:t>Any other duties as may be reasonably required.</w:t>
            </w:r>
          </w:p>
        </w:tc>
      </w:tr>
      <w:tr w:rsidR="00277680" w:rsidRPr="007969BF" w14:paraId="4C3BB512" w14:textId="77777777" w:rsidTr="00BB159D">
        <w:tc>
          <w:tcPr>
            <w:tcW w:w="9636" w:type="dxa"/>
            <w:shd w:val="clear" w:color="auto" w:fill="C0BC9B"/>
          </w:tcPr>
          <w:p w14:paraId="2EFD7344" w14:textId="77777777" w:rsidR="00277680" w:rsidRPr="007969BF" w:rsidRDefault="00277680" w:rsidP="00E34979">
            <w:pPr>
              <w:jc w:val="both"/>
              <w:rPr>
                <w:rFonts w:ascii="Raleway" w:eastAsia="MS Mincho" w:hAnsi="Raleway" w:cs="Calibri"/>
                <w:b/>
                <w:color w:val="000000"/>
                <w:sz w:val="22"/>
                <w:szCs w:val="22"/>
              </w:rPr>
            </w:pPr>
            <w:r w:rsidRPr="007969BF">
              <w:rPr>
                <w:rFonts w:ascii="Raleway" w:eastAsia="MS Mincho" w:hAnsi="Raleway" w:cs="Calibri"/>
                <w:b/>
                <w:color w:val="000000"/>
                <w:sz w:val="22"/>
                <w:szCs w:val="22"/>
              </w:rPr>
              <w:lastRenderedPageBreak/>
              <w:t>General information</w:t>
            </w:r>
          </w:p>
        </w:tc>
      </w:tr>
      <w:tr w:rsidR="00277680" w:rsidRPr="007969BF" w14:paraId="16999DF6" w14:textId="77777777" w:rsidTr="00E34979">
        <w:tc>
          <w:tcPr>
            <w:tcW w:w="9636" w:type="dxa"/>
          </w:tcPr>
          <w:p w14:paraId="299E4450" w14:textId="77777777" w:rsidR="00277680" w:rsidRPr="007969BF" w:rsidRDefault="00277680" w:rsidP="00E34979">
            <w:pPr>
              <w:pStyle w:val="BodyText"/>
              <w:jc w:val="both"/>
              <w:rPr>
                <w:rFonts w:ascii="Raleway" w:eastAsia="MS Mincho" w:hAnsi="Raleway"/>
                <w:sz w:val="22"/>
                <w:szCs w:val="22"/>
              </w:rPr>
            </w:pPr>
            <w:r w:rsidRPr="007969BF">
              <w:rPr>
                <w:rFonts w:ascii="Raleway" w:eastAsia="MS Mincho" w:hAnsi="Raleway"/>
                <w:sz w:val="22"/>
                <w:szCs w:val="22"/>
              </w:rPr>
              <w:t>It is anticipated that this job description will change over time in accordance with the needs of the role.  The role holder will be fully consulted on any proposed amendments.</w:t>
            </w:r>
          </w:p>
          <w:p w14:paraId="37AF838F" w14:textId="77777777" w:rsidR="00277680" w:rsidRPr="007969BF" w:rsidRDefault="00277680" w:rsidP="00E34979">
            <w:pPr>
              <w:pStyle w:val="BodyText"/>
              <w:jc w:val="both"/>
              <w:rPr>
                <w:rFonts w:ascii="Raleway" w:eastAsia="MS Mincho" w:hAnsi="Raleway"/>
                <w:sz w:val="22"/>
                <w:szCs w:val="22"/>
              </w:rPr>
            </w:pPr>
          </w:p>
          <w:p w14:paraId="6356DE43" w14:textId="77777777" w:rsidR="00277680" w:rsidRPr="007969BF" w:rsidRDefault="00277680" w:rsidP="00EF3135">
            <w:pPr>
              <w:jc w:val="center"/>
              <w:rPr>
                <w:rFonts w:ascii="Raleway" w:eastAsia="MS Mincho" w:hAnsi="Raleway" w:cs="Calibri"/>
                <w:b/>
                <w:color w:val="000000"/>
                <w:sz w:val="22"/>
                <w:szCs w:val="22"/>
              </w:rPr>
            </w:pPr>
            <w:r w:rsidRPr="007969BF">
              <w:rPr>
                <w:rFonts w:ascii="Raleway" w:eastAsia="MS Mincho" w:hAnsi="Raleway"/>
                <w:i/>
                <w:sz w:val="22"/>
                <w:szCs w:val="22"/>
              </w:rPr>
              <w:t>We delight in diversity in our workforce and seek those that share this value</w:t>
            </w:r>
          </w:p>
        </w:tc>
      </w:tr>
    </w:tbl>
    <w:p w14:paraId="1E4DB63E" w14:textId="77777777" w:rsidR="00977DE0" w:rsidRPr="007969BF" w:rsidRDefault="00977DE0">
      <w:pPr>
        <w:jc w:val="both"/>
        <w:rPr>
          <w:rFonts w:ascii="Raleway" w:hAnsi="Raleway" w:cs="Calibri"/>
          <w:b/>
          <w:color w:val="000000"/>
          <w:sz w:val="22"/>
          <w:szCs w:val="22"/>
        </w:rPr>
      </w:pPr>
    </w:p>
    <w:p w14:paraId="26553421" w14:textId="77777777" w:rsidR="007969BF" w:rsidRDefault="007969BF" w:rsidP="007969BF">
      <w:pPr>
        <w:keepNext/>
        <w:jc w:val="center"/>
        <w:outlineLvl w:val="0"/>
        <w:rPr>
          <w:rFonts w:ascii="Raleway" w:hAnsi="Raleway" w:cs="Calibri"/>
          <w:b/>
          <w:color w:val="000000"/>
          <w:sz w:val="22"/>
          <w:szCs w:val="22"/>
        </w:rPr>
      </w:pPr>
    </w:p>
    <w:p w14:paraId="2DBD9408" w14:textId="77777777" w:rsidR="00A00E6A" w:rsidRDefault="00A00E6A" w:rsidP="007969BF">
      <w:pPr>
        <w:keepNext/>
        <w:jc w:val="center"/>
        <w:outlineLvl w:val="0"/>
        <w:rPr>
          <w:rFonts w:ascii="Raleway" w:hAnsi="Raleway" w:cs="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7969BF" w:rsidRPr="00250341" w14:paraId="00630F85" w14:textId="77777777" w:rsidTr="00BB159D">
        <w:tc>
          <w:tcPr>
            <w:tcW w:w="9636" w:type="dxa"/>
            <w:shd w:val="clear" w:color="auto" w:fill="C0BC9B"/>
          </w:tcPr>
          <w:p w14:paraId="5CE4B9AA" w14:textId="77777777" w:rsidR="007969BF" w:rsidRPr="00250341" w:rsidRDefault="00D22C6E" w:rsidP="00D22C6E">
            <w:pPr>
              <w:keepNext/>
              <w:tabs>
                <w:tab w:val="center" w:pos="4710"/>
                <w:tab w:val="left" w:pos="7455"/>
              </w:tabs>
              <w:outlineLvl w:val="0"/>
              <w:rPr>
                <w:rFonts w:ascii="Raleway" w:hAnsi="Raleway" w:cs="Calibri"/>
                <w:b/>
                <w:color w:val="000000"/>
                <w:sz w:val="22"/>
                <w:szCs w:val="22"/>
              </w:rPr>
            </w:pPr>
            <w:r>
              <w:rPr>
                <w:rFonts w:ascii="Raleway" w:hAnsi="Raleway" w:cs="Calibri"/>
                <w:b/>
                <w:color w:val="000000"/>
                <w:sz w:val="22"/>
                <w:szCs w:val="22"/>
              </w:rPr>
              <w:tab/>
            </w:r>
            <w:r w:rsidR="007969BF" w:rsidRPr="00250341">
              <w:rPr>
                <w:rFonts w:ascii="Raleway" w:hAnsi="Raleway" w:cs="Calibri"/>
                <w:b/>
                <w:color w:val="000000"/>
                <w:sz w:val="22"/>
                <w:szCs w:val="22"/>
              </w:rPr>
              <w:t>PERSON SPECIFICATION</w:t>
            </w:r>
            <w:r>
              <w:rPr>
                <w:rFonts w:ascii="Raleway" w:hAnsi="Raleway" w:cs="Calibri"/>
                <w:b/>
                <w:color w:val="000000"/>
                <w:sz w:val="22"/>
                <w:szCs w:val="22"/>
              </w:rPr>
              <w:tab/>
            </w:r>
          </w:p>
          <w:p w14:paraId="4DB3A8E4" w14:textId="77777777" w:rsidR="007969BF" w:rsidRPr="00250341" w:rsidRDefault="007969BF" w:rsidP="00250341">
            <w:pPr>
              <w:keepNext/>
              <w:jc w:val="center"/>
              <w:outlineLvl w:val="0"/>
              <w:rPr>
                <w:rFonts w:ascii="Raleway" w:eastAsia="MS Mincho" w:hAnsi="Raleway" w:cs="Calibri"/>
                <w:b/>
                <w:color w:val="000000"/>
                <w:sz w:val="22"/>
                <w:szCs w:val="22"/>
              </w:rPr>
            </w:pPr>
          </w:p>
        </w:tc>
      </w:tr>
      <w:tr w:rsidR="007969BF" w:rsidRPr="00250341" w14:paraId="14FC689A" w14:textId="77777777" w:rsidTr="00250341">
        <w:tc>
          <w:tcPr>
            <w:tcW w:w="9636" w:type="dxa"/>
          </w:tcPr>
          <w:p w14:paraId="735708E0"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 xml:space="preserve">The person specification details the attributes that the successful post holder requires to enable them to succeed in this role.  </w:t>
            </w:r>
          </w:p>
          <w:p w14:paraId="6CFC75FB" w14:textId="77777777" w:rsidR="00F27DF9" w:rsidRPr="00250341" w:rsidRDefault="00F27DF9" w:rsidP="00250341">
            <w:pPr>
              <w:keepNext/>
              <w:jc w:val="both"/>
              <w:outlineLvl w:val="0"/>
              <w:rPr>
                <w:rFonts w:ascii="Raleway" w:eastAsia="MS Mincho" w:hAnsi="Raleway" w:cs="Calibri"/>
                <w:sz w:val="22"/>
                <w:szCs w:val="22"/>
              </w:rPr>
            </w:pPr>
          </w:p>
          <w:p w14:paraId="2C47091C" w14:textId="77777777" w:rsidR="00F27DF9" w:rsidRPr="00250341" w:rsidRDefault="007969BF" w:rsidP="00250341">
            <w:pPr>
              <w:keepNext/>
              <w:jc w:val="both"/>
              <w:outlineLvl w:val="0"/>
              <w:rPr>
                <w:rFonts w:ascii="Raleway" w:eastAsia="MS Mincho" w:hAnsi="Raleway" w:cs="Calibri"/>
                <w:sz w:val="22"/>
                <w:szCs w:val="22"/>
              </w:rPr>
            </w:pPr>
            <w:r w:rsidRPr="00250341">
              <w:rPr>
                <w:rFonts w:ascii="Raleway" w:eastAsia="MS Mincho" w:hAnsi="Raleway" w:cs="Calibri"/>
                <w:sz w:val="22"/>
                <w:szCs w:val="22"/>
              </w:rPr>
              <w:t>Each of the attributes are designated as either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or desirable (D).  </w:t>
            </w:r>
          </w:p>
          <w:p w14:paraId="3C353271" w14:textId="77777777" w:rsidR="00F27DF9" w:rsidRPr="00250341" w:rsidRDefault="00F27DF9" w:rsidP="00250341">
            <w:pPr>
              <w:keepNext/>
              <w:jc w:val="both"/>
              <w:outlineLvl w:val="0"/>
              <w:rPr>
                <w:rFonts w:ascii="Raleway" w:eastAsia="MS Mincho" w:hAnsi="Raleway" w:cs="Calibri"/>
                <w:sz w:val="22"/>
                <w:szCs w:val="22"/>
              </w:rPr>
            </w:pPr>
          </w:p>
          <w:p w14:paraId="5FDCE686" w14:textId="77777777" w:rsidR="007969BF" w:rsidRPr="00250341" w:rsidRDefault="007969BF" w:rsidP="00250341">
            <w:pPr>
              <w:keepNext/>
              <w:jc w:val="both"/>
              <w:outlineLvl w:val="0"/>
              <w:rPr>
                <w:rFonts w:ascii="Raleway" w:eastAsia="MS Mincho" w:hAnsi="Raleway" w:cs="Calibri"/>
                <w:sz w:val="22"/>
                <w:szCs w:val="22"/>
              </w:rPr>
            </w:pPr>
            <w:proofErr w:type="gramStart"/>
            <w:r w:rsidRPr="00250341">
              <w:rPr>
                <w:rFonts w:ascii="Raleway" w:eastAsia="MS Mincho" w:hAnsi="Raleway" w:cs="Calibri"/>
                <w:sz w:val="22"/>
                <w:szCs w:val="22"/>
              </w:rPr>
              <w:t>In order to</w:t>
            </w:r>
            <w:proofErr w:type="gramEnd"/>
            <w:r w:rsidRPr="00250341">
              <w:rPr>
                <w:rFonts w:ascii="Raleway" w:eastAsia="MS Mincho" w:hAnsi="Raleway" w:cs="Calibri"/>
                <w:sz w:val="22"/>
                <w:szCs w:val="22"/>
              </w:rPr>
              <w:t xml:space="preserve"> be shortlisted for interview, your application needs to demonstrate that you meet </w:t>
            </w:r>
            <w:proofErr w:type="gramStart"/>
            <w:r w:rsidRPr="00250341">
              <w:rPr>
                <w:rFonts w:ascii="Raleway" w:eastAsia="MS Mincho" w:hAnsi="Raleway" w:cs="Calibri"/>
                <w:sz w:val="22"/>
                <w:szCs w:val="22"/>
              </w:rPr>
              <w:t>all of</w:t>
            </w:r>
            <w:proofErr w:type="gramEnd"/>
            <w:r w:rsidRPr="00250341">
              <w:rPr>
                <w:rFonts w:ascii="Raleway" w:eastAsia="MS Mincho" w:hAnsi="Raleway" w:cs="Calibri"/>
                <w:sz w:val="22"/>
                <w:szCs w:val="22"/>
              </w:rPr>
              <w:t xml:space="preserve"> the essential (</w:t>
            </w:r>
            <w:proofErr w:type="gramStart"/>
            <w:r w:rsidRPr="00250341">
              <w:rPr>
                <w:rFonts w:ascii="Raleway" w:eastAsia="MS Mincho" w:hAnsi="Raleway" w:cs="Calibri"/>
                <w:sz w:val="22"/>
                <w:szCs w:val="22"/>
              </w:rPr>
              <w:t>E )</w:t>
            </w:r>
            <w:proofErr w:type="gramEnd"/>
            <w:r w:rsidRPr="00250341">
              <w:rPr>
                <w:rFonts w:ascii="Raleway" w:eastAsia="MS Mincho" w:hAnsi="Raleway" w:cs="Calibri"/>
                <w:sz w:val="22"/>
                <w:szCs w:val="22"/>
              </w:rPr>
              <w:t xml:space="preserve"> attributes and as many of the desirable (D) attributes as possible that are being assessed at application (A) stage.</w:t>
            </w:r>
          </w:p>
          <w:p w14:paraId="38849BD7" w14:textId="77777777" w:rsidR="00F27DF9" w:rsidRPr="00250341" w:rsidRDefault="00F27DF9" w:rsidP="00250341">
            <w:pPr>
              <w:keepNext/>
              <w:jc w:val="both"/>
              <w:outlineLvl w:val="0"/>
              <w:rPr>
                <w:rFonts w:ascii="Raleway" w:eastAsia="MS Mincho" w:hAnsi="Raleway" w:cs="Calibri"/>
                <w:sz w:val="22"/>
                <w:szCs w:val="22"/>
              </w:rPr>
            </w:pPr>
          </w:p>
          <w:p w14:paraId="525B55EE" w14:textId="77777777" w:rsidR="00F27DF9" w:rsidRPr="00250341" w:rsidRDefault="00F27DF9" w:rsidP="00250341">
            <w:pPr>
              <w:keepNext/>
              <w:jc w:val="both"/>
              <w:outlineLvl w:val="0"/>
              <w:rPr>
                <w:rFonts w:ascii="Raleway" w:eastAsia="MS Mincho" w:hAnsi="Raleway" w:cs="Calibri"/>
                <w:b/>
                <w:color w:val="000000"/>
                <w:sz w:val="22"/>
                <w:szCs w:val="22"/>
              </w:rPr>
            </w:pPr>
            <w:r w:rsidRPr="00250341">
              <w:rPr>
                <w:rFonts w:ascii="Raleway" w:eastAsia="MS Mincho" w:hAnsi="Raleway" w:cs="Calibri"/>
                <w:sz w:val="22"/>
                <w:szCs w:val="22"/>
              </w:rPr>
              <w:t>(I = interview, P = presentation, T = test)</w:t>
            </w:r>
          </w:p>
        </w:tc>
      </w:tr>
    </w:tbl>
    <w:p w14:paraId="324586F5" w14:textId="77777777" w:rsidR="007969BF" w:rsidRDefault="007969BF" w:rsidP="007969BF">
      <w:pPr>
        <w:keepNext/>
        <w:jc w:val="center"/>
        <w:outlineLvl w:val="0"/>
        <w:rPr>
          <w:rFonts w:ascii="Raleway" w:hAnsi="Raleway" w:cs="Calibri"/>
          <w:b/>
          <w:color w:val="000000"/>
          <w:sz w:val="22"/>
          <w:szCs w:val="22"/>
        </w:rPr>
      </w:pPr>
    </w:p>
    <w:tbl>
      <w:tblPr>
        <w:tblW w:w="9640" w:type="dxa"/>
        <w:tblInd w:w="-34" w:type="dxa"/>
        <w:tblLook w:val="04A0" w:firstRow="1" w:lastRow="0" w:firstColumn="1" w:lastColumn="0" w:noHBand="0" w:noVBand="1"/>
      </w:tblPr>
      <w:tblGrid>
        <w:gridCol w:w="6569"/>
        <w:gridCol w:w="1408"/>
        <w:gridCol w:w="1663"/>
      </w:tblGrid>
      <w:tr w:rsidR="00D22C6E" w:rsidRPr="00D22C6E" w14:paraId="7E53C92B" w14:textId="77777777" w:rsidTr="10643E7F">
        <w:trPr>
          <w:trHeight w:val="900"/>
        </w:trPr>
        <w:tc>
          <w:tcPr>
            <w:tcW w:w="6569" w:type="dxa"/>
            <w:tcBorders>
              <w:top w:val="single" w:sz="4" w:space="0" w:color="auto"/>
              <w:left w:val="single" w:sz="4" w:space="0" w:color="auto"/>
              <w:bottom w:val="single" w:sz="4" w:space="0" w:color="auto"/>
              <w:right w:val="single" w:sz="4" w:space="0" w:color="auto"/>
            </w:tcBorders>
            <w:shd w:val="clear" w:color="auto" w:fill="C0BC9B"/>
            <w:vAlign w:val="bottom"/>
            <w:hideMark/>
          </w:tcPr>
          <w:p w14:paraId="30572285"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ATTRIBUTES</w:t>
            </w:r>
          </w:p>
        </w:tc>
        <w:tc>
          <w:tcPr>
            <w:tcW w:w="1408" w:type="dxa"/>
            <w:tcBorders>
              <w:top w:val="single" w:sz="4" w:space="0" w:color="auto"/>
              <w:left w:val="nil"/>
              <w:bottom w:val="single" w:sz="4" w:space="0" w:color="auto"/>
              <w:right w:val="single" w:sz="4" w:space="0" w:color="auto"/>
            </w:tcBorders>
            <w:shd w:val="clear" w:color="auto" w:fill="C0BC9B"/>
            <w:vAlign w:val="bottom"/>
            <w:hideMark/>
          </w:tcPr>
          <w:p w14:paraId="19D42707"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ESSENTIAL or DESIRABLE</w:t>
            </w:r>
          </w:p>
        </w:tc>
        <w:tc>
          <w:tcPr>
            <w:tcW w:w="1663" w:type="dxa"/>
            <w:tcBorders>
              <w:top w:val="single" w:sz="4" w:space="0" w:color="auto"/>
              <w:left w:val="nil"/>
              <w:bottom w:val="single" w:sz="4" w:space="0" w:color="auto"/>
              <w:right w:val="single" w:sz="4" w:space="0" w:color="auto"/>
            </w:tcBorders>
            <w:shd w:val="clear" w:color="auto" w:fill="C0BC9B"/>
            <w:vAlign w:val="bottom"/>
            <w:hideMark/>
          </w:tcPr>
          <w:p w14:paraId="7AEA01CB"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ASSESSMENT AIPT</w:t>
            </w:r>
          </w:p>
        </w:tc>
      </w:tr>
      <w:tr w:rsidR="00D22C6E" w:rsidRPr="00D22C6E" w14:paraId="6139925B"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6F5983B5"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EDUCATION/TRAINING</w:t>
            </w:r>
          </w:p>
        </w:tc>
        <w:tc>
          <w:tcPr>
            <w:tcW w:w="1408" w:type="dxa"/>
            <w:tcBorders>
              <w:top w:val="nil"/>
              <w:left w:val="nil"/>
              <w:bottom w:val="single" w:sz="4" w:space="0" w:color="auto"/>
              <w:right w:val="single" w:sz="4" w:space="0" w:color="auto"/>
            </w:tcBorders>
            <w:shd w:val="clear" w:color="auto" w:fill="C0BC9B"/>
            <w:noWrap/>
            <w:vAlign w:val="bottom"/>
            <w:hideMark/>
          </w:tcPr>
          <w:p w14:paraId="581EB827"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2D8BA4AF"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r>
      <w:tr w:rsidR="00D22C6E" w:rsidRPr="00D22C6E" w14:paraId="7E753B8C"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78B0A384"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Degree level </w:t>
            </w:r>
          </w:p>
        </w:tc>
        <w:tc>
          <w:tcPr>
            <w:tcW w:w="1408" w:type="dxa"/>
            <w:tcBorders>
              <w:top w:val="nil"/>
              <w:left w:val="nil"/>
              <w:bottom w:val="single" w:sz="4" w:space="0" w:color="auto"/>
              <w:right w:val="single" w:sz="4" w:space="0" w:color="auto"/>
            </w:tcBorders>
            <w:noWrap/>
            <w:vAlign w:val="bottom"/>
            <w:hideMark/>
          </w:tcPr>
          <w:p w14:paraId="2B7E05D3"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noWrap/>
            <w:vAlign w:val="bottom"/>
            <w:hideMark/>
          </w:tcPr>
          <w:p w14:paraId="1CB247B2"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w:t>
            </w:r>
          </w:p>
        </w:tc>
      </w:tr>
      <w:tr w:rsidR="00D22C6E" w:rsidRPr="00D22C6E" w14:paraId="72B98AA8"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727A596D"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Professional membership of relevant body</w:t>
            </w:r>
          </w:p>
        </w:tc>
        <w:tc>
          <w:tcPr>
            <w:tcW w:w="1408" w:type="dxa"/>
            <w:tcBorders>
              <w:top w:val="nil"/>
              <w:left w:val="nil"/>
              <w:bottom w:val="single" w:sz="4" w:space="0" w:color="auto"/>
              <w:right w:val="single" w:sz="4" w:space="0" w:color="auto"/>
            </w:tcBorders>
            <w:noWrap/>
            <w:vAlign w:val="bottom"/>
            <w:hideMark/>
          </w:tcPr>
          <w:p w14:paraId="5AC59645"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noWrap/>
            <w:vAlign w:val="bottom"/>
            <w:hideMark/>
          </w:tcPr>
          <w:p w14:paraId="6922AFA7"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w:t>
            </w:r>
          </w:p>
        </w:tc>
      </w:tr>
      <w:tr w:rsidR="00D22C6E" w:rsidRPr="00D22C6E" w14:paraId="36DF48BE"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53094BF0"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EXPERIENCE</w:t>
            </w:r>
          </w:p>
        </w:tc>
        <w:tc>
          <w:tcPr>
            <w:tcW w:w="1408" w:type="dxa"/>
            <w:tcBorders>
              <w:top w:val="nil"/>
              <w:left w:val="nil"/>
              <w:bottom w:val="single" w:sz="4" w:space="0" w:color="auto"/>
              <w:right w:val="single" w:sz="4" w:space="0" w:color="auto"/>
            </w:tcBorders>
            <w:shd w:val="clear" w:color="auto" w:fill="C0BC9B"/>
            <w:noWrap/>
            <w:vAlign w:val="bottom"/>
            <w:hideMark/>
          </w:tcPr>
          <w:p w14:paraId="26B3083C"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3D4FBBAA"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r>
      <w:tr w:rsidR="00D22C6E" w:rsidRPr="00D22C6E" w14:paraId="578A38DD"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2EF66EA7"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Managing and negotiating contracts</w:t>
            </w:r>
          </w:p>
        </w:tc>
        <w:tc>
          <w:tcPr>
            <w:tcW w:w="1408" w:type="dxa"/>
            <w:tcBorders>
              <w:top w:val="nil"/>
              <w:left w:val="nil"/>
              <w:bottom w:val="single" w:sz="4" w:space="0" w:color="auto"/>
              <w:right w:val="single" w:sz="4" w:space="0" w:color="auto"/>
            </w:tcBorders>
            <w:noWrap/>
            <w:vAlign w:val="bottom"/>
            <w:hideMark/>
          </w:tcPr>
          <w:p w14:paraId="3EFFB70A"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731DC136"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 I</w:t>
            </w:r>
          </w:p>
        </w:tc>
      </w:tr>
      <w:tr w:rsidR="00D22C6E" w:rsidRPr="00D22C6E" w14:paraId="4FE3AA45"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6CB4670D"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Building partnerships with key suppliers / vendors</w:t>
            </w:r>
          </w:p>
        </w:tc>
        <w:tc>
          <w:tcPr>
            <w:tcW w:w="1408" w:type="dxa"/>
            <w:tcBorders>
              <w:top w:val="nil"/>
              <w:left w:val="nil"/>
              <w:bottom w:val="single" w:sz="4" w:space="0" w:color="auto"/>
              <w:right w:val="single" w:sz="4" w:space="0" w:color="auto"/>
            </w:tcBorders>
            <w:noWrap/>
            <w:vAlign w:val="bottom"/>
            <w:hideMark/>
          </w:tcPr>
          <w:p w14:paraId="5FE245B9"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0699A88C"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 P</w:t>
            </w:r>
          </w:p>
        </w:tc>
      </w:tr>
      <w:tr w:rsidR="00D22C6E" w:rsidRPr="00D22C6E" w14:paraId="52315280"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6C0807BC" w14:textId="5E6DABCC" w:rsidR="00D22C6E" w:rsidRPr="00D22C6E" w:rsidRDefault="00B25C8C" w:rsidP="00D22C6E">
            <w:pPr>
              <w:rPr>
                <w:rFonts w:ascii="Raleway" w:hAnsi="Raleway" w:cs="Calibri"/>
                <w:color w:val="000000"/>
                <w:sz w:val="22"/>
                <w:szCs w:val="22"/>
                <w:lang w:eastAsia="en-GB"/>
              </w:rPr>
            </w:pPr>
            <w:r w:rsidRPr="10643E7F">
              <w:rPr>
                <w:rFonts w:ascii="Raleway" w:hAnsi="Raleway" w:cs="Calibri"/>
                <w:color w:val="000000" w:themeColor="text1"/>
                <w:sz w:val="22"/>
                <w:szCs w:val="22"/>
                <w:lang w:eastAsia="en-GB"/>
              </w:rPr>
              <w:t>Experience of utilising</w:t>
            </w:r>
            <w:r w:rsidR="00D22C6E" w:rsidRPr="10643E7F">
              <w:rPr>
                <w:rFonts w:ascii="Raleway" w:hAnsi="Raleway" w:cs="Calibri"/>
                <w:color w:val="000000" w:themeColor="text1"/>
                <w:sz w:val="22"/>
                <w:szCs w:val="22"/>
                <w:lang w:eastAsia="en-GB"/>
              </w:rPr>
              <w:t xml:space="preserve"> public sector procurement consortium</w:t>
            </w:r>
            <w:r w:rsidRPr="10643E7F">
              <w:rPr>
                <w:rFonts w:ascii="Raleway" w:hAnsi="Raleway" w:cs="Calibri"/>
                <w:color w:val="000000" w:themeColor="text1"/>
                <w:sz w:val="22"/>
                <w:szCs w:val="22"/>
                <w:lang w:eastAsia="en-GB"/>
              </w:rPr>
              <w:t>s or Frameworks</w:t>
            </w:r>
          </w:p>
        </w:tc>
        <w:tc>
          <w:tcPr>
            <w:tcW w:w="1408" w:type="dxa"/>
            <w:tcBorders>
              <w:top w:val="nil"/>
              <w:left w:val="nil"/>
              <w:bottom w:val="single" w:sz="4" w:space="0" w:color="auto"/>
              <w:right w:val="single" w:sz="4" w:space="0" w:color="auto"/>
            </w:tcBorders>
            <w:noWrap/>
            <w:vAlign w:val="bottom"/>
            <w:hideMark/>
          </w:tcPr>
          <w:p w14:paraId="0B1D9C01"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D</w:t>
            </w:r>
          </w:p>
        </w:tc>
        <w:tc>
          <w:tcPr>
            <w:tcW w:w="1663" w:type="dxa"/>
            <w:tcBorders>
              <w:top w:val="nil"/>
              <w:left w:val="nil"/>
              <w:bottom w:val="single" w:sz="4" w:space="0" w:color="auto"/>
              <w:right w:val="single" w:sz="4" w:space="0" w:color="auto"/>
            </w:tcBorders>
            <w:noWrap/>
            <w:vAlign w:val="bottom"/>
            <w:hideMark/>
          </w:tcPr>
          <w:p w14:paraId="09F68AA3" w14:textId="60B90A09" w:rsidR="00D22C6E" w:rsidRPr="00D22C6E" w:rsidRDefault="00B25C8C" w:rsidP="00D22C6E">
            <w:pPr>
              <w:rPr>
                <w:rFonts w:ascii="Raleway" w:hAnsi="Raleway" w:cs="Calibri"/>
                <w:color w:val="000000"/>
                <w:sz w:val="22"/>
                <w:szCs w:val="22"/>
                <w:lang w:eastAsia="en-GB"/>
              </w:rPr>
            </w:pPr>
            <w:r w:rsidRPr="10643E7F">
              <w:rPr>
                <w:rFonts w:ascii="Raleway" w:hAnsi="Raleway" w:cs="Calibri"/>
                <w:color w:val="000000" w:themeColor="text1"/>
                <w:sz w:val="22"/>
                <w:szCs w:val="22"/>
                <w:lang w:eastAsia="en-GB"/>
              </w:rPr>
              <w:t xml:space="preserve">A, </w:t>
            </w:r>
            <w:r w:rsidR="00D22C6E" w:rsidRPr="10643E7F">
              <w:rPr>
                <w:rFonts w:ascii="Raleway" w:hAnsi="Raleway" w:cs="Calibri"/>
                <w:color w:val="000000" w:themeColor="text1"/>
                <w:sz w:val="22"/>
                <w:szCs w:val="22"/>
                <w:lang w:eastAsia="en-GB"/>
              </w:rPr>
              <w:t>I</w:t>
            </w:r>
          </w:p>
        </w:tc>
      </w:tr>
      <w:tr w:rsidR="00D22C6E" w:rsidRPr="00D22C6E" w14:paraId="49927B0F"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4936D6AF"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KNOWLEDGE</w:t>
            </w:r>
          </w:p>
        </w:tc>
        <w:tc>
          <w:tcPr>
            <w:tcW w:w="1408" w:type="dxa"/>
            <w:tcBorders>
              <w:top w:val="nil"/>
              <w:left w:val="nil"/>
              <w:bottom w:val="single" w:sz="4" w:space="0" w:color="auto"/>
              <w:right w:val="single" w:sz="4" w:space="0" w:color="auto"/>
            </w:tcBorders>
            <w:shd w:val="clear" w:color="auto" w:fill="C0BC9B"/>
            <w:noWrap/>
            <w:vAlign w:val="bottom"/>
            <w:hideMark/>
          </w:tcPr>
          <w:p w14:paraId="57D6DDC6"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6906EBD7"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r>
      <w:tr w:rsidR="00D22C6E" w:rsidRPr="00D22C6E" w14:paraId="62657515"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1387D421"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Basic contract awareness</w:t>
            </w:r>
          </w:p>
        </w:tc>
        <w:tc>
          <w:tcPr>
            <w:tcW w:w="1408" w:type="dxa"/>
            <w:tcBorders>
              <w:top w:val="nil"/>
              <w:left w:val="nil"/>
              <w:bottom w:val="single" w:sz="4" w:space="0" w:color="auto"/>
              <w:right w:val="single" w:sz="4" w:space="0" w:color="auto"/>
            </w:tcBorders>
            <w:noWrap/>
            <w:vAlign w:val="bottom"/>
            <w:hideMark/>
          </w:tcPr>
          <w:p w14:paraId="5CE1BC1F"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5AFACBB3"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 I</w:t>
            </w:r>
          </w:p>
        </w:tc>
      </w:tr>
      <w:tr w:rsidR="00D22C6E" w:rsidRPr="00D22C6E" w14:paraId="2D8F2B54" w14:textId="77777777" w:rsidTr="10643E7F">
        <w:trPr>
          <w:trHeight w:val="323"/>
        </w:trPr>
        <w:tc>
          <w:tcPr>
            <w:tcW w:w="6569" w:type="dxa"/>
            <w:tcBorders>
              <w:top w:val="nil"/>
              <w:left w:val="single" w:sz="4" w:space="0" w:color="auto"/>
              <w:bottom w:val="single" w:sz="4" w:space="0" w:color="auto"/>
              <w:right w:val="single" w:sz="4" w:space="0" w:color="auto"/>
            </w:tcBorders>
            <w:vAlign w:val="bottom"/>
            <w:hideMark/>
          </w:tcPr>
          <w:p w14:paraId="69498569"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Key Performance Indicator setting and monitoring techniques </w:t>
            </w:r>
          </w:p>
        </w:tc>
        <w:tc>
          <w:tcPr>
            <w:tcW w:w="1408" w:type="dxa"/>
            <w:tcBorders>
              <w:top w:val="nil"/>
              <w:left w:val="nil"/>
              <w:bottom w:val="single" w:sz="4" w:space="0" w:color="auto"/>
              <w:right w:val="single" w:sz="4" w:space="0" w:color="auto"/>
            </w:tcBorders>
            <w:noWrap/>
            <w:vAlign w:val="bottom"/>
            <w:hideMark/>
          </w:tcPr>
          <w:p w14:paraId="449004BB"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64124FE0"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 I</w:t>
            </w:r>
          </w:p>
        </w:tc>
      </w:tr>
      <w:tr w:rsidR="00D22C6E" w:rsidRPr="00D22C6E" w14:paraId="79A7542C"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687DFF05"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SKILLS/ABILITIES</w:t>
            </w:r>
          </w:p>
        </w:tc>
        <w:tc>
          <w:tcPr>
            <w:tcW w:w="1408" w:type="dxa"/>
            <w:tcBorders>
              <w:top w:val="nil"/>
              <w:left w:val="nil"/>
              <w:bottom w:val="single" w:sz="4" w:space="0" w:color="auto"/>
              <w:right w:val="single" w:sz="4" w:space="0" w:color="auto"/>
            </w:tcBorders>
            <w:shd w:val="clear" w:color="auto" w:fill="C0BC9B"/>
            <w:noWrap/>
            <w:vAlign w:val="bottom"/>
            <w:hideMark/>
          </w:tcPr>
          <w:p w14:paraId="44AD43EC"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46139E29"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r>
      <w:tr w:rsidR="00D22C6E" w:rsidRPr="00D22C6E" w14:paraId="1671AD87"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23550E8D"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Influencing and negotiation </w:t>
            </w:r>
          </w:p>
        </w:tc>
        <w:tc>
          <w:tcPr>
            <w:tcW w:w="1408" w:type="dxa"/>
            <w:tcBorders>
              <w:top w:val="nil"/>
              <w:left w:val="nil"/>
              <w:bottom w:val="single" w:sz="4" w:space="0" w:color="auto"/>
              <w:right w:val="single" w:sz="4" w:space="0" w:color="auto"/>
            </w:tcBorders>
            <w:noWrap/>
            <w:vAlign w:val="bottom"/>
            <w:hideMark/>
          </w:tcPr>
          <w:p w14:paraId="111C06BA"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7B3AB654"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 I, P</w:t>
            </w:r>
          </w:p>
        </w:tc>
      </w:tr>
      <w:tr w:rsidR="00D22C6E" w:rsidRPr="00D22C6E" w14:paraId="6CDA6DC5"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221AD502"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Excellent interpersonal and communication skills</w:t>
            </w:r>
          </w:p>
        </w:tc>
        <w:tc>
          <w:tcPr>
            <w:tcW w:w="1408" w:type="dxa"/>
            <w:tcBorders>
              <w:top w:val="nil"/>
              <w:left w:val="nil"/>
              <w:bottom w:val="single" w:sz="4" w:space="0" w:color="auto"/>
              <w:right w:val="single" w:sz="4" w:space="0" w:color="auto"/>
            </w:tcBorders>
            <w:noWrap/>
            <w:vAlign w:val="bottom"/>
            <w:hideMark/>
          </w:tcPr>
          <w:p w14:paraId="7A6A73B5"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60E5D99E"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 P</w:t>
            </w:r>
          </w:p>
        </w:tc>
      </w:tr>
      <w:tr w:rsidR="00D22C6E" w:rsidRPr="00D22C6E" w14:paraId="46DB03D8" w14:textId="77777777" w:rsidTr="10643E7F">
        <w:trPr>
          <w:trHeight w:val="341"/>
        </w:trPr>
        <w:tc>
          <w:tcPr>
            <w:tcW w:w="6569" w:type="dxa"/>
            <w:tcBorders>
              <w:top w:val="nil"/>
              <w:left w:val="single" w:sz="4" w:space="0" w:color="auto"/>
              <w:bottom w:val="single" w:sz="4" w:space="0" w:color="auto"/>
              <w:right w:val="single" w:sz="4" w:space="0" w:color="auto"/>
            </w:tcBorders>
            <w:vAlign w:val="bottom"/>
            <w:hideMark/>
          </w:tcPr>
          <w:p w14:paraId="12B20393"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Analytical approach to measurement of analytics, KPIs, SLAs and other measures </w:t>
            </w:r>
          </w:p>
        </w:tc>
        <w:tc>
          <w:tcPr>
            <w:tcW w:w="1408" w:type="dxa"/>
            <w:tcBorders>
              <w:top w:val="nil"/>
              <w:left w:val="nil"/>
              <w:bottom w:val="single" w:sz="4" w:space="0" w:color="auto"/>
              <w:right w:val="single" w:sz="4" w:space="0" w:color="auto"/>
            </w:tcBorders>
            <w:noWrap/>
            <w:vAlign w:val="bottom"/>
            <w:hideMark/>
          </w:tcPr>
          <w:p w14:paraId="523FCC2F"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7489003C"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w:t>
            </w:r>
          </w:p>
        </w:tc>
      </w:tr>
      <w:tr w:rsidR="00D22C6E" w:rsidRPr="00D22C6E" w14:paraId="5D9D9BAE"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5B2F4DA8"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PERSONALITY</w:t>
            </w:r>
          </w:p>
        </w:tc>
        <w:tc>
          <w:tcPr>
            <w:tcW w:w="1408" w:type="dxa"/>
            <w:tcBorders>
              <w:top w:val="nil"/>
              <w:left w:val="nil"/>
              <w:bottom w:val="single" w:sz="4" w:space="0" w:color="auto"/>
              <w:right w:val="single" w:sz="4" w:space="0" w:color="auto"/>
            </w:tcBorders>
            <w:shd w:val="clear" w:color="auto" w:fill="C0BC9B"/>
            <w:noWrap/>
            <w:vAlign w:val="bottom"/>
            <w:hideMark/>
          </w:tcPr>
          <w:p w14:paraId="40C31E37"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186B0B4F"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w:t>
            </w:r>
          </w:p>
        </w:tc>
      </w:tr>
      <w:tr w:rsidR="00D22C6E" w:rsidRPr="00D22C6E" w14:paraId="49724A95"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026A5515"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Self-driven and motivated </w:t>
            </w:r>
          </w:p>
        </w:tc>
        <w:tc>
          <w:tcPr>
            <w:tcW w:w="1408" w:type="dxa"/>
            <w:tcBorders>
              <w:top w:val="nil"/>
              <w:left w:val="nil"/>
              <w:bottom w:val="single" w:sz="4" w:space="0" w:color="auto"/>
              <w:right w:val="single" w:sz="4" w:space="0" w:color="auto"/>
            </w:tcBorders>
            <w:noWrap/>
            <w:vAlign w:val="bottom"/>
            <w:hideMark/>
          </w:tcPr>
          <w:p w14:paraId="444EA533"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18247391"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w:t>
            </w:r>
          </w:p>
        </w:tc>
      </w:tr>
      <w:tr w:rsidR="00D22C6E" w:rsidRPr="00D22C6E" w14:paraId="52050038" w14:textId="77777777" w:rsidTr="10643E7F">
        <w:trPr>
          <w:trHeight w:val="600"/>
        </w:trPr>
        <w:tc>
          <w:tcPr>
            <w:tcW w:w="6569" w:type="dxa"/>
            <w:tcBorders>
              <w:top w:val="nil"/>
              <w:left w:val="single" w:sz="4" w:space="0" w:color="auto"/>
              <w:bottom w:val="single" w:sz="4" w:space="0" w:color="auto"/>
              <w:right w:val="single" w:sz="4" w:space="0" w:color="auto"/>
            </w:tcBorders>
            <w:vAlign w:val="bottom"/>
            <w:hideMark/>
          </w:tcPr>
          <w:p w14:paraId="40A405DA"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Ability to manage </w:t>
            </w:r>
            <w:proofErr w:type="gramStart"/>
            <w:r w:rsidRPr="00D22C6E">
              <w:rPr>
                <w:rFonts w:ascii="Raleway" w:hAnsi="Raleway" w:cs="Calibri"/>
                <w:color w:val="000000"/>
                <w:sz w:val="22"/>
                <w:szCs w:val="22"/>
                <w:lang w:eastAsia="en-GB"/>
              </w:rPr>
              <w:t>a number of</w:t>
            </w:r>
            <w:proofErr w:type="gramEnd"/>
            <w:r w:rsidRPr="00D22C6E">
              <w:rPr>
                <w:rFonts w:ascii="Raleway" w:hAnsi="Raleway" w:cs="Calibri"/>
                <w:color w:val="000000"/>
                <w:sz w:val="22"/>
                <w:szCs w:val="22"/>
                <w:lang w:eastAsia="en-GB"/>
              </w:rPr>
              <w:t xml:space="preserve"> activities and projects at one time </w:t>
            </w:r>
          </w:p>
        </w:tc>
        <w:tc>
          <w:tcPr>
            <w:tcW w:w="1408" w:type="dxa"/>
            <w:tcBorders>
              <w:top w:val="nil"/>
              <w:left w:val="nil"/>
              <w:bottom w:val="single" w:sz="4" w:space="0" w:color="auto"/>
              <w:right w:val="single" w:sz="4" w:space="0" w:color="auto"/>
            </w:tcBorders>
            <w:noWrap/>
            <w:vAlign w:val="bottom"/>
            <w:hideMark/>
          </w:tcPr>
          <w:p w14:paraId="6F816039"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5155575A"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w:t>
            </w:r>
          </w:p>
        </w:tc>
      </w:tr>
      <w:tr w:rsidR="00D22C6E" w:rsidRPr="00D22C6E" w14:paraId="745082DE" w14:textId="77777777" w:rsidTr="10643E7F">
        <w:trPr>
          <w:trHeight w:val="281"/>
        </w:trPr>
        <w:tc>
          <w:tcPr>
            <w:tcW w:w="6569" w:type="dxa"/>
            <w:tcBorders>
              <w:top w:val="nil"/>
              <w:left w:val="single" w:sz="4" w:space="0" w:color="auto"/>
              <w:bottom w:val="single" w:sz="4" w:space="0" w:color="auto"/>
              <w:right w:val="single" w:sz="4" w:space="0" w:color="auto"/>
            </w:tcBorders>
            <w:vAlign w:val="bottom"/>
            <w:hideMark/>
          </w:tcPr>
          <w:p w14:paraId="24E64D18"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Ability to work to deadlines and under time pressure </w:t>
            </w:r>
          </w:p>
        </w:tc>
        <w:tc>
          <w:tcPr>
            <w:tcW w:w="1408" w:type="dxa"/>
            <w:tcBorders>
              <w:top w:val="nil"/>
              <w:left w:val="nil"/>
              <w:bottom w:val="single" w:sz="4" w:space="0" w:color="auto"/>
              <w:right w:val="single" w:sz="4" w:space="0" w:color="auto"/>
            </w:tcBorders>
            <w:noWrap/>
            <w:vAlign w:val="bottom"/>
            <w:hideMark/>
          </w:tcPr>
          <w:p w14:paraId="32286903"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53516304"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w:t>
            </w:r>
          </w:p>
        </w:tc>
      </w:tr>
      <w:tr w:rsidR="00D22C6E" w:rsidRPr="00D22C6E" w14:paraId="424007BE" w14:textId="77777777" w:rsidTr="10643E7F">
        <w:trPr>
          <w:trHeight w:val="285"/>
        </w:trPr>
        <w:tc>
          <w:tcPr>
            <w:tcW w:w="6569" w:type="dxa"/>
            <w:tcBorders>
              <w:top w:val="nil"/>
              <w:left w:val="single" w:sz="4" w:space="0" w:color="auto"/>
              <w:bottom w:val="single" w:sz="4" w:space="0" w:color="auto"/>
              <w:right w:val="single" w:sz="4" w:space="0" w:color="auto"/>
            </w:tcBorders>
            <w:vAlign w:val="bottom"/>
            <w:hideMark/>
          </w:tcPr>
          <w:p w14:paraId="4FB96680"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 xml:space="preserve">Ability to build respect in suppliers and across the University </w:t>
            </w:r>
          </w:p>
        </w:tc>
        <w:tc>
          <w:tcPr>
            <w:tcW w:w="1408" w:type="dxa"/>
            <w:tcBorders>
              <w:top w:val="nil"/>
              <w:left w:val="nil"/>
              <w:bottom w:val="single" w:sz="4" w:space="0" w:color="auto"/>
              <w:right w:val="single" w:sz="4" w:space="0" w:color="auto"/>
            </w:tcBorders>
            <w:noWrap/>
            <w:vAlign w:val="bottom"/>
            <w:hideMark/>
          </w:tcPr>
          <w:p w14:paraId="169E0D0D"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48676950"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I, P</w:t>
            </w:r>
          </w:p>
        </w:tc>
      </w:tr>
      <w:tr w:rsidR="00A00E6A" w:rsidRPr="00D22C6E" w14:paraId="248FD397" w14:textId="77777777" w:rsidTr="10643E7F">
        <w:trPr>
          <w:trHeight w:val="300"/>
        </w:trPr>
        <w:tc>
          <w:tcPr>
            <w:tcW w:w="6569" w:type="dxa"/>
            <w:tcBorders>
              <w:top w:val="nil"/>
              <w:left w:val="single" w:sz="4" w:space="0" w:color="auto"/>
              <w:bottom w:val="single" w:sz="4" w:space="0" w:color="auto"/>
              <w:right w:val="single" w:sz="4" w:space="0" w:color="auto"/>
            </w:tcBorders>
            <w:shd w:val="clear" w:color="auto" w:fill="C0BC9B"/>
            <w:vAlign w:val="bottom"/>
            <w:hideMark/>
          </w:tcPr>
          <w:p w14:paraId="2D75CA28"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OTHER</w:t>
            </w:r>
          </w:p>
        </w:tc>
        <w:tc>
          <w:tcPr>
            <w:tcW w:w="1408" w:type="dxa"/>
            <w:tcBorders>
              <w:top w:val="nil"/>
              <w:left w:val="nil"/>
              <w:bottom w:val="single" w:sz="4" w:space="0" w:color="auto"/>
              <w:right w:val="single" w:sz="4" w:space="0" w:color="auto"/>
            </w:tcBorders>
            <w:shd w:val="clear" w:color="auto" w:fill="C0BC9B"/>
            <w:noWrap/>
            <w:vAlign w:val="bottom"/>
            <w:hideMark/>
          </w:tcPr>
          <w:p w14:paraId="1AD93AF9"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c>
          <w:tcPr>
            <w:tcW w:w="1663" w:type="dxa"/>
            <w:tcBorders>
              <w:top w:val="nil"/>
              <w:left w:val="nil"/>
              <w:bottom w:val="single" w:sz="4" w:space="0" w:color="auto"/>
              <w:right w:val="single" w:sz="4" w:space="0" w:color="auto"/>
            </w:tcBorders>
            <w:shd w:val="clear" w:color="auto" w:fill="C0BC9B"/>
            <w:noWrap/>
            <w:vAlign w:val="bottom"/>
            <w:hideMark/>
          </w:tcPr>
          <w:p w14:paraId="1AB81F27" w14:textId="77777777" w:rsidR="00D22C6E" w:rsidRPr="00D22C6E" w:rsidRDefault="00D22C6E" w:rsidP="00D22C6E">
            <w:pPr>
              <w:rPr>
                <w:rFonts w:ascii="Raleway" w:hAnsi="Raleway" w:cs="Calibri"/>
                <w:b/>
                <w:bCs/>
                <w:color w:val="000000"/>
                <w:sz w:val="22"/>
                <w:szCs w:val="22"/>
                <w:lang w:eastAsia="en-GB"/>
              </w:rPr>
            </w:pPr>
            <w:r w:rsidRPr="00D22C6E">
              <w:rPr>
                <w:rFonts w:ascii="Raleway" w:hAnsi="Raleway" w:cs="Calibri"/>
                <w:b/>
                <w:bCs/>
                <w:color w:val="000000"/>
                <w:sz w:val="22"/>
                <w:szCs w:val="22"/>
                <w:lang w:eastAsia="en-GB"/>
              </w:rPr>
              <w:t> </w:t>
            </w:r>
          </w:p>
        </w:tc>
      </w:tr>
      <w:tr w:rsidR="00D22C6E" w:rsidRPr="00D22C6E" w14:paraId="2A77ECC3" w14:textId="77777777" w:rsidTr="10643E7F">
        <w:trPr>
          <w:trHeight w:val="300"/>
        </w:trPr>
        <w:tc>
          <w:tcPr>
            <w:tcW w:w="6569" w:type="dxa"/>
            <w:tcBorders>
              <w:top w:val="nil"/>
              <w:left w:val="single" w:sz="4" w:space="0" w:color="auto"/>
              <w:bottom w:val="single" w:sz="4" w:space="0" w:color="auto"/>
              <w:right w:val="single" w:sz="4" w:space="0" w:color="auto"/>
            </w:tcBorders>
            <w:vAlign w:val="bottom"/>
            <w:hideMark/>
          </w:tcPr>
          <w:p w14:paraId="3CB51914"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Demonstrate commitment to University Values</w:t>
            </w:r>
          </w:p>
        </w:tc>
        <w:tc>
          <w:tcPr>
            <w:tcW w:w="1408" w:type="dxa"/>
            <w:tcBorders>
              <w:top w:val="nil"/>
              <w:left w:val="nil"/>
              <w:bottom w:val="single" w:sz="4" w:space="0" w:color="auto"/>
              <w:right w:val="single" w:sz="4" w:space="0" w:color="auto"/>
            </w:tcBorders>
            <w:noWrap/>
            <w:vAlign w:val="bottom"/>
            <w:hideMark/>
          </w:tcPr>
          <w:p w14:paraId="0A8FEA36"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E</w:t>
            </w:r>
          </w:p>
        </w:tc>
        <w:tc>
          <w:tcPr>
            <w:tcW w:w="1663" w:type="dxa"/>
            <w:tcBorders>
              <w:top w:val="nil"/>
              <w:left w:val="nil"/>
              <w:bottom w:val="single" w:sz="4" w:space="0" w:color="auto"/>
              <w:right w:val="single" w:sz="4" w:space="0" w:color="auto"/>
            </w:tcBorders>
            <w:noWrap/>
            <w:vAlign w:val="bottom"/>
            <w:hideMark/>
          </w:tcPr>
          <w:p w14:paraId="4E18DA34" w14:textId="77777777" w:rsidR="00D22C6E" w:rsidRPr="00D22C6E" w:rsidRDefault="00D22C6E" w:rsidP="00D22C6E">
            <w:pPr>
              <w:rPr>
                <w:rFonts w:ascii="Raleway" w:hAnsi="Raleway" w:cs="Calibri"/>
                <w:color w:val="000000"/>
                <w:sz w:val="22"/>
                <w:szCs w:val="22"/>
                <w:lang w:eastAsia="en-GB"/>
              </w:rPr>
            </w:pPr>
            <w:r w:rsidRPr="00D22C6E">
              <w:rPr>
                <w:rFonts w:ascii="Raleway" w:hAnsi="Raleway" w:cs="Calibri"/>
                <w:color w:val="000000"/>
                <w:sz w:val="22"/>
                <w:szCs w:val="22"/>
                <w:lang w:eastAsia="en-GB"/>
              </w:rPr>
              <w:t>A, I</w:t>
            </w:r>
          </w:p>
        </w:tc>
      </w:tr>
    </w:tbl>
    <w:p w14:paraId="55C2AF95" w14:textId="77777777" w:rsidR="007969BF" w:rsidRPr="007969BF" w:rsidRDefault="007969BF" w:rsidP="00A00E6A">
      <w:pPr>
        <w:jc w:val="both"/>
        <w:rPr>
          <w:rFonts w:ascii="Raleway" w:hAnsi="Raleway" w:cs="Calibri"/>
          <w:b/>
          <w:color w:val="000000"/>
          <w:sz w:val="22"/>
          <w:szCs w:val="22"/>
        </w:rPr>
      </w:pPr>
    </w:p>
    <w:sectPr w:rsidR="007969BF" w:rsidRPr="007969BF" w:rsidSect="007C104A">
      <w:footerReference w:type="first" r:id="rId12"/>
      <w:pgSz w:w="11909" w:h="16834" w:code="9"/>
      <w:pgMar w:top="1440" w:right="1355" w:bottom="162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09C2" w14:textId="77777777" w:rsidR="00082C22" w:rsidRDefault="00082C22">
      <w:r>
        <w:separator/>
      </w:r>
    </w:p>
  </w:endnote>
  <w:endnote w:type="continuationSeparator" w:id="0">
    <w:p w14:paraId="00CBF0A9" w14:textId="77777777" w:rsidR="00082C22" w:rsidRDefault="0008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DB130" w14:textId="77777777" w:rsidR="00D15A5F" w:rsidRPr="007C104A" w:rsidRDefault="00D15A5F">
    <w:pPr>
      <w:pStyle w:val="Footer"/>
      <w:rPr>
        <w:sz w:val="22"/>
        <w:szCs w:val="22"/>
      </w:rPr>
    </w:pPr>
    <w:smartTag w:uri="urn:schemas-microsoft-com:office:smarttags" w:element="place">
      <w:smartTag w:uri="urn:schemas-microsoft-com:office:smarttags" w:element="PlaceType">
        <w:r w:rsidRPr="007C104A">
          <w:rPr>
            <w:sz w:val="22"/>
            <w:szCs w:val="22"/>
          </w:rPr>
          <w:t>University</w:t>
        </w:r>
      </w:smartTag>
      <w:r w:rsidRPr="007C104A">
        <w:rPr>
          <w:sz w:val="22"/>
          <w:szCs w:val="22"/>
        </w:rPr>
        <w:t xml:space="preserve"> of </w:t>
      </w:r>
      <w:smartTag w:uri="urn:schemas-microsoft-com:office:smarttags" w:element="PlaceName">
        <w:r w:rsidRPr="007C104A">
          <w:rPr>
            <w:sz w:val="22"/>
            <w:szCs w:val="22"/>
          </w:rPr>
          <w:t>Winchester</w:t>
        </w:r>
      </w:smartTag>
    </w:smartTag>
    <w:r w:rsidRPr="007C104A">
      <w:rPr>
        <w:sz w:val="22"/>
        <w:szCs w:val="22"/>
      </w:rPr>
      <w:tab/>
    </w:r>
    <w:r w:rsidRPr="007C104A">
      <w:rPr>
        <w:sz w:val="22"/>
        <w:szCs w:val="22"/>
      </w:rPr>
      <w:tab/>
      <w:t>dd/mm/</w:t>
    </w:r>
    <w:r w:rsidRPr="007C104A">
      <w:rPr>
        <w:sz w:val="22"/>
        <w:szCs w:val="22"/>
      </w:rPr>
      <w:t>yyyy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EA9F" w14:textId="77777777" w:rsidR="00082C22" w:rsidRDefault="00082C22">
      <w:r>
        <w:separator/>
      </w:r>
    </w:p>
  </w:footnote>
  <w:footnote w:type="continuationSeparator" w:id="0">
    <w:p w14:paraId="55891723" w14:textId="77777777" w:rsidR="00082C22" w:rsidRDefault="00082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60126"/>
    <w:multiLevelType w:val="hybridMultilevel"/>
    <w:tmpl w:val="6D023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D00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251025C"/>
    <w:multiLevelType w:val="hybridMultilevel"/>
    <w:tmpl w:val="B7A4C47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25B03F5"/>
    <w:multiLevelType w:val="hybridMultilevel"/>
    <w:tmpl w:val="EAD8EB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47C02"/>
    <w:multiLevelType w:val="hybridMultilevel"/>
    <w:tmpl w:val="708ABA0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78B5B57"/>
    <w:multiLevelType w:val="hybridMultilevel"/>
    <w:tmpl w:val="A490A5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267B9"/>
    <w:multiLevelType w:val="hybridMultilevel"/>
    <w:tmpl w:val="E32EF6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074838"/>
    <w:multiLevelType w:val="hybridMultilevel"/>
    <w:tmpl w:val="E056D4F6"/>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20A7701"/>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766264"/>
    <w:multiLevelType w:val="hybridMultilevel"/>
    <w:tmpl w:val="C2A0FD02"/>
    <w:lvl w:ilvl="0" w:tplc="609484F6">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4607320"/>
    <w:multiLevelType w:val="hybridMultilevel"/>
    <w:tmpl w:val="A68E47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41709E"/>
    <w:multiLevelType w:val="singleLevel"/>
    <w:tmpl w:val="09902308"/>
    <w:lvl w:ilvl="0">
      <w:start w:val="1"/>
      <w:numFmt w:val="decimal"/>
      <w:lvlText w:val="%1."/>
      <w:lvlJc w:val="left"/>
      <w:pPr>
        <w:tabs>
          <w:tab w:val="num" w:pos="360"/>
        </w:tabs>
        <w:ind w:left="357" w:hanging="357"/>
      </w:pPr>
    </w:lvl>
  </w:abstractNum>
  <w:abstractNum w:abstractNumId="13" w15:restartNumberingAfterBreak="0">
    <w:nsid w:val="53E005F6"/>
    <w:multiLevelType w:val="hybridMultilevel"/>
    <w:tmpl w:val="998AE38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D595E2C"/>
    <w:multiLevelType w:val="singleLevel"/>
    <w:tmpl w:val="09902308"/>
    <w:lvl w:ilvl="0">
      <w:start w:val="1"/>
      <w:numFmt w:val="decimal"/>
      <w:lvlText w:val="%1."/>
      <w:lvlJc w:val="left"/>
      <w:pPr>
        <w:tabs>
          <w:tab w:val="num" w:pos="360"/>
        </w:tabs>
        <w:ind w:left="357" w:hanging="357"/>
      </w:pPr>
    </w:lvl>
  </w:abstractNum>
  <w:abstractNum w:abstractNumId="15" w15:restartNumberingAfterBreak="0">
    <w:nsid w:val="5EF401B5"/>
    <w:multiLevelType w:val="multilevel"/>
    <w:tmpl w:val="E056D4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6834C6"/>
    <w:multiLevelType w:val="hybridMultilevel"/>
    <w:tmpl w:val="87D6C546"/>
    <w:lvl w:ilvl="0" w:tplc="4044E632">
      <w:numFmt w:val="bullet"/>
      <w:lvlText w:val="-"/>
      <w:lvlJc w:val="left"/>
      <w:pPr>
        <w:ind w:left="720" w:hanging="360"/>
      </w:pPr>
      <w:rPr>
        <w:rFonts w:ascii="Raleway" w:eastAsia="MS Mincho" w:hAnsi="Raleway"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670D4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16cid:durableId="14203706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2740140">
    <w:abstractNumId w:val="13"/>
  </w:num>
  <w:num w:numId="3" w16cid:durableId="1292132756">
    <w:abstractNumId w:val="8"/>
  </w:num>
  <w:num w:numId="4" w16cid:durableId="1152018220">
    <w:abstractNumId w:val="2"/>
  </w:num>
  <w:num w:numId="5" w16cid:durableId="1522694941">
    <w:abstractNumId w:val="17"/>
  </w:num>
  <w:num w:numId="6" w16cid:durableId="1480878313">
    <w:abstractNumId w:val="15"/>
  </w:num>
  <w:num w:numId="7" w16cid:durableId="242644045">
    <w:abstractNumId w:val="7"/>
  </w:num>
  <w:num w:numId="8" w16cid:durableId="247885679">
    <w:abstractNumId w:val="9"/>
  </w:num>
  <w:num w:numId="9" w16cid:durableId="1101798644">
    <w:abstractNumId w:val="11"/>
  </w:num>
  <w:num w:numId="10" w16cid:durableId="19917868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600330439">
    <w:abstractNumId w:val="4"/>
  </w:num>
  <w:num w:numId="12" w16cid:durableId="1957171603">
    <w:abstractNumId w:val="1"/>
  </w:num>
  <w:num w:numId="13" w16cid:durableId="1587568568">
    <w:abstractNumId w:val="6"/>
  </w:num>
  <w:num w:numId="14" w16cid:durableId="1594362258">
    <w:abstractNumId w:val="10"/>
  </w:num>
  <w:num w:numId="15" w16cid:durableId="1146778049">
    <w:abstractNumId w:val="14"/>
  </w:num>
  <w:num w:numId="16" w16cid:durableId="1108426122">
    <w:abstractNumId w:val="12"/>
  </w:num>
  <w:num w:numId="17" w16cid:durableId="680935451">
    <w:abstractNumId w:val="3"/>
  </w:num>
  <w:num w:numId="18" w16cid:durableId="540944649">
    <w:abstractNumId w:val="5"/>
  </w:num>
  <w:num w:numId="19" w16cid:durableId="1691744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3B7"/>
    <w:rsid w:val="00026006"/>
    <w:rsid w:val="00032455"/>
    <w:rsid w:val="00043936"/>
    <w:rsid w:val="0004665E"/>
    <w:rsid w:val="00051A2D"/>
    <w:rsid w:val="00076649"/>
    <w:rsid w:val="00082C22"/>
    <w:rsid w:val="00084D8B"/>
    <w:rsid w:val="00092960"/>
    <w:rsid w:val="00095F89"/>
    <w:rsid w:val="000B2FC7"/>
    <w:rsid w:val="0010473C"/>
    <w:rsid w:val="001206E8"/>
    <w:rsid w:val="00123C4C"/>
    <w:rsid w:val="00123D54"/>
    <w:rsid w:val="00126474"/>
    <w:rsid w:val="00147315"/>
    <w:rsid w:val="0015737C"/>
    <w:rsid w:val="001758E9"/>
    <w:rsid w:val="00177AA3"/>
    <w:rsid w:val="0018686B"/>
    <w:rsid w:val="00190F9B"/>
    <w:rsid w:val="001A5D17"/>
    <w:rsid w:val="001A7E68"/>
    <w:rsid w:val="001C2047"/>
    <w:rsid w:val="001C204E"/>
    <w:rsid w:val="001C765C"/>
    <w:rsid w:val="001D000C"/>
    <w:rsid w:val="001F33B7"/>
    <w:rsid w:val="001F5B28"/>
    <w:rsid w:val="001F7886"/>
    <w:rsid w:val="0021186A"/>
    <w:rsid w:val="00215DFE"/>
    <w:rsid w:val="0022678E"/>
    <w:rsid w:val="00250341"/>
    <w:rsid w:val="00251268"/>
    <w:rsid w:val="00265004"/>
    <w:rsid w:val="00277680"/>
    <w:rsid w:val="00277D8B"/>
    <w:rsid w:val="002D049E"/>
    <w:rsid w:val="002D4B3E"/>
    <w:rsid w:val="002D6DA8"/>
    <w:rsid w:val="002E3C1B"/>
    <w:rsid w:val="002F1813"/>
    <w:rsid w:val="002F23E9"/>
    <w:rsid w:val="002F5480"/>
    <w:rsid w:val="00300E31"/>
    <w:rsid w:val="00314312"/>
    <w:rsid w:val="003176E4"/>
    <w:rsid w:val="003200B3"/>
    <w:rsid w:val="00324C66"/>
    <w:rsid w:val="00337F43"/>
    <w:rsid w:val="00343C38"/>
    <w:rsid w:val="003449A1"/>
    <w:rsid w:val="00344C26"/>
    <w:rsid w:val="00353BB4"/>
    <w:rsid w:val="00361519"/>
    <w:rsid w:val="003673A7"/>
    <w:rsid w:val="00371296"/>
    <w:rsid w:val="003759DA"/>
    <w:rsid w:val="0038060B"/>
    <w:rsid w:val="00381FF0"/>
    <w:rsid w:val="00382859"/>
    <w:rsid w:val="00392EFF"/>
    <w:rsid w:val="0039436E"/>
    <w:rsid w:val="003A498D"/>
    <w:rsid w:val="003C4245"/>
    <w:rsid w:val="003D4F3B"/>
    <w:rsid w:val="003E1DE3"/>
    <w:rsid w:val="003E55FD"/>
    <w:rsid w:val="003E6607"/>
    <w:rsid w:val="003F614D"/>
    <w:rsid w:val="0040765F"/>
    <w:rsid w:val="00410428"/>
    <w:rsid w:val="004224D5"/>
    <w:rsid w:val="00426EF2"/>
    <w:rsid w:val="00432EBF"/>
    <w:rsid w:val="004510FC"/>
    <w:rsid w:val="004567E4"/>
    <w:rsid w:val="004606E8"/>
    <w:rsid w:val="00460732"/>
    <w:rsid w:val="0046335B"/>
    <w:rsid w:val="004714FD"/>
    <w:rsid w:val="00484953"/>
    <w:rsid w:val="00486A78"/>
    <w:rsid w:val="00491DA3"/>
    <w:rsid w:val="00494B6B"/>
    <w:rsid w:val="004A5302"/>
    <w:rsid w:val="004B064E"/>
    <w:rsid w:val="004B1835"/>
    <w:rsid w:val="004C5336"/>
    <w:rsid w:val="004D7995"/>
    <w:rsid w:val="004F05C8"/>
    <w:rsid w:val="004F45D7"/>
    <w:rsid w:val="005207E7"/>
    <w:rsid w:val="00522545"/>
    <w:rsid w:val="00534FEB"/>
    <w:rsid w:val="005415A2"/>
    <w:rsid w:val="0054330E"/>
    <w:rsid w:val="00550D22"/>
    <w:rsid w:val="00554823"/>
    <w:rsid w:val="00555640"/>
    <w:rsid w:val="00556044"/>
    <w:rsid w:val="0056201B"/>
    <w:rsid w:val="00564551"/>
    <w:rsid w:val="00564FD7"/>
    <w:rsid w:val="00575AC0"/>
    <w:rsid w:val="00591DB1"/>
    <w:rsid w:val="005A457D"/>
    <w:rsid w:val="005A5F93"/>
    <w:rsid w:val="005B39EF"/>
    <w:rsid w:val="005B4CE7"/>
    <w:rsid w:val="005D2C63"/>
    <w:rsid w:val="005D7315"/>
    <w:rsid w:val="005D77A0"/>
    <w:rsid w:val="005D7C2D"/>
    <w:rsid w:val="005F1125"/>
    <w:rsid w:val="005F6BFB"/>
    <w:rsid w:val="00612102"/>
    <w:rsid w:val="006317E2"/>
    <w:rsid w:val="00633B95"/>
    <w:rsid w:val="006353C6"/>
    <w:rsid w:val="006515B2"/>
    <w:rsid w:val="00660A89"/>
    <w:rsid w:val="006647B0"/>
    <w:rsid w:val="00680B60"/>
    <w:rsid w:val="0068402F"/>
    <w:rsid w:val="006959AC"/>
    <w:rsid w:val="0069715B"/>
    <w:rsid w:val="006C1DE4"/>
    <w:rsid w:val="006C672B"/>
    <w:rsid w:val="006C7BBB"/>
    <w:rsid w:val="006C7C52"/>
    <w:rsid w:val="006D67A5"/>
    <w:rsid w:val="006E400E"/>
    <w:rsid w:val="0073636D"/>
    <w:rsid w:val="00744775"/>
    <w:rsid w:val="007902F8"/>
    <w:rsid w:val="007969BF"/>
    <w:rsid w:val="007B0403"/>
    <w:rsid w:val="007B6C33"/>
    <w:rsid w:val="007C104A"/>
    <w:rsid w:val="007C66F2"/>
    <w:rsid w:val="007E2AF3"/>
    <w:rsid w:val="007E2D7A"/>
    <w:rsid w:val="007E5113"/>
    <w:rsid w:val="007E5122"/>
    <w:rsid w:val="007F62DB"/>
    <w:rsid w:val="00800DFC"/>
    <w:rsid w:val="00813B50"/>
    <w:rsid w:val="00821E77"/>
    <w:rsid w:val="00831346"/>
    <w:rsid w:val="00843C2F"/>
    <w:rsid w:val="0086268D"/>
    <w:rsid w:val="008649F9"/>
    <w:rsid w:val="0087089C"/>
    <w:rsid w:val="0087417C"/>
    <w:rsid w:val="00881978"/>
    <w:rsid w:val="00896E9A"/>
    <w:rsid w:val="00897384"/>
    <w:rsid w:val="008A111E"/>
    <w:rsid w:val="008D4724"/>
    <w:rsid w:val="008E4201"/>
    <w:rsid w:val="008F63BA"/>
    <w:rsid w:val="00917FD4"/>
    <w:rsid w:val="00920ACC"/>
    <w:rsid w:val="00923CF6"/>
    <w:rsid w:val="00927476"/>
    <w:rsid w:val="00931FBE"/>
    <w:rsid w:val="00936214"/>
    <w:rsid w:val="00963A25"/>
    <w:rsid w:val="00976C69"/>
    <w:rsid w:val="00977DE0"/>
    <w:rsid w:val="009B1AC7"/>
    <w:rsid w:val="009D343F"/>
    <w:rsid w:val="009E31D4"/>
    <w:rsid w:val="009E388F"/>
    <w:rsid w:val="00A00E6A"/>
    <w:rsid w:val="00A03DE1"/>
    <w:rsid w:val="00A07770"/>
    <w:rsid w:val="00A10BE4"/>
    <w:rsid w:val="00A252CA"/>
    <w:rsid w:val="00A32FE6"/>
    <w:rsid w:val="00A367BA"/>
    <w:rsid w:val="00A63EF9"/>
    <w:rsid w:val="00A81849"/>
    <w:rsid w:val="00A83742"/>
    <w:rsid w:val="00A83D43"/>
    <w:rsid w:val="00AA3E14"/>
    <w:rsid w:val="00AD15E2"/>
    <w:rsid w:val="00AE0794"/>
    <w:rsid w:val="00AE466A"/>
    <w:rsid w:val="00AE51FF"/>
    <w:rsid w:val="00B00FE5"/>
    <w:rsid w:val="00B149DA"/>
    <w:rsid w:val="00B25C8C"/>
    <w:rsid w:val="00B2785C"/>
    <w:rsid w:val="00B409CF"/>
    <w:rsid w:val="00B40E1F"/>
    <w:rsid w:val="00B533D3"/>
    <w:rsid w:val="00B65ECD"/>
    <w:rsid w:val="00B732BF"/>
    <w:rsid w:val="00B8191A"/>
    <w:rsid w:val="00B85FC2"/>
    <w:rsid w:val="00BA59FF"/>
    <w:rsid w:val="00BA7F69"/>
    <w:rsid w:val="00BB159D"/>
    <w:rsid w:val="00BB2B96"/>
    <w:rsid w:val="00BC5013"/>
    <w:rsid w:val="00BD41FC"/>
    <w:rsid w:val="00BE031C"/>
    <w:rsid w:val="00BF703B"/>
    <w:rsid w:val="00C032DB"/>
    <w:rsid w:val="00C16A40"/>
    <w:rsid w:val="00C22B2C"/>
    <w:rsid w:val="00C24FD9"/>
    <w:rsid w:val="00C4203A"/>
    <w:rsid w:val="00C44907"/>
    <w:rsid w:val="00C457F2"/>
    <w:rsid w:val="00C602FD"/>
    <w:rsid w:val="00C70EA2"/>
    <w:rsid w:val="00C864C3"/>
    <w:rsid w:val="00C8703F"/>
    <w:rsid w:val="00C916AF"/>
    <w:rsid w:val="00C93DA9"/>
    <w:rsid w:val="00CB02A1"/>
    <w:rsid w:val="00CB138E"/>
    <w:rsid w:val="00CB16D7"/>
    <w:rsid w:val="00CB69E7"/>
    <w:rsid w:val="00CC4850"/>
    <w:rsid w:val="00CD4454"/>
    <w:rsid w:val="00CD4845"/>
    <w:rsid w:val="00CF04FF"/>
    <w:rsid w:val="00D01F76"/>
    <w:rsid w:val="00D055CA"/>
    <w:rsid w:val="00D07274"/>
    <w:rsid w:val="00D149CD"/>
    <w:rsid w:val="00D14B27"/>
    <w:rsid w:val="00D15A5F"/>
    <w:rsid w:val="00D15AF9"/>
    <w:rsid w:val="00D22C6E"/>
    <w:rsid w:val="00D24755"/>
    <w:rsid w:val="00D318D3"/>
    <w:rsid w:val="00D327A0"/>
    <w:rsid w:val="00D35D63"/>
    <w:rsid w:val="00D36C68"/>
    <w:rsid w:val="00D47A91"/>
    <w:rsid w:val="00D627C4"/>
    <w:rsid w:val="00D7516A"/>
    <w:rsid w:val="00D86D4C"/>
    <w:rsid w:val="00D87B31"/>
    <w:rsid w:val="00D92CD4"/>
    <w:rsid w:val="00DB7467"/>
    <w:rsid w:val="00DF1C71"/>
    <w:rsid w:val="00E21018"/>
    <w:rsid w:val="00E34979"/>
    <w:rsid w:val="00E4204F"/>
    <w:rsid w:val="00E644EC"/>
    <w:rsid w:val="00E6453B"/>
    <w:rsid w:val="00E73E98"/>
    <w:rsid w:val="00E83C2B"/>
    <w:rsid w:val="00E84106"/>
    <w:rsid w:val="00E877A1"/>
    <w:rsid w:val="00E91CE0"/>
    <w:rsid w:val="00EB00FD"/>
    <w:rsid w:val="00EC5433"/>
    <w:rsid w:val="00ED04C5"/>
    <w:rsid w:val="00EE0615"/>
    <w:rsid w:val="00EE4466"/>
    <w:rsid w:val="00EE5A9D"/>
    <w:rsid w:val="00EF3135"/>
    <w:rsid w:val="00F02246"/>
    <w:rsid w:val="00F03435"/>
    <w:rsid w:val="00F06033"/>
    <w:rsid w:val="00F06590"/>
    <w:rsid w:val="00F06C7F"/>
    <w:rsid w:val="00F164E0"/>
    <w:rsid w:val="00F27DF9"/>
    <w:rsid w:val="00F30209"/>
    <w:rsid w:val="00F42DD3"/>
    <w:rsid w:val="00F50233"/>
    <w:rsid w:val="00F5331A"/>
    <w:rsid w:val="00F53F4F"/>
    <w:rsid w:val="00F55C34"/>
    <w:rsid w:val="00FB597F"/>
    <w:rsid w:val="00FC5D77"/>
    <w:rsid w:val="00FE067B"/>
    <w:rsid w:val="00FE38CF"/>
    <w:rsid w:val="00FE5276"/>
    <w:rsid w:val="05C78371"/>
    <w:rsid w:val="1064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69FC57CD"/>
  <w15:chartTrackingRefBased/>
  <w15:docId w15:val="{8CFA0BDD-C20D-49FE-BF6A-7282FE3D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Garamond" w:hAnsi="Garamond"/>
      <w:b/>
      <w:sz w:val="24"/>
    </w:rPr>
  </w:style>
  <w:style w:type="paragraph" w:styleId="Heading2">
    <w:name w:val="heading 2"/>
    <w:basedOn w:val="Normal"/>
    <w:next w:val="Normal"/>
    <w:qFormat/>
    <w:pPr>
      <w:keepNext/>
      <w:jc w:val="both"/>
      <w:outlineLvl w:val="1"/>
    </w:pPr>
    <w:rPr>
      <w:rFonts w:ascii="Garamond" w:hAnsi="Garamond"/>
      <w:bCs/>
      <w:sz w:val="24"/>
    </w:rPr>
  </w:style>
  <w:style w:type="paragraph" w:styleId="Heading3">
    <w:name w:val="heading 3"/>
    <w:basedOn w:val="Normal"/>
    <w:next w:val="Normal"/>
    <w:qFormat/>
    <w:pPr>
      <w:keepNext/>
      <w:outlineLvl w:val="2"/>
    </w:pPr>
    <w:rPr>
      <w:rFonts w:ascii="Garamond" w:hAnsi="Garamond"/>
      <w:iCs/>
      <w:sz w:val="24"/>
    </w:rPr>
  </w:style>
  <w:style w:type="paragraph" w:styleId="Heading4">
    <w:name w:val="heading 4"/>
    <w:basedOn w:val="Normal"/>
    <w:next w:val="Normal"/>
    <w:link w:val="Heading4Char"/>
    <w:qFormat/>
    <w:rsid w:val="00927476"/>
    <w:pPr>
      <w:keepNext/>
      <w:spacing w:before="240" w:after="60"/>
      <w:outlineLvl w:val="3"/>
    </w:pPr>
    <w:rPr>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Garamond" w:hAnsi="Garamond"/>
      <w:sz w:val="24"/>
    </w:rPr>
  </w:style>
  <w:style w:type="paragraph" w:styleId="BodyText2">
    <w:name w:val="Body Text 2"/>
    <w:basedOn w:val="Normal"/>
    <w:rsid w:val="00123C4C"/>
    <w:pPr>
      <w:spacing w:after="120" w:line="480" w:lineRule="auto"/>
    </w:pPr>
  </w:style>
  <w:style w:type="character" w:styleId="CommentReference">
    <w:name w:val="annotation reference"/>
    <w:semiHidden/>
    <w:rsid w:val="00B40E1F"/>
    <w:rPr>
      <w:sz w:val="16"/>
      <w:szCs w:val="16"/>
    </w:rPr>
  </w:style>
  <w:style w:type="paragraph" w:styleId="CommentText">
    <w:name w:val="annotation text"/>
    <w:basedOn w:val="Normal"/>
    <w:semiHidden/>
    <w:rsid w:val="00B40E1F"/>
  </w:style>
  <w:style w:type="paragraph" w:styleId="CommentSubject">
    <w:name w:val="annotation subject"/>
    <w:basedOn w:val="CommentText"/>
    <w:next w:val="CommentText"/>
    <w:semiHidden/>
    <w:rsid w:val="00B40E1F"/>
    <w:rPr>
      <w:b/>
      <w:bCs/>
    </w:rPr>
  </w:style>
  <w:style w:type="paragraph" w:styleId="BalloonText">
    <w:name w:val="Balloon Text"/>
    <w:basedOn w:val="Normal"/>
    <w:semiHidden/>
    <w:rsid w:val="00B40E1F"/>
    <w:rPr>
      <w:rFonts w:ascii="Tahoma" w:hAnsi="Tahoma" w:cs="Tahoma"/>
      <w:sz w:val="16"/>
      <w:szCs w:val="16"/>
    </w:rPr>
  </w:style>
  <w:style w:type="character" w:styleId="Hyperlink">
    <w:name w:val="Hyperlink"/>
    <w:rsid w:val="0087089C"/>
    <w:rPr>
      <w:color w:val="0000FF"/>
      <w:u w:val="single"/>
    </w:rPr>
  </w:style>
  <w:style w:type="table" w:styleId="TableGrid">
    <w:name w:val="Table Grid"/>
    <w:basedOn w:val="TableNormal"/>
    <w:rsid w:val="008E420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77DE0"/>
    <w:pPr>
      <w:spacing w:after="120" w:line="480" w:lineRule="auto"/>
      <w:ind w:left="283"/>
    </w:pPr>
  </w:style>
  <w:style w:type="character" w:customStyle="1" w:styleId="BodyTextIndent2Char">
    <w:name w:val="Body Text Indent 2 Char"/>
    <w:link w:val="BodyTextIndent2"/>
    <w:uiPriority w:val="99"/>
    <w:semiHidden/>
    <w:rsid w:val="00977DE0"/>
    <w:rPr>
      <w:lang w:eastAsia="en-US"/>
    </w:rPr>
  </w:style>
  <w:style w:type="paragraph" w:styleId="BodyText3">
    <w:name w:val="Body Text 3"/>
    <w:basedOn w:val="Normal"/>
    <w:link w:val="BodyText3Char"/>
    <w:rsid w:val="00977DE0"/>
    <w:pPr>
      <w:spacing w:after="120"/>
    </w:pPr>
    <w:rPr>
      <w:sz w:val="16"/>
      <w:szCs w:val="16"/>
      <w:lang w:eastAsia="ja-JP"/>
    </w:rPr>
  </w:style>
  <w:style w:type="character" w:customStyle="1" w:styleId="BodyText3Char">
    <w:name w:val="Body Text 3 Char"/>
    <w:link w:val="BodyText3"/>
    <w:rsid w:val="00977DE0"/>
    <w:rPr>
      <w:sz w:val="16"/>
      <w:szCs w:val="16"/>
      <w:lang w:eastAsia="ja-JP"/>
    </w:rPr>
  </w:style>
  <w:style w:type="character" w:customStyle="1" w:styleId="Heading4Char">
    <w:name w:val="Heading 4 Char"/>
    <w:link w:val="Heading4"/>
    <w:rsid w:val="00927476"/>
    <w:rPr>
      <w:b/>
      <w:bCs/>
      <w:sz w:val="28"/>
      <w:szCs w:val="28"/>
      <w:lang w:eastAsia="ja-JP"/>
    </w:rPr>
  </w:style>
  <w:style w:type="paragraph" w:styleId="ListParagraph">
    <w:name w:val="List Paragraph"/>
    <w:basedOn w:val="Normal"/>
    <w:uiPriority w:val="34"/>
    <w:qFormat/>
    <w:rsid w:val="00382859"/>
    <w:pPr>
      <w:ind w:left="720"/>
    </w:pPr>
    <w:rPr>
      <w:rFonts w:eastAsia="Cambria"/>
      <w:lang w:eastAsia="ja-JP"/>
    </w:rPr>
  </w:style>
  <w:style w:type="character" w:styleId="Strong">
    <w:name w:val="Strong"/>
    <w:uiPriority w:val="22"/>
    <w:qFormat/>
    <w:rsid w:val="00534FEB"/>
    <w:rPr>
      <w:b/>
      <w:bCs/>
    </w:rPr>
  </w:style>
  <w:style w:type="character" w:styleId="UnresolvedMention">
    <w:name w:val="Unresolved Mention"/>
    <w:uiPriority w:val="99"/>
    <w:semiHidden/>
    <w:unhideWhenUsed/>
    <w:rsid w:val="007E5113"/>
    <w:rPr>
      <w:color w:val="605E5C"/>
      <w:shd w:val="clear" w:color="auto" w:fill="E1DFDD"/>
    </w:rPr>
  </w:style>
  <w:style w:type="paragraph" w:styleId="Revision">
    <w:name w:val="Revision"/>
    <w:hidden/>
    <w:uiPriority w:val="99"/>
    <w:semiHidden/>
    <w:rsid w:val="00B25C8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533">
      <w:bodyDiv w:val="1"/>
      <w:marLeft w:val="0"/>
      <w:marRight w:val="0"/>
      <w:marTop w:val="0"/>
      <w:marBottom w:val="0"/>
      <w:divBdr>
        <w:top w:val="none" w:sz="0" w:space="0" w:color="auto"/>
        <w:left w:val="none" w:sz="0" w:space="0" w:color="auto"/>
        <w:bottom w:val="none" w:sz="0" w:space="0" w:color="auto"/>
        <w:right w:val="none" w:sz="0" w:space="0" w:color="auto"/>
      </w:divBdr>
    </w:div>
    <w:div w:id="622273458">
      <w:bodyDiv w:val="1"/>
      <w:marLeft w:val="0"/>
      <w:marRight w:val="0"/>
      <w:marTop w:val="0"/>
      <w:marBottom w:val="0"/>
      <w:divBdr>
        <w:top w:val="none" w:sz="0" w:space="0" w:color="auto"/>
        <w:left w:val="none" w:sz="0" w:space="0" w:color="auto"/>
        <w:bottom w:val="none" w:sz="0" w:space="0" w:color="auto"/>
        <w:right w:val="none" w:sz="0" w:space="0" w:color="auto"/>
      </w:divBdr>
    </w:div>
    <w:div w:id="20266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4BA52DE4DEA240ABDDF2C9F513C825" ma:contentTypeVersion="3" ma:contentTypeDescription="Create a new document." ma:contentTypeScope="" ma:versionID="9d35f4eceb3f83fefc8992bf4fa2e9b1">
  <xsd:schema xmlns:xsd="http://www.w3.org/2001/XMLSchema" xmlns:xs="http://www.w3.org/2001/XMLSchema" xmlns:p="http://schemas.microsoft.com/office/2006/metadata/properties" xmlns:ns2="2f9724dd-4c56-4aa2-810d-e058eff605a7" targetNamespace="http://schemas.microsoft.com/office/2006/metadata/properties" ma:root="true" ma:fieldsID="30e5a795b526594d76346565d5189c0e" ns2:_="">
    <xsd:import namespace="2f9724dd-4c56-4aa2-810d-e058eff605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724dd-4c56-4aa2-810d-e058eff60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A9F23-BC7B-4896-98E4-E2C026DFE00D}">
  <ds:schemaRefs>
    <ds:schemaRef ds:uri="http://schemas.microsoft.com/office/2006/metadata/longProperties"/>
  </ds:schemaRefs>
</ds:datastoreItem>
</file>

<file path=customXml/itemProps2.xml><?xml version="1.0" encoding="utf-8"?>
<ds:datastoreItem xmlns:ds="http://schemas.openxmlformats.org/officeDocument/2006/customXml" ds:itemID="{9BD77530-DDCE-43E4-8A7E-601617E99256}">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2f9724dd-4c56-4aa2-810d-e058eff605a7"/>
    <ds:schemaRef ds:uri="http://www.w3.org/XML/1998/namespace"/>
  </ds:schemaRefs>
</ds:datastoreItem>
</file>

<file path=customXml/itemProps3.xml><?xml version="1.0" encoding="utf-8"?>
<ds:datastoreItem xmlns:ds="http://schemas.openxmlformats.org/officeDocument/2006/customXml" ds:itemID="{71F75A0F-D9B0-4FD3-A379-DC3A07C3FEB1}"/>
</file>

<file path=customXml/itemProps4.xml><?xml version="1.0" encoding="utf-8"?>
<ds:datastoreItem xmlns:ds="http://schemas.openxmlformats.org/officeDocument/2006/customXml" ds:itemID="{7034E338-CBAF-4BAE-852D-AA237F8FA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3733</Characters>
  <Application>Microsoft Office Word</Application>
  <DocSecurity>0</DocSecurity>
  <Lines>169</Lines>
  <Paragraphs>111</Paragraphs>
  <ScaleCrop>false</ScaleCrop>
  <Company>King Alfred's College</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ALFRED’S COLLEGE OF HIGHER EDUCATION</dc:title>
  <dc:subject/>
  <dc:creator>King Alfred's College</dc:creator>
  <cp:keywords/>
  <cp:lastModifiedBy>Fiona Greig</cp:lastModifiedBy>
  <cp:revision>5</cp:revision>
  <cp:lastPrinted>2008-06-17T14:07:00Z</cp:lastPrinted>
  <dcterms:created xsi:type="dcterms:W3CDTF">2025-08-07T11:35:00Z</dcterms:created>
  <dcterms:modified xsi:type="dcterms:W3CDTF">2026-01-21T17:31:00Z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Fiona Greig</vt:lpwstr>
  </property>
  <property fmtid="{D5CDD505-2E9C-101B-9397-08002B2CF9AE}" pid="3" name="xd_Signature">
    <vt:lpwstr/>
  </property>
  <property fmtid="{D5CDD505-2E9C-101B-9397-08002B2CF9AE}" pid="4" name="Order">
    <vt:lpwstr>19900.0000000000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Fiona Greig</vt:lpwstr>
  </property>
  <property fmtid="{D5CDD505-2E9C-101B-9397-08002B2CF9AE}" pid="10" name="ContentTypeId">
    <vt:lpwstr>0x010100344BA52DE4DEA240ABDDF2C9F513C825</vt:lpwstr>
  </property>
  <property fmtid="{D5CDD505-2E9C-101B-9397-08002B2CF9AE}" pid="11" name="TriggerFlowInfo">
    <vt:lpwstr/>
  </property>
  <property fmtid="{D5CDD505-2E9C-101B-9397-08002B2CF9AE}" pid="12" name="docLang">
    <vt:lpwstr>en</vt:lpwstr>
  </property>
</Properties>
</file>