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="00D055CA" w:rsidRPr="007969BF" w14:paraId="1DB15CF1" w14:textId="77777777" w:rsidTr="00BB159D">
        <w:tc>
          <w:tcPr>
            <w:tcW w:w="1101" w:type="dxa"/>
            <w:shd w:val="clear" w:color="auto" w:fill="C0BC9B"/>
          </w:tcPr>
          <w:p w14:paraId="765B7725" w14:textId="77777777" w:rsidR="00D055CA" w:rsidRPr="007969BF" w:rsidRDefault="00D055CA" w:rsidP="00800DFC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Date:</w:t>
            </w:r>
          </w:p>
          <w:p w14:paraId="2DF6AE38" w14:textId="77777777" w:rsidR="00D055CA" w:rsidRPr="007969BF" w:rsidRDefault="00D055CA" w:rsidP="00800DFC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8663D9" w14:textId="77777777" w:rsidR="00D055CA" w:rsidRPr="00966F34" w:rsidRDefault="002403F2" w:rsidP="00800DFC">
            <w:pPr>
              <w:jc w:val="both"/>
              <w:rPr>
                <w:rFonts w:ascii="Raleway" w:eastAsia="MS Mincho" w:hAnsi="Raleway"/>
                <w:b/>
                <w:sz w:val="22"/>
                <w:szCs w:val="22"/>
              </w:rPr>
            </w:pPr>
            <w:proofErr w:type="gramStart"/>
            <w:r>
              <w:rPr>
                <w:rFonts w:ascii="Raleway" w:eastAsia="MS Mincho" w:hAnsi="Raleway"/>
                <w:b/>
                <w:sz w:val="22"/>
                <w:szCs w:val="22"/>
              </w:rPr>
              <w:t xml:space="preserve">March </w:t>
            </w:r>
            <w:r w:rsidR="0005166E">
              <w:rPr>
                <w:rFonts w:ascii="Raleway" w:eastAsia="MS Mincho" w:hAnsi="Raleway"/>
                <w:b/>
                <w:sz w:val="22"/>
                <w:szCs w:val="22"/>
              </w:rPr>
              <w:t xml:space="preserve"> 2025</w:t>
            </w:r>
            <w:proofErr w:type="gramEnd"/>
            <w:r w:rsidR="00966F34" w:rsidRPr="00966F34">
              <w:rPr>
                <w:rFonts w:ascii="Raleway" w:eastAsia="MS Mincho" w:hAnsi="Raleway"/>
                <w:b/>
                <w:sz w:val="22"/>
                <w:szCs w:val="22"/>
              </w:rPr>
              <w:t xml:space="preserve"> </w:t>
            </w:r>
            <w:r w:rsidR="00D055CA" w:rsidRPr="00966F34">
              <w:rPr>
                <w:rFonts w:ascii="Raleway" w:eastAsia="MS Mincho" w:hAnsi="Raleway"/>
                <w:b/>
                <w:sz w:val="22"/>
                <w:szCs w:val="22"/>
              </w:rPr>
              <w:t xml:space="preserve"> </w:t>
            </w:r>
          </w:p>
        </w:tc>
      </w:tr>
    </w:tbl>
    <w:p w14:paraId="38474C9D" w14:textId="77777777" w:rsidR="00D055CA" w:rsidRPr="007969BF" w:rsidRDefault="00D15AF9" w:rsidP="00C70EA2">
      <w:pPr>
        <w:jc w:val="both"/>
        <w:rPr>
          <w:b/>
          <w:sz w:val="22"/>
          <w:szCs w:val="22"/>
        </w:rPr>
      </w:pPr>
      <w:r w:rsidRPr="007969BF">
        <w:rPr>
          <w:b/>
          <w:noProof/>
          <w:sz w:val="22"/>
          <w:szCs w:val="22"/>
          <w:lang w:eastAsia="en-GB"/>
        </w:rPr>
      </w:r>
      <w:r w:rsidRPr="007969BF">
        <w:rPr>
          <w:b/>
          <w:sz w:val="22"/>
          <w:szCs w:val="22"/>
        </w:rPr>
        <w:pict w14:anchorId="29B4F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width:205.45pt;height:44.15pt;mso-position-horizontal-relative:char;mso-position-vertical-relative:line">
            <v:imagedata r:id="rId10" o:title=""/>
            <w10:wrap type="none"/>
            <w10:anchorlock/>
          </v:shape>
        </w:pict>
      </w:r>
      <w:r w:rsidR="001206E8" w:rsidRPr="007969BF">
        <w:rPr>
          <w:b/>
          <w:sz w:val="22"/>
          <w:szCs w:val="22"/>
        </w:rPr>
        <w:t xml:space="preserve">          </w:t>
      </w:r>
    </w:p>
    <w:p w14:paraId="2252EC51" w14:textId="77777777" w:rsidR="001206E8" w:rsidRPr="007969BF" w:rsidRDefault="001206E8" w:rsidP="005B39EF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6240ABA0" w14:textId="77777777" w:rsidR="00B409CF" w:rsidRPr="007969BF" w:rsidRDefault="00B409CF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="00E644EC" w:rsidRPr="007969BF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14:paraId="66050EE9" w14:textId="77777777" w:rsidR="00B409CF" w:rsidRPr="007969BF" w:rsidRDefault="00B409CF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1701"/>
        <w:gridCol w:w="1164"/>
      </w:tblGrid>
      <w:tr w:rsidR="00E644EC" w:rsidRPr="007969BF" w14:paraId="11DF0C63" w14:textId="77777777" w:rsidTr="00BB159D">
        <w:tc>
          <w:tcPr>
            <w:tcW w:w="2660" w:type="dxa"/>
            <w:shd w:val="clear" w:color="auto" w:fill="C0BC9B"/>
          </w:tcPr>
          <w:p w14:paraId="6B19EF29" w14:textId="77777777" w:rsidR="00E644EC" w:rsidRPr="007969BF" w:rsidRDefault="00E644EC" w:rsidP="00E644EC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 title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14:paraId="5CF8F506" w14:textId="77777777" w:rsidR="00E644EC" w:rsidRPr="007969BF" w:rsidRDefault="003E13FE" w:rsidP="00966F34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Knowledge </w:t>
            </w:r>
            <w:r w:rsidR="00C034AE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Officer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</w:tcPr>
          <w:p w14:paraId="55DCCE35" w14:textId="77777777" w:rsidR="00E644EC" w:rsidRPr="007969BF" w:rsidRDefault="00E644EC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  <w:shd w:val="clear" w:color="auto" w:fill="auto"/>
          </w:tcPr>
          <w:p w14:paraId="12DF97BB" w14:textId="77777777" w:rsidR="0005166E" w:rsidRDefault="0005166E" w:rsidP="0005166E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KDS-K03</w:t>
            </w:r>
          </w:p>
          <w:p w14:paraId="26CC978F" w14:textId="77777777" w:rsidR="00E644EC" w:rsidRPr="007969BF" w:rsidRDefault="00E644EC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</w:p>
        </w:tc>
      </w:tr>
      <w:tr w:rsidR="00344C26" w:rsidRPr="007969BF" w14:paraId="26575CFD" w14:textId="77777777" w:rsidTr="00BB159D">
        <w:tc>
          <w:tcPr>
            <w:tcW w:w="2660" w:type="dxa"/>
            <w:shd w:val="clear" w:color="auto" w:fill="C0BC9B"/>
          </w:tcPr>
          <w:p w14:paraId="34EAF7B9" w14:textId="77777777" w:rsidR="00344C26" w:rsidRPr="007969BF" w:rsidRDefault="00344C26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  <w:shd w:val="clear" w:color="auto" w:fill="auto"/>
          </w:tcPr>
          <w:p w14:paraId="352E522B" w14:textId="77777777" w:rsidR="00344C26" w:rsidRPr="007969BF" w:rsidRDefault="003E1DE3" w:rsidP="00966F34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Knowledge &amp; Digital Services</w:t>
            </w:r>
            <w:r w:rsidR="00344C26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</w:tcPr>
          <w:p w14:paraId="4D130CEB" w14:textId="77777777" w:rsidR="00344C26" w:rsidRPr="007969BF" w:rsidRDefault="00344C26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DBS </w:t>
            </w:r>
            <w:r w:rsidR="00D055CA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required</w:t>
            </w:r>
            <w:r w:rsidR="00D055CA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shd w:val="clear" w:color="auto" w:fill="auto"/>
          </w:tcPr>
          <w:p w14:paraId="6EE37048" w14:textId="77777777" w:rsidR="00344C26" w:rsidRPr="007969BF" w:rsidRDefault="006C7BBB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="00177AA3" w:rsidRPr="007969BF" w14:paraId="4C7DFC82" w14:textId="77777777" w:rsidTr="00BB159D">
        <w:tc>
          <w:tcPr>
            <w:tcW w:w="2660" w:type="dxa"/>
            <w:shd w:val="clear" w:color="auto" w:fill="C0BC9B"/>
          </w:tcPr>
          <w:p w14:paraId="00971FDE" w14:textId="77777777" w:rsidR="00177AA3" w:rsidRPr="007969BF" w:rsidRDefault="00177AA3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  <w:shd w:val="clear" w:color="auto" w:fill="auto"/>
          </w:tcPr>
          <w:p w14:paraId="40AE45D7" w14:textId="77777777" w:rsidR="00177AA3" w:rsidRPr="007969BF" w:rsidRDefault="00F27DF9" w:rsidP="00966F34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Professional Services</w:t>
            </w:r>
            <w:r w:rsidR="00177AA3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</w:tcPr>
          <w:p w14:paraId="78BA19CD" w14:textId="77777777" w:rsidR="00177AA3" w:rsidRPr="007969BF" w:rsidRDefault="00177AA3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  <w:shd w:val="clear" w:color="auto" w:fill="auto"/>
          </w:tcPr>
          <w:p w14:paraId="167CCAD5" w14:textId="77777777" w:rsidR="00177AA3" w:rsidRPr="007969BF" w:rsidRDefault="0005166E" w:rsidP="00E34979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E644EC" w:rsidRPr="007969BF" w14:paraId="7E852C1D" w14:textId="77777777" w:rsidTr="00BB159D">
        <w:tc>
          <w:tcPr>
            <w:tcW w:w="2660" w:type="dxa"/>
            <w:shd w:val="clear" w:color="auto" w:fill="C0BC9B"/>
          </w:tcPr>
          <w:p w14:paraId="184CEABC" w14:textId="77777777" w:rsidR="00E644EC" w:rsidRPr="007969BF" w:rsidRDefault="00E644EC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 responsible to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</w:tcPr>
          <w:p w14:paraId="59D5EA2A" w14:textId="77777777" w:rsidR="00E644EC" w:rsidRPr="007969BF" w:rsidRDefault="00C034AE" w:rsidP="00966F34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Head of Knowledge </w:t>
            </w:r>
            <w:r w:rsidR="0005166E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&amp; Support </w:t>
            </w: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Services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br/>
            </w:r>
          </w:p>
        </w:tc>
      </w:tr>
      <w:tr w:rsidR="00E644EC" w:rsidRPr="007969BF" w14:paraId="6FC310B8" w14:textId="77777777" w:rsidTr="00BB159D">
        <w:tc>
          <w:tcPr>
            <w:tcW w:w="2660" w:type="dxa"/>
            <w:shd w:val="clear" w:color="auto" w:fill="C0BC9B"/>
          </w:tcPr>
          <w:p w14:paraId="55FA5317" w14:textId="77777777" w:rsidR="00E644EC" w:rsidRPr="007969BF" w:rsidRDefault="00E644EC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Post</w:t>
            </w:r>
            <w:r w:rsidR="006C7BBB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/s</w:t>
            </w: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 responsible for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</w:tcPr>
          <w:p w14:paraId="7F526B40" w14:textId="77777777" w:rsidR="00E644EC" w:rsidRDefault="003E13FE" w:rsidP="00966F34">
            <w:pP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Knowledge</w:t>
            </w:r>
            <w:r w:rsidRPr="00E37927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 xml:space="preserve"> </w:t>
            </w:r>
            <w:r w:rsidR="00C034AE" w:rsidRPr="00E37927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Assistants</w:t>
            </w:r>
            <w:r w:rsidR="00C034AE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17E9648C" w14:textId="77777777" w:rsidR="00B651CA" w:rsidRPr="00FC5D77" w:rsidRDefault="00B651CA" w:rsidP="00966F34">
            <w:pP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29655616" w14:textId="77777777" w:rsidR="00E644EC" w:rsidRPr="007969BF" w:rsidRDefault="00E644EC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77680" w:rsidRPr="007969BF" w14:paraId="4CF35DF4" w14:textId="77777777" w:rsidTr="00BB159D">
        <w:tc>
          <w:tcPr>
            <w:tcW w:w="9636" w:type="dxa"/>
            <w:shd w:val="clear" w:color="auto" w:fill="C0BC9B"/>
          </w:tcPr>
          <w:p w14:paraId="2FA44B8E" w14:textId="77777777" w:rsidR="00277680" w:rsidRPr="007969BF" w:rsidRDefault="00277680" w:rsidP="00277680">
            <w:pP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Job purpose</w:t>
            </w:r>
          </w:p>
        </w:tc>
      </w:tr>
      <w:tr w:rsidR="00277680" w:rsidRPr="007969BF" w14:paraId="4A5B1510" w14:textId="77777777" w:rsidTr="00E34979">
        <w:tc>
          <w:tcPr>
            <w:tcW w:w="9636" w:type="dxa"/>
            <w:shd w:val="clear" w:color="auto" w:fill="auto"/>
          </w:tcPr>
          <w:p w14:paraId="2F682B8A" w14:textId="77777777" w:rsidR="00277680" w:rsidRPr="007969BF" w:rsidRDefault="00C034AE" w:rsidP="00966F34">
            <w:pPr>
              <w:rPr>
                <w:rFonts w:ascii="Raleway" w:eastAsia="MS Mincho" w:hAnsi="Raleway" w:cs="Calibri"/>
                <w:b/>
                <w:color w:val="FF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 </w:t>
            </w:r>
            <w:r w:rsidR="002403F2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>versight of the content sections in the Knowledge</w:t>
            </w:r>
            <w:r w:rsidR="002403F2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 and Support</w:t>
            </w:r>
            <w: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 area. Including </w:t>
            </w:r>
            <w:r w:rsidR="0005166E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line management of the Knowledge Assistants, day to day responsibility for budget </w:t>
            </w:r>
            <w:r w:rsidR="002403F2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monitoring </w:t>
            </w:r>
            <w:r w:rsidR="0005166E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and reporting, </w:t>
            </w:r>
            <w:r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ensuring all content is purchased and managed appropriately </w:t>
            </w:r>
            <w:r w:rsidR="002403F2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>Operational</w:t>
            </w:r>
            <w:r w:rsidR="0005166E">
              <w:rPr>
                <w:rFonts w:ascii="Raleway" w:eastAsia="MS Mincho" w:hAnsi="Raleway" w:cs="Calibri"/>
                <w:bCs/>
                <w:color w:val="000000"/>
                <w:sz w:val="22"/>
                <w:szCs w:val="22"/>
              </w:rPr>
              <w:t xml:space="preserve"> responsibility for the library and resource lists systems. Provision of analytics and trend information to Head of Knowledge &amp; Support Services and Director of Knowledge &amp; Digital Services.</w:t>
            </w:r>
          </w:p>
        </w:tc>
      </w:tr>
    </w:tbl>
    <w:p w14:paraId="2343EF0A" w14:textId="77777777" w:rsidR="00E644EC" w:rsidRPr="007969BF" w:rsidRDefault="00E644EC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77680" w:rsidRPr="007969BF" w14:paraId="3763A601" w14:textId="77777777" w:rsidTr="00BB159D">
        <w:tc>
          <w:tcPr>
            <w:tcW w:w="9636" w:type="dxa"/>
            <w:shd w:val="clear" w:color="auto" w:fill="C0BC9B"/>
          </w:tcPr>
          <w:p w14:paraId="00361F83" w14:textId="77777777" w:rsidR="00277680" w:rsidRPr="007969BF" w:rsidRDefault="00277680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Main duties and responsibilities</w:t>
            </w:r>
          </w:p>
        </w:tc>
      </w:tr>
      <w:tr w:rsidR="00277680" w:rsidRPr="00C034AE" w14:paraId="43237D45" w14:textId="77777777" w:rsidTr="00966F34">
        <w:trPr>
          <w:trHeight w:val="361"/>
        </w:trPr>
        <w:tc>
          <w:tcPr>
            <w:tcW w:w="9636" w:type="dxa"/>
            <w:shd w:val="clear" w:color="auto" w:fill="auto"/>
          </w:tcPr>
          <w:p w14:paraId="04E43DCC" w14:textId="77777777" w:rsidR="00277680" w:rsidRPr="00C034AE" w:rsidRDefault="0005166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Line management of </w:t>
            </w:r>
            <w:proofErr w:type="gramStart"/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the  Knowledge</w:t>
            </w:r>
            <w:proofErr w:type="gramEnd"/>
            <w:r w:rsidR="00C034AE"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A</w:t>
            </w:r>
            <w:r w:rsidR="00C034AE">
              <w:rPr>
                <w:rFonts w:ascii="Raleway" w:eastAsia="MS Mincho" w:hAnsi="Raleway" w:cs="Calibri"/>
                <w:bCs/>
                <w:sz w:val="22"/>
                <w:szCs w:val="22"/>
              </w:rPr>
              <w:t>ssistants</w:t>
            </w:r>
            <w:r w:rsidR="00011ECE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</w:p>
        </w:tc>
      </w:tr>
      <w:tr w:rsidR="00011ECE" w:rsidRPr="00011ECE" w14:paraId="131E3138" w14:textId="77777777" w:rsidTr="00E34979">
        <w:tc>
          <w:tcPr>
            <w:tcW w:w="9636" w:type="dxa"/>
            <w:shd w:val="clear" w:color="auto" w:fill="auto"/>
          </w:tcPr>
          <w:p w14:paraId="4389A8D1" w14:textId="77777777" w:rsidR="006C7BBB" w:rsidRPr="00011EC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 w:rsidRPr="00011ECE"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Troubleshoot and problem solve 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as issues are detected that fit outside standard procedures.</w:t>
            </w:r>
          </w:p>
        </w:tc>
      </w:tr>
      <w:tr w:rsidR="00011ECE" w:rsidRPr="00011ECE" w14:paraId="72A4D57B" w14:textId="77777777" w:rsidTr="00E34979">
        <w:tc>
          <w:tcPr>
            <w:tcW w:w="9636" w:type="dxa"/>
            <w:shd w:val="clear" w:color="auto" w:fill="auto"/>
          </w:tcPr>
          <w:p w14:paraId="0852FC47" w14:textId="77777777" w:rsidR="00FC5D77" w:rsidRPr="00011EC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Produce procedures and processes for the </w:t>
            </w:r>
            <w:r w:rsidR="0005166E">
              <w:rPr>
                <w:rFonts w:ascii="Raleway" w:eastAsia="MS Mincho" w:hAnsi="Raleway" w:cs="Calibri"/>
                <w:bCs/>
                <w:sz w:val="22"/>
                <w:szCs w:val="22"/>
              </w:rPr>
              <w:t>Knowledge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Assistants to follow and standard template emails for common communications.</w:t>
            </w:r>
          </w:p>
        </w:tc>
      </w:tr>
      <w:tr w:rsidR="00011ECE" w:rsidRPr="00011ECE" w14:paraId="3BF3D351" w14:textId="77777777" w:rsidTr="00E34979">
        <w:tc>
          <w:tcPr>
            <w:tcW w:w="9636" w:type="dxa"/>
            <w:shd w:val="clear" w:color="auto" w:fill="auto"/>
          </w:tcPr>
          <w:p w14:paraId="389EB789" w14:textId="77777777" w:rsidR="00FC5D77" w:rsidRPr="00011EC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“Functional Manager” </w:t>
            </w:r>
            <w:r w:rsidR="0005166E"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of 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Library Management System</w:t>
            </w:r>
            <w:r w:rsidR="0005166E">
              <w:rPr>
                <w:rFonts w:ascii="Raleway" w:eastAsia="MS Mincho" w:hAnsi="Raleway" w:cs="Calibri"/>
                <w:bCs/>
                <w:sz w:val="22"/>
                <w:szCs w:val="22"/>
              </w:rPr>
              <w:t>s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</w:p>
        </w:tc>
      </w:tr>
      <w:tr w:rsidR="00011ECE" w:rsidRPr="00011ECE" w14:paraId="2C74A4EB" w14:textId="77777777" w:rsidTr="00E34979">
        <w:tc>
          <w:tcPr>
            <w:tcW w:w="9636" w:type="dxa"/>
            <w:shd w:val="clear" w:color="auto" w:fill="auto"/>
          </w:tcPr>
          <w:p w14:paraId="13FEAE62" w14:textId="77777777" w:rsidR="00277680" w:rsidRPr="00C034A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Oversee training and development of team members as new functions and features are introduced.</w:t>
            </w:r>
            <w:r w:rsidR="0005166E"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Keeping track of upgrades and release notes</w:t>
            </w:r>
            <w:r w:rsidR="002403F2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</w:p>
        </w:tc>
      </w:tr>
      <w:tr w:rsidR="00011ECE" w:rsidRPr="00011ECE" w14:paraId="7BC5DC4C" w14:textId="77777777" w:rsidTr="00E34979">
        <w:tc>
          <w:tcPr>
            <w:tcW w:w="9636" w:type="dxa"/>
            <w:shd w:val="clear" w:color="auto" w:fill="auto"/>
          </w:tcPr>
          <w:p w14:paraId="11E79182" w14:textId="77777777" w:rsidR="00011EC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Local expertise in the </w:t>
            </w:r>
            <w:r w:rsidR="002403F2">
              <w:rPr>
                <w:rFonts w:ascii="Raleway" w:eastAsia="MS Mincho" w:hAnsi="Raleway" w:cs="Calibri"/>
                <w:bCs/>
                <w:sz w:val="22"/>
                <w:szCs w:val="22"/>
              </w:rPr>
              <w:t>Knowledge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service area working with Head of Knowledge </w:t>
            </w:r>
            <w:r w:rsidR="0005166E"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&amp; Support 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Services to develop and enhance existing services.</w:t>
            </w:r>
          </w:p>
        </w:tc>
      </w:tr>
      <w:tr w:rsidR="00011ECE" w:rsidRPr="00011ECE" w14:paraId="78E14079" w14:textId="77777777" w:rsidTr="00E34979">
        <w:tc>
          <w:tcPr>
            <w:tcW w:w="9636" w:type="dxa"/>
            <w:shd w:val="clear" w:color="auto" w:fill="auto"/>
          </w:tcPr>
          <w:p w14:paraId="70A15906" w14:textId="77777777" w:rsidR="00011EC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Responsible for delivering analytics in the area(s) of responsibilities and delivering services to agreed SLAs</w:t>
            </w:r>
            <w:r w:rsidR="00966F34">
              <w:rPr>
                <w:rFonts w:ascii="Raleway" w:eastAsia="MS Mincho" w:hAnsi="Raleway" w:cs="Calibri"/>
                <w:bCs/>
                <w:sz w:val="22"/>
                <w:szCs w:val="22"/>
              </w:rPr>
              <w:t>.</w:t>
            </w:r>
          </w:p>
        </w:tc>
      </w:tr>
      <w:tr w:rsidR="00011ECE" w:rsidRPr="00011ECE" w14:paraId="0A588755" w14:textId="77777777" w:rsidTr="00E34979">
        <w:tc>
          <w:tcPr>
            <w:tcW w:w="9636" w:type="dxa"/>
            <w:shd w:val="clear" w:color="auto" w:fill="auto"/>
          </w:tcPr>
          <w:p w14:paraId="7473678D" w14:textId="77777777" w:rsidR="00011ECE" w:rsidRDefault="00011ECE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Act as 2</w:t>
            </w:r>
            <w:r w:rsidRPr="00011ECE">
              <w:rPr>
                <w:rFonts w:ascii="Raleway" w:eastAsia="MS Mincho" w:hAnsi="Raleway" w:cs="Calibri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line support for content related enquiries 1</w:t>
            </w:r>
            <w:r w:rsidRPr="00011ECE">
              <w:rPr>
                <w:rFonts w:ascii="Raleway" w:eastAsia="MS Mincho" w:hAnsi="Raleway" w:cs="Calibr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 xml:space="preserve"> line is unable to resolve. Provide materials to increase self-help knowledgebase.</w:t>
            </w:r>
          </w:p>
        </w:tc>
      </w:tr>
      <w:tr w:rsidR="00062035" w:rsidRPr="00011ECE" w14:paraId="70A906C2" w14:textId="77777777" w:rsidTr="00E34979">
        <w:tc>
          <w:tcPr>
            <w:tcW w:w="9636" w:type="dxa"/>
            <w:shd w:val="clear" w:color="auto" w:fill="auto"/>
          </w:tcPr>
          <w:p w14:paraId="014C8C25" w14:textId="77777777" w:rsidR="00062035" w:rsidRDefault="00062035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Cs/>
                <w:sz w:val="22"/>
                <w:szCs w:val="22"/>
              </w:rPr>
              <w:t>Represent the Department at University and Sector groups and meetings as required.</w:t>
            </w:r>
          </w:p>
        </w:tc>
      </w:tr>
      <w:tr w:rsidR="00BB2B96" w:rsidRPr="007969BF" w14:paraId="6FD1F569" w14:textId="77777777" w:rsidTr="00E34979">
        <w:tc>
          <w:tcPr>
            <w:tcW w:w="9636" w:type="dxa"/>
            <w:shd w:val="clear" w:color="auto" w:fill="auto"/>
          </w:tcPr>
          <w:p w14:paraId="1F753DD6" w14:textId="77777777" w:rsidR="00BB2B96" w:rsidRPr="00BB2B96" w:rsidRDefault="00BB2B96" w:rsidP="00966F34">
            <w:pPr>
              <w:rPr>
                <w:rFonts w:ascii="Raleway" w:eastAsia="MS Mincho" w:hAnsi="Raleway" w:cs="Calibri"/>
                <w:bCs/>
                <w:sz w:val="22"/>
                <w:szCs w:val="22"/>
              </w:rPr>
            </w:pPr>
            <w:r w:rsidRPr="00BB2B96">
              <w:rPr>
                <w:rFonts w:ascii="Raleway" w:eastAsia="MS Mincho" w:hAnsi="Raleway" w:cs="Calibri"/>
                <w:bCs/>
                <w:sz w:val="22"/>
                <w:szCs w:val="22"/>
              </w:rPr>
              <w:t>Any other duties as may be reasonably required.</w:t>
            </w:r>
          </w:p>
        </w:tc>
      </w:tr>
    </w:tbl>
    <w:p w14:paraId="64C09F99" w14:textId="77777777" w:rsidR="00977DE0" w:rsidRPr="007969BF" w:rsidRDefault="00977DE0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77680" w:rsidRPr="007969BF" w14:paraId="3C2E75E7" w14:textId="77777777" w:rsidTr="00BB159D">
        <w:tc>
          <w:tcPr>
            <w:tcW w:w="9636" w:type="dxa"/>
            <w:shd w:val="clear" w:color="auto" w:fill="C0BC9B"/>
          </w:tcPr>
          <w:p w14:paraId="4CB7A47F" w14:textId="77777777" w:rsidR="00277680" w:rsidRPr="007969BF" w:rsidRDefault="00966F34" w:rsidP="00E34979">
            <w:pPr>
              <w:jc w:val="both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G</w:t>
            </w:r>
            <w:r w:rsidR="00277680" w:rsidRPr="007969BF"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  <w:t>eneral information</w:t>
            </w:r>
          </w:p>
        </w:tc>
      </w:tr>
      <w:tr w:rsidR="00277680" w:rsidRPr="007969BF" w14:paraId="19595E6F" w14:textId="77777777" w:rsidTr="00E34979">
        <w:tc>
          <w:tcPr>
            <w:tcW w:w="9636" w:type="dxa"/>
            <w:shd w:val="clear" w:color="auto" w:fill="auto"/>
          </w:tcPr>
          <w:p w14:paraId="5D6DE99F" w14:textId="77777777" w:rsidR="00277680" w:rsidRPr="007969BF" w:rsidRDefault="00277680" w:rsidP="00E34979">
            <w:pPr>
              <w:pStyle w:val="BodyText"/>
              <w:jc w:val="both"/>
              <w:rPr>
                <w:rFonts w:ascii="Raleway" w:eastAsia="MS Mincho" w:hAnsi="Raleway"/>
                <w:sz w:val="22"/>
                <w:szCs w:val="22"/>
              </w:rPr>
            </w:pPr>
            <w:r w:rsidRPr="007969BF">
              <w:rPr>
                <w:rFonts w:ascii="Raleway" w:eastAsia="MS Mincho" w:hAnsi="Raleway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14:paraId="5CA85645" w14:textId="77777777" w:rsidR="00277680" w:rsidRPr="007969BF" w:rsidRDefault="00277680" w:rsidP="00E34979">
            <w:pPr>
              <w:pStyle w:val="BodyText"/>
              <w:jc w:val="both"/>
              <w:rPr>
                <w:rFonts w:ascii="Raleway" w:eastAsia="MS Mincho" w:hAnsi="Raleway"/>
                <w:sz w:val="22"/>
                <w:szCs w:val="22"/>
              </w:rPr>
            </w:pPr>
          </w:p>
          <w:p w14:paraId="41028948" w14:textId="77777777" w:rsidR="00277680" w:rsidRPr="007969BF" w:rsidRDefault="00277680" w:rsidP="00EF3135">
            <w:pPr>
              <w:jc w:val="center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eastAsia="MS Mincho" w:hAnsi="Raleway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14:paraId="1488828C" w14:textId="77777777" w:rsidR="00977DE0" w:rsidRPr="007969BF" w:rsidRDefault="00977DE0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p w14:paraId="5404ED81" w14:textId="77777777" w:rsidR="007969BF" w:rsidRDefault="007969BF" w:rsidP="00966F34">
      <w:pPr>
        <w:keepNext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7969BF" w:rsidRPr="00250341" w14:paraId="3A3C9345" w14:textId="77777777" w:rsidTr="00BB159D">
        <w:tc>
          <w:tcPr>
            <w:tcW w:w="9636" w:type="dxa"/>
            <w:shd w:val="clear" w:color="auto" w:fill="C0BC9B"/>
          </w:tcPr>
          <w:p w14:paraId="5C1853FD" w14:textId="77777777" w:rsidR="007969BF" w:rsidRPr="00250341" w:rsidRDefault="007969BF" w:rsidP="00250341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14:paraId="2C5B00DB" w14:textId="77777777" w:rsidR="007969BF" w:rsidRPr="00250341" w:rsidRDefault="007969BF" w:rsidP="00250341">
            <w:pPr>
              <w:keepNext/>
              <w:jc w:val="center"/>
              <w:outlineLvl w:val="0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</w:p>
        </w:tc>
      </w:tr>
      <w:tr w:rsidR="007969BF" w:rsidRPr="00250341" w14:paraId="0A6D94AD" w14:textId="77777777" w:rsidTr="00250341">
        <w:tc>
          <w:tcPr>
            <w:tcW w:w="9636" w:type="dxa"/>
            <w:shd w:val="clear" w:color="auto" w:fill="auto"/>
          </w:tcPr>
          <w:p w14:paraId="40EAA35F" w14:textId="77777777" w:rsidR="00F27DF9" w:rsidRPr="00250341" w:rsidRDefault="007969BF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14:paraId="048A3D2C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</w:p>
          <w:p w14:paraId="4659634D" w14:textId="77777777" w:rsidR="00F27DF9" w:rsidRPr="00250341" w:rsidRDefault="007969BF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  <w:r w:rsidRPr="00250341">
              <w:rPr>
                <w:rFonts w:ascii="Raleway" w:eastAsia="MS Mincho" w:hAnsi="Raleway" w:cs="Calibri"/>
                <w:sz w:val="22"/>
                <w:szCs w:val="22"/>
              </w:rPr>
              <w:t>Each of the attributes are designated as either essential (</w:t>
            </w: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E )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or desirable (D).  </w:t>
            </w:r>
          </w:p>
          <w:p w14:paraId="6E436227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</w:p>
          <w:p w14:paraId="2A196290" w14:textId="77777777" w:rsidR="007969BF" w:rsidRPr="00250341" w:rsidRDefault="007969BF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In order to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be shortlisted for interview, your application needs to demonstrate that you meet </w:t>
            </w: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all of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the essential (</w:t>
            </w:r>
            <w:proofErr w:type="gramStart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>E )</w:t>
            </w:r>
            <w:proofErr w:type="gramEnd"/>
            <w:r w:rsidRPr="00250341">
              <w:rPr>
                <w:rFonts w:ascii="Raleway" w:eastAsia="MS Mincho" w:hAnsi="Raleway" w:cs="Calibri"/>
                <w:sz w:val="22"/>
                <w:szCs w:val="22"/>
              </w:rPr>
              <w:t xml:space="preserve"> attributes and as many of the desirable (D) attributes as possible that are being assessed at application (A) stage.</w:t>
            </w:r>
          </w:p>
          <w:p w14:paraId="2AE6F379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sz w:val="22"/>
                <w:szCs w:val="22"/>
              </w:rPr>
            </w:pPr>
          </w:p>
          <w:p w14:paraId="79173588" w14:textId="77777777" w:rsidR="00F27DF9" w:rsidRPr="00250341" w:rsidRDefault="00F27DF9" w:rsidP="00250341">
            <w:pPr>
              <w:keepNext/>
              <w:jc w:val="both"/>
              <w:outlineLvl w:val="0"/>
              <w:rPr>
                <w:rFonts w:ascii="Raleway" w:eastAsia="MS Mincho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eastAsia="MS Mincho" w:hAnsi="Raleway" w:cs="Calibri"/>
                <w:sz w:val="22"/>
                <w:szCs w:val="22"/>
              </w:rPr>
              <w:t>(I = interview, P = presentation, T = test)</w:t>
            </w:r>
          </w:p>
        </w:tc>
      </w:tr>
    </w:tbl>
    <w:p w14:paraId="28ED647A" w14:textId="77777777" w:rsidR="007969BF" w:rsidRDefault="007969BF" w:rsidP="007969BF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14:paraId="36345591" w14:textId="77777777" w:rsidR="00966F34" w:rsidRDefault="00966F34" w:rsidP="007969BF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69"/>
        <w:gridCol w:w="1408"/>
        <w:gridCol w:w="1663"/>
      </w:tblGrid>
      <w:tr w:rsidR="007D1967" w:rsidRPr="00966F34" w14:paraId="6B054FA8" w14:textId="77777777" w:rsidTr="007D1967">
        <w:trPr>
          <w:trHeight w:val="900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10C36CD4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3432A9A1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16A24A33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="007D1967" w:rsidRPr="00966F34" w14:paraId="5C689C0C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45CDC4A9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01FE5F24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16949018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66F34" w:rsidRPr="00966F34" w14:paraId="5F167107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5319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GCSE A-C Maths and English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BEA6" w14:textId="77777777" w:rsidR="00966F34" w:rsidRPr="00966F34" w:rsidRDefault="0005166E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49B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="007D1967" w:rsidRPr="00966F34" w14:paraId="7E198368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AFB07C2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0B65A51A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557B813A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66F34" w:rsidRPr="00966F34" w14:paraId="045C0D3D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17DB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Inventory ordering or control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5C3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256F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="0005166E" w:rsidRPr="00966F34" w14:paraId="6E41361E" w14:textId="77777777" w:rsidTr="00F609EE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7EA7" w14:textId="77777777" w:rsidR="0005166E" w:rsidRPr="00966F34" w:rsidRDefault="0005166E" w:rsidP="00F609EE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Supervision of staff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ADED" w14:textId="77777777" w:rsidR="0005166E" w:rsidRPr="00966F34" w:rsidRDefault="002403F2" w:rsidP="00F609EE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2E19" w14:textId="77777777" w:rsidR="0005166E" w:rsidRPr="00966F34" w:rsidRDefault="0005166E" w:rsidP="00F609EE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="00966F34" w:rsidRPr="00966F34" w14:paraId="3A36A420" w14:textId="77777777" w:rsidTr="007D1967">
        <w:trPr>
          <w:trHeight w:val="300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1036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Working in a content acquisitions or library service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D671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2F7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="00966F34" w:rsidRPr="00966F34" w14:paraId="5EB82811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23A9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Writing and updating proc</w:t>
            </w:r>
            <w:r w:rsidR="007D1967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dures and templates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189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821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="00966F34" w:rsidRPr="00966F34" w14:paraId="441FBB48" w14:textId="77777777" w:rsidTr="007D1967">
        <w:trPr>
          <w:trHeight w:val="103"/>
        </w:trPr>
        <w:tc>
          <w:tcPr>
            <w:tcW w:w="6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0936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Use of Ex Libris Alma AND/OR Primo AND/OR Leganto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522D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8854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D1967" w:rsidRPr="00966F34" w14:paraId="437A22D2" w14:textId="77777777" w:rsidTr="007D1967">
        <w:trPr>
          <w:trHeight w:val="300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10609EE9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65BD1DBE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232AFEB5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66F34" w:rsidRPr="00966F34" w14:paraId="74755418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AD8D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Library content or resources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DD35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BB5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58A1246F" w14:textId="77777777" w:rsidTr="007D1967">
        <w:trPr>
          <w:trHeight w:val="343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18A6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Understanding of the purpose and structure of resource lists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82EE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A25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23D36076" w14:textId="77777777" w:rsidTr="007D1967">
        <w:trPr>
          <w:trHeight w:val="276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8BBE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Principles and configuration of library management systems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48F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584D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="007D1967" w:rsidRPr="00966F34" w14:paraId="66C9FC42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F284436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46CDD868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61F3F34F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66F34" w:rsidRPr="00966F34" w14:paraId="15A4EC9D" w14:textId="77777777" w:rsidTr="007D1967">
        <w:trPr>
          <w:trHeight w:val="243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52A8" w14:textId="77777777" w:rsidR="00966F34" w:rsidRPr="00966F34" w:rsidRDefault="00E37927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w</w:t>
            </w:r>
            <w:r w:rsidR="00966F34"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rit</w:t>
            </w: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  <w:r w:rsidR="00966F34"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clear and simple to follow processes and workflows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957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E11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4660CFA0" w14:textId="77777777" w:rsidTr="007D1967">
        <w:trPr>
          <w:trHeight w:val="261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EF04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</w:t>
            </w:r>
            <w:proofErr w:type="gramStart"/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support  staff</w:t>
            </w:r>
            <w:proofErr w:type="gramEnd"/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to grow into their role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5E32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3D0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0CFCCCA8" w14:textId="77777777" w:rsidTr="007D1967">
        <w:trPr>
          <w:trHeight w:val="123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F788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work unsupervised for </w:t>
            </w:r>
            <w:proofErr w:type="gramStart"/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the majority of</w:t>
            </w:r>
            <w:proofErr w:type="gramEnd"/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tasks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E0C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A55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7DCBD281" w14:textId="77777777" w:rsidTr="007D1967">
        <w:trPr>
          <w:trHeight w:val="42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1156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Agile and able to work on multiple strands and in an area of </w:t>
            </w:r>
            <w:r w:rsidR="007D1967"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continuous</w:t>
            </w: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improvement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4F3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68C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="00966F34" w:rsidRPr="00966F34" w14:paraId="2BBC3496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A36A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work in a team to deliver a service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D96C" w14:textId="77777777" w:rsidR="00966F34" w:rsidRPr="00966F34" w:rsidRDefault="007D1967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DBC1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D1967" w:rsidRPr="00966F34" w14:paraId="645B465D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6E3A1E2E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46A4B3AF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378E2CD9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66F34" w:rsidRPr="00966F34" w14:paraId="17A08C20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4D35" w14:textId="77777777" w:rsidR="00966F34" w:rsidRPr="00966F34" w:rsidRDefault="007D1967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Approachable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18D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7A02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2F74A763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6299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Curious and creative in problem solving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3930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A35B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966F34" w:rsidRPr="00966F34" w14:paraId="7FD038D8" w14:textId="77777777" w:rsidTr="007D1967">
        <w:trPr>
          <w:trHeight w:val="223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45D3" w14:textId="77777777" w:rsidR="00966F34" w:rsidRPr="00966F34" w:rsidRDefault="007D1967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Able</w:t>
            </w:r>
            <w:r w:rsidR="00966F34"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to deal with deadlines and fluctuating workloads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6B9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1D3B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7D1967" w:rsidRPr="00966F34" w14:paraId="2CDF5999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BC9B"/>
            <w:vAlign w:val="bottom"/>
            <w:hideMark/>
          </w:tcPr>
          <w:p w14:paraId="7221C38E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14581FFD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BC9B"/>
            <w:noWrap/>
            <w:vAlign w:val="bottom"/>
            <w:hideMark/>
          </w:tcPr>
          <w:p w14:paraId="13CFFB10" w14:textId="77777777" w:rsidR="00966F34" w:rsidRPr="00966F34" w:rsidRDefault="00966F34" w:rsidP="00966F34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66F34" w:rsidRPr="00966F34" w14:paraId="32166F5A" w14:textId="77777777" w:rsidTr="007D1967">
        <w:trPr>
          <w:trHeight w:val="300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12AF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7DB8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D3E3" w14:textId="77777777" w:rsidR="00966F34" w:rsidRPr="00966F34" w:rsidRDefault="00966F34" w:rsidP="00966F34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966F34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14:paraId="21BA98E7" w14:textId="77777777" w:rsidR="007969BF" w:rsidRDefault="007969BF" w:rsidP="007969BF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sectPr w:rsidR="007969BF" w:rsidSect="007C1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355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B478" w14:textId="77777777" w:rsidR="00C71A80" w:rsidRDefault="00C71A80">
      <w:r>
        <w:separator/>
      </w:r>
    </w:p>
  </w:endnote>
  <w:endnote w:type="continuationSeparator" w:id="0">
    <w:p w14:paraId="7AF0AFA9" w14:textId="77777777" w:rsidR="00C71A80" w:rsidRDefault="00C7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9555" w14:textId="77777777" w:rsidR="002B07FA" w:rsidRDefault="002B0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1050" w14:textId="77777777" w:rsidR="002B07FA" w:rsidRDefault="002B0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8F34" w14:textId="77777777" w:rsidR="00D15A5F" w:rsidRPr="007C104A" w:rsidRDefault="00D15A5F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  <w:t>dd/mm/</w:t>
    </w:r>
    <w:proofErr w:type="spellStart"/>
    <w:r w:rsidRPr="007C104A">
      <w:rPr>
        <w:sz w:val="22"/>
        <w:szCs w:val="22"/>
      </w:rPr>
      <w:t>yyyy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12A1" w14:textId="77777777" w:rsidR="00C71A80" w:rsidRDefault="00C71A80">
      <w:r>
        <w:separator/>
      </w:r>
    </w:p>
  </w:footnote>
  <w:footnote w:type="continuationSeparator" w:id="0">
    <w:p w14:paraId="24FB4456" w14:textId="77777777" w:rsidR="00C71A80" w:rsidRDefault="00C7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64A" w14:textId="77777777" w:rsidR="002B07FA" w:rsidRDefault="002B07FA">
    <w:pPr>
      <w:pStyle w:val="Header"/>
    </w:pPr>
    <w:r>
      <w:rPr>
        <w:noProof/>
      </w:rPr>
      <w:pict w14:anchorId="35462F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43110" o:spid="_x0000_s1026" type="#_x0000_t136" style="position:absolute;margin-left:0;margin-top:0;width:610.85pt;height:53.1pt;rotation:315;z-index:-251658752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SUBJECT TO CONSULT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379" w14:textId="77777777" w:rsidR="002B07FA" w:rsidRDefault="002B07FA">
    <w:pPr>
      <w:pStyle w:val="Header"/>
    </w:pPr>
    <w:r>
      <w:rPr>
        <w:noProof/>
      </w:rPr>
      <w:pict w14:anchorId="60A4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43111" o:spid="_x0000_s1027" type="#_x0000_t136" style="position:absolute;margin-left:0;margin-top:0;width:610.85pt;height:53.1pt;rotation:315;z-index:-251657728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SUBJECT TO CONSULT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C35" w14:textId="77777777" w:rsidR="002B07FA" w:rsidRDefault="002B07FA">
    <w:pPr>
      <w:pStyle w:val="Header"/>
    </w:pPr>
    <w:r>
      <w:rPr>
        <w:noProof/>
      </w:rPr>
      <w:pict w14:anchorId="0ED27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43109" o:spid="_x0000_s1025" type="#_x0000_t136" style="position:absolute;margin-left:0;margin-top:0;width:610.85pt;height:53.1pt;rotation:315;z-index:-251659776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SUBJECT TO CONSULTA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ascii="Raleway" w:eastAsia="MS Mincho" w:hAnsi="Ralew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310649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35180130">
    <w:abstractNumId w:val="13"/>
  </w:num>
  <w:num w:numId="3" w16cid:durableId="981429129">
    <w:abstractNumId w:val="8"/>
  </w:num>
  <w:num w:numId="4" w16cid:durableId="658002430">
    <w:abstractNumId w:val="2"/>
  </w:num>
  <w:num w:numId="5" w16cid:durableId="1149707599">
    <w:abstractNumId w:val="17"/>
  </w:num>
  <w:num w:numId="6" w16cid:durableId="249586618">
    <w:abstractNumId w:val="15"/>
  </w:num>
  <w:num w:numId="7" w16cid:durableId="496575933">
    <w:abstractNumId w:val="7"/>
  </w:num>
  <w:num w:numId="8" w16cid:durableId="135225693">
    <w:abstractNumId w:val="9"/>
  </w:num>
  <w:num w:numId="9" w16cid:durableId="1809321565">
    <w:abstractNumId w:val="11"/>
  </w:num>
  <w:num w:numId="10" w16cid:durableId="12526612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931818432">
    <w:abstractNumId w:val="4"/>
  </w:num>
  <w:num w:numId="12" w16cid:durableId="2140488339">
    <w:abstractNumId w:val="1"/>
  </w:num>
  <w:num w:numId="13" w16cid:durableId="885529270">
    <w:abstractNumId w:val="6"/>
  </w:num>
  <w:num w:numId="14" w16cid:durableId="1903100730">
    <w:abstractNumId w:val="10"/>
  </w:num>
  <w:num w:numId="15" w16cid:durableId="1690832674">
    <w:abstractNumId w:val="14"/>
  </w:num>
  <w:num w:numId="16" w16cid:durableId="1153330719">
    <w:abstractNumId w:val="12"/>
  </w:num>
  <w:num w:numId="17" w16cid:durableId="1535725145">
    <w:abstractNumId w:val="3"/>
  </w:num>
  <w:num w:numId="18" w16cid:durableId="1806046547">
    <w:abstractNumId w:val="5"/>
  </w:num>
  <w:num w:numId="19" w16cid:durableId="1349218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B7"/>
    <w:rsid w:val="00011ECE"/>
    <w:rsid w:val="00026006"/>
    <w:rsid w:val="00032455"/>
    <w:rsid w:val="00043936"/>
    <w:rsid w:val="0004665E"/>
    <w:rsid w:val="0005166E"/>
    <w:rsid w:val="00051A2D"/>
    <w:rsid w:val="00062035"/>
    <w:rsid w:val="00076649"/>
    <w:rsid w:val="00084D8B"/>
    <w:rsid w:val="00092960"/>
    <w:rsid w:val="00095F89"/>
    <w:rsid w:val="000B2FC7"/>
    <w:rsid w:val="0010473C"/>
    <w:rsid w:val="001206E8"/>
    <w:rsid w:val="00123C4C"/>
    <w:rsid w:val="00123D54"/>
    <w:rsid w:val="00126474"/>
    <w:rsid w:val="00147315"/>
    <w:rsid w:val="001758E9"/>
    <w:rsid w:val="00177AA3"/>
    <w:rsid w:val="0018686B"/>
    <w:rsid w:val="00190F9B"/>
    <w:rsid w:val="001A5D17"/>
    <w:rsid w:val="001A7E68"/>
    <w:rsid w:val="001C2047"/>
    <w:rsid w:val="001C204E"/>
    <w:rsid w:val="001C765C"/>
    <w:rsid w:val="001D000C"/>
    <w:rsid w:val="001F33B7"/>
    <w:rsid w:val="001F5B28"/>
    <w:rsid w:val="001F7886"/>
    <w:rsid w:val="0021186A"/>
    <w:rsid w:val="00215DFE"/>
    <w:rsid w:val="0022678E"/>
    <w:rsid w:val="002403F2"/>
    <w:rsid w:val="00250341"/>
    <w:rsid w:val="00251268"/>
    <w:rsid w:val="00265004"/>
    <w:rsid w:val="00277680"/>
    <w:rsid w:val="00277D8B"/>
    <w:rsid w:val="002B07FA"/>
    <w:rsid w:val="002D049E"/>
    <w:rsid w:val="002D4B3E"/>
    <w:rsid w:val="002D6DA8"/>
    <w:rsid w:val="002E3C1B"/>
    <w:rsid w:val="002F1813"/>
    <w:rsid w:val="002F23E9"/>
    <w:rsid w:val="002F5480"/>
    <w:rsid w:val="00300E31"/>
    <w:rsid w:val="003132B6"/>
    <w:rsid w:val="00314312"/>
    <w:rsid w:val="003176E4"/>
    <w:rsid w:val="003200B3"/>
    <w:rsid w:val="00324C66"/>
    <w:rsid w:val="00337F43"/>
    <w:rsid w:val="00343C38"/>
    <w:rsid w:val="003449A1"/>
    <w:rsid w:val="00344C26"/>
    <w:rsid w:val="00361519"/>
    <w:rsid w:val="00363511"/>
    <w:rsid w:val="003673A7"/>
    <w:rsid w:val="003759DA"/>
    <w:rsid w:val="0038060B"/>
    <w:rsid w:val="00381FF0"/>
    <w:rsid w:val="00382859"/>
    <w:rsid w:val="00392EFF"/>
    <w:rsid w:val="0039436E"/>
    <w:rsid w:val="003C4245"/>
    <w:rsid w:val="003D4F3B"/>
    <w:rsid w:val="003E13FE"/>
    <w:rsid w:val="003E1DE3"/>
    <w:rsid w:val="003E55FD"/>
    <w:rsid w:val="003F614D"/>
    <w:rsid w:val="0040765F"/>
    <w:rsid w:val="00410428"/>
    <w:rsid w:val="004224D5"/>
    <w:rsid w:val="00426EF2"/>
    <w:rsid w:val="00432EBF"/>
    <w:rsid w:val="004510FC"/>
    <w:rsid w:val="004546EA"/>
    <w:rsid w:val="004567E4"/>
    <w:rsid w:val="004606E8"/>
    <w:rsid w:val="0046335B"/>
    <w:rsid w:val="004714FD"/>
    <w:rsid w:val="00484953"/>
    <w:rsid w:val="00486A78"/>
    <w:rsid w:val="00491DA3"/>
    <w:rsid w:val="00494B6B"/>
    <w:rsid w:val="004A5302"/>
    <w:rsid w:val="004B064E"/>
    <w:rsid w:val="004B1835"/>
    <w:rsid w:val="004C5336"/>
    <w:rsid w:val="004D7995"/>
    <w:rsid w:val="004F05C8"/>
    <w:rsid w:val="004F45D7"/>
    <w:rsid w:val="005207E7"/>
    <w:rsid w:val="00522545"/>
    <w:rsid w:val="00534FEB"/>
    <w:rsid w:val="005415A2"/>
    <w:rsid w:val="0054330E"/>
    <w:rsid w:val="00554823"/>
    <w:rsid w:val="00556044"/>
    <w:rsid w:val="0056201B"/>
    <w:rsid w:val="00564551"/>
    <w:rsid w:val="00591DB1"/>
    <w:rsid w:val="005A457D"/>
    <w:rsid w:val="005A5F93"/>
    <w:rsid w:val="005B39EF"/>
    <w:rsid w:val="005B4CE7"/>
    <w:rsid w:val="005D2C63"/>
    <w:rsid w:val="005D7315"/>
    <w:rsid w:val="005D77A0"/>
    <w:rsid w:val="005E2C59"/>
    <w:rsid w:val="005E5886"/>
    <w:rsid w:val="005F1125"/>
    <w:rsid w:val="005F6BFB"/>
    <w:rsid w:val="00612102"/>
    <w:rsid w:val="006317E2"/>
    <w:rsid w:val="006515B2"/>
    <w:rsid w:val="00660A89"/>
    <w:rsid w:val="006647B0"/>
    <w:rsid w:val="00680B60"/>
    <w:rsid w:val="006959AC"/>
    <w:rsid w:val="0069715B"/>
    <w:rsid w:val="006C1DE4"/>
    <w:rsid w:val="006C672B"/>
    <w:rsid w:val="006C7BBB"/>
    <w:rsid w:val="006C7C52"/>
    <w:rsid w:val="006D67A5"/>
    <w:rsid w:val="006D7A69"/>
    <w:rsid w:val="006E400E"/>
    <w:rsid w:val="0073636D"/>
    <w:rsid w:val="00744775"/>
    <w:rsid w:val="007902F8"/>
    <w:rsid w:val="007969BF"/>
    <w:rsid w:val="007B0403"/>
    <w:rsid w:val="007B6C33"/>
    <w:rsid w:val="007C104A"/>
    <w:rsid w:val="007C66F2"/>
    <w:rsid w:val="007D1967"/>
    <w:rsid w:val="007E2AF3"/>
    <w:rsid w:val="007E2D7A"/>
    <w:rsid w:val="007E5113"/>
    <w:rsid w:val="007E5122"/>
    <w:rsid w:val="007F62DB"/>
    <w:rsid w:val="00800DFC"/>
    <w:rsid w:val="00802668"/>
    <w:rsid w:val="00813B50"/>
    <w:rsid w:val="00821E77"/>
    <w:rsid w:val="00831346"/>
    <w:rsid w:val="00833379"/>
    <w:rsid w:val="00843C2F"/>
    <w:rsid w:val="0086268D"/>
    <w:rsid w:val="008649F9"/>
    <w:rsid w:val="0087089C"/>
    <w:rsid w:val="0087417C"/>
    <w:rsid w:val="00881978"/>
    <w:rsid w:val="00896E9A"/>
    <w:rsid w:val="00897384"/>
    <w:rsid w:val="008A111E"/>
    <w:rsid w:val="008D4724"/>
    <w:rsid w:val="008E4201"/>
    <w:rsid w:val="008F63BA"/>
    <w:rsid w:val="00917FD4"/>
    <w:rsid w:val="00920ACC"/>
    <w:rsid w:val="00923CF6"/>
    <w:rsid w:val="00927476"/>
    <w:rsid w:val="00931FBE"/>
    <w:rsid w:val="00936214"/>
    <w:rsid w:val="00963A25"/>
    <w:rsid w:val="00966F34"/>
    <w:rsid w:val="00976C69"/>
    <w:rsid w:val="00977DE0"/>
    <w:rsid w:val="009B1AC7"/>
    <w:rsid w:val="009D343F"/>
    <w:rsid w:val="009E31D4"/>
    <w:rsid w:val="009E388F"/>
    <w:rsid w:val="00A03DE1"/>
    <w:rsid w:val="00A07770"/>
    <w:rsid w:val="00A10BE4"/>
    <w:rsid w:val="00A32FE6"/>
    <w:rsid w:val="00A367BA"/>
    <w:rsid w:val="00A529E7"/>
    <w:rsid w:val="00A63EF9"/>
    <w:rsid w:val="00A81849"/>
    <w:rsid w:val="00A83742"/>
    <w:rsid w:val="00A83D43"/>
    <w:rsid w:val="00A84058"/>
    <w:rsid w:val="00A930D6"/>
    <w:rsid w:val="00AA3E14"/>
    <w:rsid w:val="00AD15E2"/>
    <w:rsid w:val="00AE0794"/>
    <w:rsid w:val="00AE466A"/>
    <w:rsid w:val="00AE51FF"/>
    <w:rsid w:val="00B00FE5"/>
    <w:rsid w:val="00B149DA"/>
    <w:rsid w:val="00B2785C"/>
    <w:rsid w:val="00B409CF"/>
    <w:rsid w:val="00B40E1F"/>
    <w:rsid w:val="00B533D3"/>
    <w:rsid w:val="00B651CA"/>
    <w:rsid w:val="00B65ECD"/>
    <w:rsid w:val="00B732BF"/>
    <w:rsid w:val="00B8191A"/>
    <w:rsid w:val="00B85FC2"/>
    <w:rsid w:val="00BA59FF"/>
    <w:rsid w:val="00BA7F69"/>
    <w:rsid w:val="00BB159D"/>
    <w:rsid w:val="00BB2B96"/>
    <w:rsid w:val="00BC5013"/>
    <w:rsid w:val="00BD41FC"/>
    <w:rsid w:val="00BE031C"/>
    <w:rsid w:val="00C032DB"/>
    <w:rsid w:val="00C034AE"/>
    <w:rsid w:val="00C22B2C"/>
    <w:rsid w:val="00C24FD9"/>
    <w:rsid w:val="00C4203A"/>
    <w:rsid w:val="00C44907"/>
    <w:rsid w:val="00C457F2"/>
    <w:rsid w:val="00C602FD"/>
    <w:rsid w:val="00C674D8"/>
    <w:rsid w:val="00C70EA2"/>
    <w:rsid w:val="00C71A80"/>
    <w:rsid w:val="00C864C3"/>
    <w:rsid w:val="00C8703F"/>
    <w:rsid w:val="00C916AF"/>
    <w:rsid w:val="00C93DA9"/>
    <w:rsid w:val="00CA1229"/>
    <w:rsid w:val="00CB138E"/>
    <w:rsid w:val="00CB16D7"/>
    <w:rsid w:val="00CB69E7"/>
    <w:rsid w:val="00CC4850"/>
    <w:rsid w:val="00CD4454"/>
    <w:rsid w:val="00CD4845"/>
    <w:rsid w:val="00CF04FF"/>
    <w:rsid w:val="00D01F76"/>
    <w:rsid w:val="00D055CA"/>
    <w:rsid w:val="00D14B27"/>
    <w:rsid w:val="00D15A5F"/>
    <w:rsid w:val="00D15AF9"/>
    <w:rsid w:val="00D24755"/>
    <w:rsid w:val="00D318D3"/>
    <w:rsid w:val="00D327A0"/>
    <w:rsid w:val="00D35D63"/>
    <w:rsid w:val="00D36C68"/>
    <w:rsid w:val="00D47A91"/>
    <w:rsid w:val="00D627C4"/>
    <w:rsid w:val="00D737D7"/>
    <w:rsid w:val="00D7516A"/>
    <w:rsid w:val="00D77036"/>
    <w:rsid w:val="00D82F89"/>
    <w:rsid w:val="00D86D4C"/>
    <w:rsid w:val="00D87B31"/>
    <w:rsid w:val="00D92CD4"/>
    <w:rsid w:val="00DB7467"/>
    <w:rsid w:val="00DF1C71"/>
    <w:rsid w:val="00E21018"/>
    <w:rsid w:val="00E34979"/>
    <w:rsid w:val="00E37927"/>
    <w:rsid w:val="00E4204F"/>
    <w:rsid w:val="00E644EC"/>
    <w:rsid w:val="00E6453B"/>
    <w:rsid w:val="00E73E98"/>
    <w:rsid w:val="00E83C2B"/>
    <w:rsid w:val="00E84106"/>
    <w:rsid w:val="00E877A1"/>
    <w:rsid w:val="00E91CE0"/>
    <w:rsid w:val="00EB00FD"/>
    <w:rsid w:val="00EC19FA"/>
    <w:rsid w:val="00EC5433"/>
    <w:rsid w:val="00ED04C5"/>
    <w:rsid w:val="00EE0615"/>
    <w:rsid w:val="00EE4466"/>
    <w:rsid w:val="00EE5A9D"/>
    <w:rsid w:val="00EF3135"/>
    <w:rsid w:val="00F02246"/>
    <w:rsid w:val="00F06033"/>
    <w:rsid w:val="00F06590"/>
    <w:rsid w:val="00F06C7F"/>
    <w:rsid w:val="00F14FA2"/>
    <w:rsid w:val="00F164E0"/>
    <w:rsid w:val="00F27DF9"/>
    <w:rsid w:val="00F30209"/>
    <w:rsid w:val="00F42DD3"/>
    <w:rsid w:val="00F5331A"/>
    <w:rsid w:val="00F53F4F"/>
    <w:rsid w:val="00F55C34"/>
    <w:rsid w:val="00F609EE"/>
    <w:rsid w:val="00F65998"/>
    <w:rsid w:val="00FA50E8"/>
    <w:rsid w:val="00FB597F"/>
    <w:rsid w:val="00FC5D77"/>
    <w:rsid w:val="00FE067B"/>
    <w:rsid w:val="00FE38CF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27F12A4F"/>
  <w15:chartTrackingRefBased/>
  <w15:docId w15:val="{F5B31ED5-A4B0-4F7D-9FDE-C71680D0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link w:val="BodyText3"/>
    <w:rsid w:val="00977DE0"/>
    <w:rPr>
      <w:sz w:val="16"/>
      <w:szCs w:val="16"/>
      <w:lang w:eastAsia="ja-JP"/>
    </w:rPr>
  </w:style>
  <w:style w:type="character" w:customStyle="1" w:styleId="Heading4Char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12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0" ma:contentTypeDescription="Create a new document." ma:contentTypeScope="" ma:versionID="4d28af821dff8516e6c6558e4f98e1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57DBA-66A6-44DB-BFD5-3FA31FE26711}"/>
</file>

<file path=customXml/itemProps2.xml><?xml version="1.0" encoding="utf-8"?>
<ds:datastoreItem xmlns:ds="http://schemas.openxmlformats.org/officeDocument/2006/customXml" ds:itemID="{565DCCFC-9CFE-4AC1-A2BA-0110EB498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B0BA6-461B-4062-B0B4-87FDECD8F9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ALFRED’S COLLEGE OF HIGHER EDUCATION</vt:lpstr>
    </vt:vector>
  </TitlesOfParts>
  <Company>King Alfred's College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ALFRED’S COLLEGE OF HIGHER EDUCATION</dc:title>
  <dc:subject/>
  <dc:creator>King Alfred's College</dc:creator>
  <cp:keywords/>
  <cp:lastModifiedBy>Fiona Greig</cp:lastModifiedBy>
  <cp:revision>2</cp:revision>
  <cp:lastPrinted>2008-06-17T14:07:00Z</cp:lastPrinted>
  <dcterms:created xsi:type="dcterms:W3CDTF">2025-08-20T11:50:00Z</dcterms:created>
  <dcterms:modified xsi:type="dcterms:W3CDTF">2025-08-20T11:50:00Z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0x010100344BA52DE4DEA240ABDDF2C9F513C825</vt:lpwstr>
  </property>
</Properties>
</file>