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8E42" w14:textId="77777777" w:rsidR="008C60BB" w:rsidRDefault="008C60BB" w:rsidP="004E71C0">
      <w:pPr>
        <w:rPr>
          <w:sz w:val="48"/>
          <w:szCs w:val="48"/>
        </w:rPr>
      </w:pPr>
      <w:r w:rsidRPr="003243D0">
        <w:rPr>
          <w:noProof/>
        </w:rPr>
        <w:drawing>
          <wp:inline distT="0" distB="0" distL="0" distR="0" wp14:anchorId="37574A3D" wp14:editId="2AC7E3AC">
            <wp:extent cx="2266950" cy="824345"/>
            <wp:effectExtent l="0" t="0" r="0" b="0"/>
            <wp:docPr id="2" name="Picture 4" descr="University of Sal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Salf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824345"/>
                    </a:xfrm>
                    <a:prstGeom prst="rect">
                      <a:avLst/>
                    </a:prstGeom>
                    <a:noFill/>
                    <a:ln>
                      <a:noFill/>
                    </a:ln>
                  </pic:spPr>
                </pic:pic>
              </a:graphicData>
            </a:graphic>
          </wp:inline>
        </w:drawing>
      </w:r>
    </w:p>
    <w:p w14:paraId="65258DE7" w14:textId="77777777" w:rsidR="008C60BB" w:rsidRDefault="008C60BB" w:rsidP="004E71C0">
      <w:pPr>
        <w:rPr>
          <w:sz w:val="48"/>
          <w:szCs w:val="48"/>
        </w:rPr>
      </w:pPr>
    </w:p>
    <w:p w14:paraId="5F759F53" w14:textId="77777777" w:rsidR="008C60BB" w:rsidRDefault="008C60BB" w:rsidP="004E71C0">
      <w:pPr>
        <w:rPr>
          <w:sz w:val="48"/>
          <w:szCs w:val="48"/>
        </w:rPr>
      </w:pPr>
    </w:p>
    <w:p w14:paraId="27148457" w14:textId="77777777" w:rsidR="008C60BB" w:rsidRDefault="008C60BB" w:rsidP="004E71C0">
      <w:pPr>
        <w:rPr>
          <w:sz w:val="48"/>
          <w:szCs w:val="48"/>
        </w:rPr>
      </w:pPr>
    </w:p>
    <w:p w14:paraId="0FA01CF6" w14:textId="6CC1BCD1" w:rsidR="009107A5" w:rsidRPr="00677F32" w:rsidRDefault="002D0FC6" w:rsidP="004E71C0">
      <w:pPr>
        <w:rPr>
          <w:sz w:val="48"/>
          <w:szCs w:val="48"/>
        </w:rPr>
      </w:pPr>
      <w:r w:rsidRPr="00677F32">
        <w:rPr>
          <w:sz w:val="48"/>
          <w:szCs w:val="48"/>
        </w:rPr>
        <w:t xml:space="preserve">Directorate of Student </w:t>
      </w:r>
      <w:r w:rsidR="00677F32" w:rsidRPr="00677F32">
        <w:rPr>
          <w:bCs/>
          <w:sz w:val="48"/>
          <w:szCs w:val="48"/>
        </w:rPr>
        <w:t>Success, Administration and Support Services</w:t>
      </w:r>
    </w:p>
    <w:p w14:paraId="590EEAC8" w14:textId="77777777" w:rsidR="00677F32" w:rsidRDefault="00677F32" w:rsidP="004E71C0">
      <w:pPr>
        <w:rPr>
          <w:sz w:val="32"/>
          <w:szCs w:val="32"/>
        </w:rPr>
      </w:pPr>
    </w:p>
    <w:p w14:paraId="34FEDB7F" w14:textId="38240635" w:rsidR="009107A5" w:rsidRDefault="005C685E" w:rsidP="004E71C0">
      <w:pPr>
        <w:rPr>
          <w:sz w:val="32"/>
          <w:szCs w:val="32"/>
        </w:rPr>
      </w:pPr>
      <w:r w:rsidRPr="005C685E">
        <w:rPr>
          <w:sz w:val="32"/>
          <w:szCs w:val="32"/>
        </w:rPr>
        <w:t>The Library, Careers &amp; Enterprise</w:t>
      </w:r>
    </w:p>
    <w:p w14:paraId="2790E95D" w14:textId="77777777" w:rsidR="005C685E" w:rsidRDefault="005C685E" w:rsidP="004E71C0">
      <w:pPr>
        <w:rPr>
          <w:sz w:val="32"/>
          <w:szCs w:val="32"/>
        </w:rPr>
      </w:pPr>
    </w:p>
    <w:p w14:paraId="4F17D49B" w14:textId="77777777" w:rsidR="005C685E" w:rsidRDefault="005C685E" w:rsidP="004E71C0">
      <w:pPr>
        <w:rPr>
          <w:sz w:val="32"/>
          <w:szCs w:val="32"/>
        </w:rPr>
      </w:pPr>
    </w:p>
    <w:p w14:paraId="2E84C54F" w14:textId="77777777" w:rsidR="005C685E" w:rsidRDefault="005C685E" w:rsidP="004E71C0">
      <w:pPr>
        <w:rPr>
          <w:sz w:val="32"/>
          <w:szCs w:val="32"/>
        </w:rPr>
      </w:pPr>
    </w:p>
    <w:p w14:paraId="1F0994EF" w14:textId="77777777" w:rsidR="005C685E" w:rsidRDefault="005C685E" w:rsidP="004E71C0">
      <w:pPr>
        <w:rPr>
          <w:sz w:val="32"/>
          <w:szCs w:val="32"/>
        </w:rPr>
      </w:pPr>
    </w:p>
    <w:p w14:paraId="0F9A5B4C" w14:textId="77777777" w:rsidR="005C685E" w:rsidRDefault="005C685E" w:rsidP="004E71C0">
      <w:pPr>
        <w:rPr>
          <w:sz w:val="32"/>
          <w:szCs w:val="32"/>
        </w:rPr>
      </w:pPr>
    </w:p>
    <w:p w14:paraId="23528C5F" w14:textId="77777777" w:rsidR="005C685E" w:rsidRPr="005C685E" w:rsidRDefault="005C685E" w:rsidP="004E71C0">
      <w:pPr>
        <w:rPr>
          <w:sz w:val="32"/>
          <w:szCs w:val="32"/>
        </w:rPr>
      </w:pPr>
    </w:p>
    <w:p w14:paraId="51553563" w14:textId="77777777" w:rsidR="002B2D50" w:rsidRDefault="002B2D50" w:rsidP="004E71C0">
      <w:pPr>
        <w:rPr>
          <w:b/>
          <w:color w:val="C00000"/>
          <w:sz w:val="36"/>
        </w:rPr>
      </w:pPr>
    </w:p>
    <w:p w14:paraId="4CEDFBE5" w14:textId="6C2DDF42" w:rsidR="004E71C0" w:rsidRPr="0004478C" w:rsidRDefault="007321F6" w:rsidP="0E5A404D">
      <w:pPr>
        <w:rPr>
          <w:b/>
          <w:bCs/>
          <w:color w:val="BA0B2A"/>
          <w:sz w:val="36"/>
          <w:szCs w:val="36"/>
        </w:rPr>
      </w:pPr>
      <w:r w:rsidRPr="0ECE9A7F">
        <w:rPr>
          <w:b/>
          <w:bCs/>
          <w:color w:val="BA0B2A"/>
          <w:sz w:val="36"/>
          <w:szCs w:val="36"/>
        </w:rPr>
        <w:t>Peer Assisted Learning Manager</w:t>
      </w:r>
      <w:r w:rsidR="00EE62B9" w:rsidRPr="0ECE9A7F">
        <w:rPr>
          <w:b/>
          <w:bCs/>
          <w:color w:val="BA0B2A"/>
          <w:sz w:val="36"/>
          <w:szCs w:val="36"/>
        </w:rPr>
        <w:t xml:space="preserve"> – </w:t>
      </w:r>
      <w:r w:rsidR="00EE62B9" w:rsidRPr="00B966B4">
        <w:rPr>
          <w:b/>
          <w:bCs/>
          <w:color w:val="BA0B2A"/>
          <w:sz w:val="36"/>
          <w:szCs w:val="36"/>
        </w:rPr>
        <w:t>Grade</w:t>
      </w:r>
      <w:r w:rsidR="00EE62B9" w:rsidRPr="0ECE9A7F">
        <w:rPr>
          <w:b/>
          <w:bCs/>
          <w:color w:val="BA0B2A"/>
          <w:sz w:val="36"/>
          <w:szCs w:val="36"/>
        </w:rPr>
        <w:t xml:space="preserve"> </w:t>
      </w:r>
      <w:r w:rsidR="6523A8C9" w:rsidRPr="0ECE9A7F">
        <w:rPr>
          <w:b/>
          <w:bCs/>
          <w:color w:val="BA0B2A"/>
          <w:sz w:val="36"/>
          <w:szCs w:val="36"/>
        </w:rPr>
        <w:t>8</w:t>
      </w:r>
    </w:p>
    <w:p w14:paraId="60E54D5E" w14:textId="77777777" w:rsidR="004E71C0" w:rsidRDefault="004E71C0" w:rsidP="004E71C0">
      <w:pPr>
        <w:rPr>
          <w:b/>
          <w:color w:val="BA0B2A"/>
          <w:sz w:val="36"/>
        </w:rPr>
      </w:pPr>
    </w:p>
    <w:p w14:paraId="503CE225" w14:textId="60B543CA" w:rsidR="00960889" w:rsidRDefault="00960889" w:rsidP="004E71C0">
      <w:pPr>
        <w:rPr>
          <w:b/>
          <w:color w:val="BA0B2A"/>
          <w:sz w:val="36"/>
        </w:rPr>
      </w:pPr>
      <w:r>
        <w:rPr>
          <w:b/>
          <w:color w:val="BA0B2A"/>
          <w:sz w:val="36"/>
        </w:rPr>
        <w:t xml:space="preserve">Fixed term </w:t>
      </w:r>
      <w:r w:rsidR="00CC4534">
        <w:rPr>
          <w:b/>
          <w:color w:val="BA0B2A"/>
          <w:sz w:val="36"/>
        </w:rPr>
        <w:t xml:space="preserve">until </w:t>
      </w:r>
      <w:r w:rsidR="00855B0B" w:rsidRPr="00B966B4">
        <w:rPr>
          <w:b/>
          <w:color w:val="BA0B2A"/>
          <w:sz w:val="36"/>
        </w:rPr>
        <w:t>[202</w:t>
      </w:r>
      <w:r w:rsidR="002C35DA" w:rsidRPr="00B966B4">
        <w:rPr>
          <w:b/>
          <w:color w:val="BA0B2A"/>
          <w:sz w:val="36"/>
        </w:rPr>
        <w:t>6 – 24 months]</w:t>
      </w:r>
    </w:p>
    <w:p w14:paraId="20782DDE" w14:textId="77777777" w:rsidR="002C35DA" w:rsidRPr="0004478C" w:rsidRDefault="002C35DA" w:rsidP="004E71C0">
      <w:pPr>
        <w:rPr>
          <w:b/>
          <w:color w:val="BA0B2A"/>
          <w:sz w:val="36"/>
        </w:rPr>
      </w:pPr>
    </w:p>
    <w:p w14:paraId="2051D8AB" w14:textId="50307237" w:rsidR="00062F7C" w:rsidRDefault="00062F7C" w:rsidP="00062F7C">
      <w:pPr>
        <w:pStyle w:val="Body1"/>
        <w:spacing w:line="360" w:lineRule="auto"/>
        <w:ind w:left="0"/>
        <w:rPr>
          <w:b/>
          <w:color w:val="BA0B2A"/>
          <w:sz w:val="36"/>
        </w:rPr>
      </w:pPr>
      <w:r w:rsidRPr="00B966B4">
        <w:rPr>
          <w:b/>
          <w:color w:val="BA0B2A"/>
          <w:sz w:val="36"/>
        </w:rPr>
        <w:t>(Ref:</w:t>
      </w:r>
      <w:r w:rsidR="00B966B4">
        <w:rPr>
          <w:b/>
          <w:color w:val="BA0B2A"/>
          <w:sz w:val="36"/>
        </w:rPr>
        <w:t xml:space="preserve"> MPF932</w:t>
      </w:r>
      <w:r w:rsidRPr="00B966B4">
        <w:rPr>
          <w:b/>
          <w:color w:val="BA0B2A"/>
          <w:sz w:val="36"/>
        </w:rPr>
        <w:t>)</w:t>
      </w:r>
    </w:p>
    <w:p w14:paraId="279DD9DF" w14:textId="77777777" w:rsidR="004E71C0" w:rsidRDefault="004E71C0" w:rsidP="004E71C0">
      <w:pPr>
        <w:rPr>
          <w:b/>
          <w:color w:val="000080"/>
          <w:sz w:val="28"/>
        </w:rPr>
      </w:pPr>
    </w:p>
    <w:p w14:paraId="6DBC0338" w14:textId="77777777" w:rsidR="004E71C0" w:rsidRDefault="004E71C0" w:rsidP="004E71C0">
      <w:pPr>
        <w:rPr>
          <w:b/>
          <w:color w:val="000080"/>
          <w:sz w:val="28"/>
        </w:rPr>
      </w:pPr>
    </w:p>
    <w:p w14:paraId="60D478EC" w14:textId="77777777" w:rsidR="004E71C0" w:rsidRDefault="004E71C0" w:rsidP="004E71C0">
      <w:pPr>
        <w:rPr>
          <w:b/>
          <w:color w:val="000080"/>
          <w:sz w:val="28"/>
        </w:rPr>
      </w:pPr>
    </w:p>
    <w:p w14:paraId="522FE00F" w14:textId="77777777" w:rsidR="004E71C0" w:rsidRDefault="004E71C0" w:rsidP="004E71C0">
      <w:pPr>
        <w:rPr>
          <w:b/>
          <w:color w:val="000080"/>
          <w:sz w:val="28"/>
        </w:rPr>
      </w:pPr>
    </w:p>
    <w:p w14:paraId="11B36FA0" w14:textId="77777777" w:rsidR="004E71C0" w:rsidRDefault="004E71C0" w:rsidP="004E71C0">
      <w:pPr>
        <w:rPr>
          <w:b/>
          <w:color w:val="000080"/>
          <w:sz w:val="28"/>
        </w:rPr>
      </w:pPr>
    </w:p>
    <w:p w14:paraId="20492E8E" w14:textId="77777777" w:rsidR="008C60BB" w:rsidRDefault="008C60BB" w:rsidP="004E71C0">
      <w:pPr>
        <w:rPr>
          <w:b/>
          <w:color w:val="000080"/>
          <w:sz w:val="28"/>
        </w:rPr>
      </w:pPr>
    </w:p>
    <w:p w14:paraId="48C77F9C" w14:textId="7E19B798" w:rsidR="00062F7C" w:rsidRDefault="009D385B">
      <w:pPr>
        <w:rPr>
          <w:b/>
          <w:color w:val="BA0B2A"/>
          <w:sz w:val="28"/>
        </w:rPr>
      </w:pPr>
      <w:r>
        <w:rPr>
          <w:noProof/>
          <w:color w:val="2B579A"/>
          <w:shd w:val="clear" w:color="auto" w:fill="E6E6E6"/>
        </w:rPr>
        <w:drawing>
          <wp:anchor distT="0" distB="0" distL="0" distR="0" simplePos="0" relativeHeight="251658243" behindDoc="0" locked="0" layoutInCell="1" allowOverlap="1" wp14:anchorId="5C3E2306" wp14:editId="008DFC6A">
            <wp:simplePos x="0" y="0"/>
            <wp:positionH relativeFrom="page">
              <wp:posOffset>2731135</wp:posOffset>
            </wp:positionH>
            <wp:positionV relativeFrom="paragraph">
              <wp:posOffset>1611630</wp:posOffset>
            </wp:positionV>
            <wp:extent cx="1273810" cy="600710"/>
            <wp:effectExtent l="0" t="0" r="0" b="0"/>
            <wp:wrapTopAndBottom/>
            <wp:docPr id="5" name="image3.png"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273810" cy="600710"/>
                    </a:xfrm>
                    <a:prstGeom prst="rect">
                      <a:avLst/>
                    </a:prstGeom>
                  </pic:spPr>
                </pic:pic>
              </a:graphicData>
            </a:graphic>
          </wp:anchor>
        </w:drawing>
      </w:r>
      <w:r>
        <w:rPr>
          <w:noProof/>
          <w:color w:val="2B579A"/>
          <w:shd w:val="clear" w:color="auto" w:fill="E6E6E6"/>
        </w:rPr>
        <w:drawing>
          <wp:anchor distT="0" distB="0" distL="0" distR="0" simplePos="0" relativeHeight="251658242" behindDoc="0" locked="0" layoutInCell="1" allowOverlap="1" wp14:anchorId="50AD8795" wp14:editId="1E42B7B2">
            <wp:simplePos x="0" y="0"/>
            <wp:positionH relativeFrom="page">
              <wp:posOffset>914400</wp:posOffset>
            </wp:positionH>
            <wp:positionV relativeFrom="paragraph">
              <wp:posOffset>1516380</wp:posOffset>
            </wp:positionV>
            <wp:extent cx="1358265" cy="716280"/>
            <wp:effectExtent l="0" t="0" r="0" b="0"/>
            <wp:wrapTopAndBottom/>
            <wp:docPr id="3" name="image2.jpe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358265" cy="716280"/>
                    </a:xfrm>
                    <a:prstGeom prst="rect">
                      <a:avLst/>
                    </a:prstGeom>
                  </pic:spPr>
                </pic:pic>
              </a:graphicData>
            </a:graphic>
          </wp:anchor>
        </w:drawing>
      </w:r>
      <w:r>
        <w:rPr>
          <w:noProof/>
          <w:color w:val="2B579A"/>
          <w:shd w:val="clear" w:color="auto" w:fill="E6E6E6"/>
        </w:rPr>
        <w:drawing>
          <wp:anchor distT="0" distB="0" distL="0" distR="0" simplePos="0" relativeHeight="251658241" behindDoc="0" locked="0" layoutInCell="1" allowOverlap="1" wp14:anchorId="4772CDA4" wp14:editId="3345F7DD">
            <wp:simplePos x="0" y="0"/>
            <wp:positionH relativeFrom="page">
              <wp:posOffset>6092825</wp:posOffset>
            </wp:positionH>
            <wp:positionV relativeFrom="paragraph">
              <wp:posOffset>1440180</wp:posOffset>
            </wp:positionV>
            <wp:extent cx="949960" cy="790575"/>
            <wp:effectExtent l="0" t="0" r="0" b="0"/>
            <wp:wrapTopAndBottom/>
            <wp:docPr id="9" name="image5.png"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949960" cy="790575"/>
                    </a:xfrm>
                    <a:prstGeom prst="rect">
                      <a:avLst/>
                    </a:prstGeom>
                  </pic:spPr>
                </pic:pic>
              </a:graphicData>
            </a:graphic>
          </wp:anchor>
        </w:drawing>
      </w:r>
      <w:r>
        <w:rPr>
          <w:noProof/>
          <w:color w:val="2B579A"/>
          <w:shd w:val="clear" w:color="auto" w:fill="E6E6E6"/>
        </w:rPr>
        <w:drawing>
          <wp:anchor distT="0" distB="0" distL="0" distR="0" simplePos="0" relativeHeight="251658240" behindDoc="0" locked="0" layoutInCell="1" allowOverlap="1" wp14:anchorId="3D943975" wp14:editId="7FC2430B">
            <wp:simplePos x="0" y="0"/>
            <wp:positionH relativeFrom="page">
              <wp:posOffset>4402455</wp:posOffset>
            </wp:positionH>
            <wp:positionV relativeFrom="paragraph">
              <wp:posOffset>1554480</wp:posOffset>
            </wp:positionV>
            <wp:extent cx="1291761" cy="676275"/>
            <wp:effectExtent l="0" t="0" r="0" b="0"/>
            <wp:wrapTopAndBottom/>
            <wp:docPr id="7" name="image4.jpeg"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1291761" cy="676275"/>
                    </a:xfrm>
                    <a:prstGeom prst="rect">
                      <a:avLst/>
                    </a:prstGeom>
                  </pic:spPr>
                </pic:pic>
              </a:graphicData>
            </a:graphic>
          </wp:anchor>
        </w:drawing>
      </w:r>
      <w:r w:rsidR="00062F7C">
        <w:rPr>
          <w:b/>
          <w:color w:val="BA0B2A"/>
          <w:sz w:val="28"/>
        </w:rPr>
        <w:br w:type="page"/>
      </w:r>
    </w:p>
    <w:p w14:paraId="3612DF4A" w14:textId="32D09576" w:rsidR="004E71C0" w:rsidRPr="0004478C" w:rsidRDefault="004E71C0" w:rsidP="0E5A404D">
      <w:pPr>
        <w:ind w:left="2160" w:hanging="2160"/>
        <w:rPr>
          <w:b/>
          <w:bCs/>
          <w:color w:val="BA0B2A"/>
          <w:sz w:val="28"/>
          <w:szCs w:val="28"/>
        </w:rPr>
      </w:pPr>
      <w:r w:rsidRPr="0E5A404D">
        <w:rPr>
          <w:b/>
          <w:bCs/>
          <w:color w:val="BA0B2A"/>
          <w:sz w:val="28"/>
          <w:szCs w:val="28"/>
        </w:rPr>
        <w:lastRenderedPageBreak/>
        <w:t xml:space="preserve">Role </w:t>
      </w:r>
      <w:r w:rsidR="008A7CF7" w:rsidRPr="0E5A404D">
        <w:rPr>
          <w:b/>
          <w:bCs/>
          <w:color w:val="BA0B2A"/>
          <w:sz w:val="28"/>
          <w:szCs w:val="28"/>
        </w:rPr>
        <w:t>T</w:t>
      </w:r>
      <w:r w:rsidR="00EE62B9" w:rsidRPr="0E5A404D">
        <w:rPr>
          <w:b/>
          <w:bCs/>
          <w:color w:val="BA0B2A"/>
          <w:sz w:val="28"/>
          <w:szCs w:val="28"/>
        </w:rPr>
        <w:t>itle:</w:t>
      </w:r>
      <w:r>
        <w:tab/>
      </w:r>
      <w:r w:rsidR="00817FB4">
        <w:rPr>
          <w:b/>
          <w:bCs/>
          <w:color w:val="BA0B2A"/>
          <w:sz w:val="28"/>
          <w:szCs w:val="28"/>
        </w:rPr>
        <w:t>Peer Assisted Learning Manager</w:t>
      </w:r>
    </w:p>
    <w:p w14:paraId="0D0CDA53" w14:textId="77777777" w:rsidR="004E71C0" w:rsidRPr="0004478C" w:rsidRDefault="004E71C0" w:rsidP="004E71C0">
      <w:pPr>
        <w:rPr>
          <w:b/>
          <w:color w:val="BA0B2A"/>
          <w:sz w:val="28"/>
        </w:rPr>
      </w:pPr>
    </w:p>
    <w:p w14:paraId="41205DB8" w14:textId="3E962265" w:rsidR="004E71C0" w:rsidRPr="0004478C" w:rsidRDefault="004E71C0" w:rsidP="004E71C0">
      <w:pPr>
        <w:rPr>
          <w:b/>
          <w:color w:val="BA0B2A"/>
          <w:sz w:val="28"/>
        </w:rPr>
      </w:pPr>
      <w:r w:rsidRPr="0004478C">
        <w:rPr>
          <w:b/>
          <w:color w:val="BA0B2A"/>
          <w:sz w:val="28"/>
        </w:rPr>
        <w:t xml:space="preserve">Reports </w:t>
      </w:r>
      <w:r w:rsidR="008A7CF7" w:rsidRPr="0004478C">
        <w:rPr>
          <w:b/>
          <w:color w:val="BA0B2A"/>
          <w:sz w:val="28"/>
        </w:rPr>
        <w:t>T</w:t>
      </w:r>
      <w:r w:rsidR="00EE62B9">
        <w:rPr>
          <w:b/>
          <w:color w:val="BA0B2A"/>
          <w:sz w:val="28"/>
        </w:rPr>
        <w:t>o:</w:t>
      </w:r>
      <w:r w:rsidR="00EE62B9">
        <w:rPr>
          <w:b/>
          <w:color w:val="BA0B2A"/>
          <w:sz w:val="28"/>
        </w:rPr>
        <w:tab/>
      </w:r>
      <w:r w:rsidR="00817FB4">
        <w:rPr>
          <w:b/>
          <w:color w:val="BA0B2A"/>
          <w:sz w:val="28"/>
        </w:rPr>
        <w:t>Head of Learning &amp; Research Support</w:t>
      </w:r>
    </w:p>
    <w:p w14:paraId="11B84532" w14:textId="77777777" w:rsidR="004E71C0" w:rsidRDefault="004E71C0" w:rsidP="004E71C0">
      <w:pPr>
        <w:rPr>
          <w:b/>
          <w:color w:val="000080"/>
          <w:sz w:val="28"/>
        </w:rPr>
      </w:pPr>
    </w:p>
    <w:p w14:paraId="65435179" w14:textId="77777777" w:rsidR="004E71C0" w:rsidRDefault="004E71C0" w:rsidP="004E71C0">
      <w:pPr>
        <w:rPr>
          <w:sz w:val="20"/>
        </w:rPr>
      </w:pPr>
    </w:p>
    <w:p w14:paraId="629985A4" w14:textId="77777777" w:rsidR="004E71C0" w:rsidRDefault="004E71C0" w:rsidP="004E71C0">
      <w:pPr>
        <w:rPr>
          <w:sz w:val="20"/>
        </w:rPr>
      </w:pPr>
    </w:p>
    <w:p w14:paraId="6A7F2135" w14:textId="194D8655" w:rsidR="002C17DB" w:rsidRDefault="004E71C0" w:rsidP="004E71C0">
      <w:pPr>
        <w:rPr>
          <w:b/>
          <w:color w:val="BA0B2A"/>
          <w:sz w:val="28"/>
          <w:szCs w:val="28"/>
        </w:rPr>
      </w:pPr>
      <w:r w:rsidRPr="0004478C">
        <w:rPr>
          <w:b/>
          <w:color w:val="BA0B2A"/>
          <w:sz w:val="28"/>
          <w:szCs w:val="28"/>
        </w:rPr>
        <w:t>Overview</w:t>
      </w:r>
    </w:p>
    <w:p w14:paraId="7538D563" w14:textId="205F232A" w:rsidR="00A435DA" w:rsidRPr="00817FB4" w:rsidRDefault="00A435DA" w:rsidP="00DE3137">
      <w:pPr>
        <w:jc w:val="both"/>
        <w:rPr>
          <w:rFonts w:cs="Arial"/>
          <w:sz w:val="20"/>
          <w:szCs w:val="20"/>
          <w:highlight w:val="yellow"/>
        </w:rPr>
      </w:pPr>
    </w:p>
    <w:p w14:paraId="643D870D" w14:textId="5ABDEB17" w:rsidR="00B440EC" w:rsidRDefault="00B440EC" w:rsidP="00B440EC">
      <w:pPr>
        <w:pStyle w:val="NoSpacing"/>
        <w:rPr>
          <w:rFonts w:cs="Arial"/>
          <w:sz w:val="20"/>
          <w:szCs w:val="20"/>
        </w:rPr>
      </w:pPr>
      <w:r w:rsidRPr="00D96156">
        <w:rPr>
          <w:rFonts w:cs="Arial"/>
          <w:sz w:val="20"/>
          <w:szCs w:val="20"/>
        </w:rPr>
        <w:t>This is an exciting time to join the University of Salford. The University is pursuing a</w:t>
      </w:r>
      <w:r>
        <w:rPr>
          <w:rFonts w:cs="Arial"/>
          <w:sz w:val="20"/>
          <w:szCs w:val="20"/>
        </w:rPr>
        <w:t>n Education and Employability Strategy</w:t>
      </w:r>
      <w:r w:rsidRPr="00D96156">
        <w:rPr>
          <w:rFonts w:cs="Arial"/>
          <w:sz w:val="20"/>
          <w:szCs w:val="20"/>
        </w:rPr>
        <w:t xml:space="preserve"> which </w:t>
      </w:r>
      <w:r>
        <w:rPr>
          <w:rFonts w:cs="Arial"/>
          <w:sz w:val="20"/>
          <w:szCs w:val="20"/>
        </w:rPr>
        <w:t>will provide our students with “</w:t>
      </w:r>
      <w:r w:rsidRPr="00482ACF">
        <w:rPr>
          <w:rFonts w:cs="Arial"/>
          <w:sz w:val="20"/>
          <w:szCs w:val="20"/>
        </w:rPr>
        <w:t xml:space="preserve">a bold, distinctive, and accessible </w:t>
      </w:r>
      <w:proofErr w:type="spellStart"/>
      <w:r w:rsidRPr="00482ACF">
        <w:rPr>
          <w:rFonts w:cs="Arial"/>
          <w:sz w:val="20"/>
          <w:szCs w:val="20"/>
        </w:rPr>
        <w:t>lifewide</w:t>
      </w:r>
      <w:proofErr w:type="spellEnd"/>
      <w:r w:rsidRPr="00482ACF">
        <w:rPr>
          <w:rFonts w:cs="Arial"/>
          <w:sz w:val="20"/>
          <w:szCs w:val="20"/>
        </w:rPr>
        <w:t xml:space="preserve"> learning experience, co-created in partnership with students and industry, co-delivered on campus, online, and in the workplace. Through enabling our students to learn </w:t>
      </w:r>
      <w:proofErr w:type="spellStart"/>
      <w:r w:rsidRPr="00482ACF">
        <w:rPr>
          <w:rFonts w:cs="Arial"/>
          <w:sz w:val="20"/>
          <w:szCs w:val="20"/>
        </w:rPr>
        <w:t>lifewide</w:t>
      </w:r>
      <w:proofErr w:type="spellEnd"/>
      <w:r w:rsidRPr="00482ACF">
        <w:rPr>
          <w:rFonts w:cs="Arial"/>
          <w:sz w:val="20"/>
          <w:szCs w:val="20"/>
        </w:rPr>
        <w:t xml:space="preserve"> we will focus on the attributes, skills</w:t>
      </w:r>
      <w:r>
        <w:rPr>
          <w:rFonts w:cs="Arial"/>
          <w:sz w:val="20"/>
          <w:szCs w:val="20"/>
        </w:rPr>
        <w:t>,</w:t>
      </w:r>
      <w:r w:rsidRPr="00482ACF">
        <w:rPr>
          <w:rFonts w:cs="Arial"/>
          <w:sz w:val="20"/>
          <w:szCs w:val="20"/>
        </w:rPr>
        <w:t xml:space="preserve"> capabilities,</w:t>
      </w:r>
      <w:r>
        <w:rPr>
          <w:rFonts w:cs="Arial"/>
          <w:sz w:val="20"/>
          <w:szCs w:val="20"/>
        </w:rPr>
        <w:t xml:space="preserve"> </w:t>
      </w:r>
      <w:r w:rsidRPr="00482ACF">
        <w:rPr>
          <w:rFonts w:cs="Arial"/>
          <w:sz w:val="20"/>
          <w:szCs w:val="20"/>
        </w:rPr>
        <w:t>and knowledge our students need to have when they leave us.</w:t>
      </w:r>
      <w:r>
        <w:rPr>
          <w:rFonts w:cs="Arial"/>
          <w:sz w:val="20"/>
          <w:szCs w:val="20"/>
        </w:rPr>
        <w:t>”</w:t>
      </w:r>
      <w:r w:rsidRPr="00482ACF">
        <w:rPr>
          <w:rFonts w:cs="Arial"/>
          <w:sz w:val="20"/>
          <w:szCs w:val="20"/>
        </w:rPr>
        <w:t xml:space="preserve"> </w:t>
      </w:r>
      <w:r w:rsidRPr="00482ACF">
        <w:rPr>
          <w:rFonts w:cs="Arial"/>
          <w:sz w:val="20"/>
          <w:szCs w:val="20"/>
        </w:rPr>
        <w:cr/>
      </w:r>
    </w:p>
    <w:p w14:paraId="2772E99F" w14:textId="7FC5E56A" w:rsidR="00B440EC" w:rsidRDefault="00B440EC" w:rsidP="00B440EC">
      <w:pPr>
        <w:pStyle w:val="NoSpacing"/>
        <w:rPr>
          <w:rFonts w:cs="Arial"/>
          <w:sz w:val="20"/>
          <w:szCs w:val="20"/>
        </w:rPr>
      </w:pPr>
      <w:r w:rsidRPr="002C253D">
        <w:rPr>
          <w:rFonts w:cs="Arial"/>
          <w:sz w:val="20"/>
          <w:szCs w:val="20"/>
        </w:rPr>
        <w:t xml:space="preserve">As part of our commitment to </w:t>
      </w:r>
      <w:r>
        <w:rPr>
          <w:rFonts w:cs="Arial"/>
          <w:sz w:val="20"/>
          <w:szCs w:val="20"/>
        </w:rPr>
        <w:t>developing our students’ attributes, knowledge</w:t>
      </w:r>
      <w:r w:rsidR="00B54813">
        <w:rPr>
          <w:rFonts w:cs="Arial"/>
          <w:sz w:val="20"/>
          <w:szCs w:val="20"/>
        </w:rPr>
        <w:t xml:space="preserve">, </w:t>
      </w:r>
      <w:proofErr w:type="gramStart"/>
      <w:r>
        <w:rPr>
          <w:rFonts w:cs="Arial"/>
          <w:sz w:val="20"/>
          <w:szCs w:val="20"/>
        </w:rPr>
        <w:t>skills</w:t>
      </w:r>
      <w:proofErr w:type="gramEnd"/>
      <w:r w:rsidR="00B54813">
        <w:rPr>
          <w:rFonts w:cs="Arial"/>
          <w:sz w:val="20"/>
          <w:szCs w:val="20"/>
        </w:rPr>
        <w:t xml:space="preserve"> </w:t>
      </w:r>
      <w:r w:rsidR="00B54813" w:rsidRPr="006C189F">
        <w:rPr>
          <w:rFonts w:cs="Arial"/>
          <w:sz w:val="20"/>
          <w:szCs w:val="20"/>
        </w:rPr>
        <w:t>and confidence</w:t>
      </w:r>
      <w:r>
        <w:rPr>
          <w:rFonts w:cs="Arial"/>
          <w:sz w:val="20"/>
          <w:szCs w:val="20"/>
        </w:rPr>
        <w:t xml:space="preserve">, </w:t>
      </w:r>
      <w:r w:rsidRPr="002C253D">
        <w:rPr>
          <w:rFonts w:cs="Arial"/>
          <w:sz w:val="20"/>
          <w:szCs w:val="20"/>
        </w:rPr>
        <w:t xml:space="preserve">we are </w:t>
      </w:r>
      <w:r w:rsidR="003D10D3">
        <w:rPr>
          <w:rFonts w:cs="Arial"/>
          <w:sz w:val="20"/>
          <w:szCs w:val="20"/>
        </w:rPr>
        <w:t>launching</w:t>
      </w:r>
      <w:r w:rsidRPr="002C253D">
        <w:rPr>
          <w:rFonts w:cs="Arial"/>
          <w:sz w:val="20"/>
          <w:szCs w:val="20"/>
        </w:rPr>
        <w:t xml:space="preserve"> an ambitious project </w:t>
      </w:r>
      <w:r>
        <w:rPr>
          <w:rFonts w:cs="Arial"/>
          <w:sz w:val="20"/>
          <w:szCs w:val="20"/>
        </w:rPr>
        <w:t xml:space="preserve">to design and implement a university-wide Peer Assisted Learning scheme. </w:t>
      </w:r>
      <w:r w:rsidRPr="009C0E54">
        <w:rPr>
          <w:rFonts w:cs="Arial"/>
          <w:sz w:val="20"/>
          <w:szCs w:val="20"/>
        </w:rPr>
        <w:t xml:space="preserve">The scheme </w:t>
      </w:r>
      <w:r>
        <w:rPr>
          <w:rFonts w:cs="Arial"/>
          <w:sz w:val="20"/>
          <w:szCs w:val="20"/>
        </w:rPr>
        <w:t xml:space="preserve">will be designed to support </w:t>
      </w:r>
      <w:r w:rsidRPr="009C0E54">
        <w:rPr>
          <w:rFonts w:cs="Arial"/>
          <w:sz w:val="20"/>
          <w:szCs w:val="20"/>
        </w:rPr>
        <w:t xml:space="preserve">students’ </w:t>
      </w:r>
      <w:r w:rsidR="006B4E7B">
        <w:rPr>
          <w:rFonts w:cs="Arial"/>
          <w:sz w:val="20"/>
          <w:szCs w:val="20"/>
        </w:rPr>
        <w:t xml:space="preserve">learning and </w:t>
      </w:r>
      <w:r w:rsidR="00962C78">
        <w:rPr>
          <w:rFonts w:cs="Arial"/>
          <w:sz w:val="20"/>
          <w:szCs w:val="20"/>
        </w:rPr>
        <w:t>skills development</w:t>
      </w:r>
      <w:r>
        <w:rPr>
          <w:rFonts w:cs="Arial"/>
          <w:sz w:val="20"/>
          <w:szCs w:val="20"/>
        </w:rPr>
        <w:t xml:space="preserve">, </w:t>
      </w:r>
      <w:r w:rsidR="00B43BC4">
        <w:rPr>
          <w:rFonts w:cs="Arial"/>
          <w:sz w:val="20"/>
          <w:szCs w:val="20"/>
        </w:rPr>
        <w:t xml:space="preserve">to </w:t>
      </w:r>
      <w:r>
        <w:rPr>
          <w:rFonts w:cs="Arial"/>
          <w:sz w:val="20"/>
          <w:szCs w:val="20"/>
        </w:rPr>
        <w:t>provide participants with</w:t>
      </w:r>
      <w:r w:rsidRPr="009C0E54">
        <w:rPr>
          <w:rFonts w:cs="Arial"/>
          <w:sz w:val="20"/>
          <w:szCs w:val="20"/>
        </w:rPr>
        <w:t xml:space="preserve"> </w:t>
      </w:r>
      <w:r>
        <w:rPr>
          <w:rFonts w:cs="Arial"/>
          <w:sz w:val="20"/>
          <w:szCs w:val="20"/>
        </w:rPr>
        <w:t xml:space="preserve">social </w:t>
      </w:r>
      <w:r w:rsidRPr="009C0E54">
        <w:rPr>
          <w:rFonts w:cs="Arial"/>
          <w:sz w:val="20"/>
          <w:szCs w:val="20"/>
        </w:rPr>
        <w:t>opportunities</w:t>
      </w:r>
      <w:r w:rsidR="00F844F8">
        <w:rPr>
          <w:rFonts w:cs="Arial"/>
          <w:sz w:val="20"/>
          <w:szCs w:val="20"/>
        </w:rPr>
        <w:t>,</w:t>
      </w:r>
      <w:r w:rsidRPr="009C0E54">
        <w:rPr>
          <w:rFonts w:cs="Arial"/>
          <w:sz w:val="20"/>
          <w:szCs w:val="20"/>
        </w:rPr>
        <w:t xml:space="preserve"> and </w:t>
      </w:r>
      <w:r w:rsidR="00B43BC4">
        <w:rPr>
          <w:rFonts w:cs="Arial"/>
          <w:sz w:val="20"/>
          <w:szCs w:val="20"/>
        </w:rPr>
        <w:t xml:space="preserve">to </w:t>
      </w:r>
      <w:r w:rsidR="00A34BD9">
        <w:rPr>
          <w:rFonts w:cs="Arial"/>
          <w:sz w:val="20"/>
          <w:szCs w:val="20"/>
        </w:rPr>
        <w:t>build</w:t>
      </w:r>
      <w:r w:rsidRPr="009C0E54">
        <w:rPr>
          <w:rFonts w:cs="Arial"/>
          <w:sz w:val="20"/>
          <w:szCs w:val="20"/>
        </w:rPr>
        <w:t xml:space="preserve"> communities</w:t>
      </w:r>
      <w:r w:rsidR="00F844F8">
        <w:rPr>
          <w:rFonts w:cs="Arial"/>
          <w:sz w:val="20"/>
          <w:szCs w:val="20"/>
        </w:rPr>
        <w:t xml:space="preserve"> where students </w:t>
      </w:r>
      <w:r w:rsidR="00764373">
        <w:rPr>
          <w:rFonts w:cs="Arial"/>
          <w:sz w:val="20"/>
          <w:szCs w:val="20"/>
        </w:rPr>
        <w:t xml:space="preserve">actively </w:t>
      </w:r>
      <w:r w:rsidR="00F844F8">
        <w:rPr>
          <w:rFonts w:cs="Arial"/>
          <w:sz w:val="20"/>
          <w:szCs w:val="20"/>
        </w:rPr>
        <w:t>learn from each other</w:t>
      </w:r>
      <w:r w:rsidRPr="009C0E54">
        <w:rPr>
          <w:rFonts w:cs="Arial"/>
          <w:sz w:val="20"/>
          <w:szCs w:val="20"/>
        </w:rPr>
        <w:t>.</w:t>
      </w:r>
      <w:r>
        <w:rPr>
          <w:rFonts w:cs="Arial"/>
          <w:sz w:val="20"/>
          <w:szCs w:val="20"/>
        </w:rPr>
        <w:t xml:space="preserve"> Th</w:t>
      </w:r>
      <w:r w:rsidR="00D8072C">
        <w:rPr>
          <w:rFonts w:cs="Arial"/>
          <w:sz w:val="20"/>
          <w:szCs w:val="20"/>
        </w:rPr>
        <w:t xml:space="preserve">is Peer Assisted Learning Manager </w:t>
      </w:r>
      <w:r w:rsidR="00B54813">
        <w:rPr>
          <w:rFonts w:cs="Arial"/>
          <w:sz w:val="20"/>
          <w:szCs w:val="20"/>
        </w:rPr>
        <w:t>role has been created to</w:t>
      </w:r>
      <w:r w:rsidR="00D8072C">
        <w:rPr>
          <w:rFonts w:cs="Arial"/>
          <w:sz w:val="20"/>
          <w:szCs w:val="20"/>
        </w:rPr>
        <w:t xml:space="preserve"> lead the </w:t>
      </w:r>
      <w:r>
        <w:rPr>
          <w:rFonts w:cs="Arial"/>
          <w:sz w:val="20"/>
          <w:szCs w:val="20"/>
        </w:rPr>
        <w:t xml:space="preserve">inception, design, </w:t>
      </w:r>
      <w:proofErr w:type="gramStart"/>
      <w:r>
        <w:rPr>
          <w:rFonts w:cs="Arial"/>
          <w:sz w:val="20"/>
          <w:szCs w:val="20"/>
        </w:rPr>
        <w:t>delivery</w:t>
      </w:r>
      <w:proofErr w:type="gramEnd"/>
      <w:r>
        <w:rPr>
          <w:rFonts w:cs="Arial"/>
          <w:sz w:val="20"/>
          <w:szCs w:val="20"/>
        </w:rPr>
        <w:t xml:space="preserve"> </w:t>
      </w:r>
      <w:r w:rsidR="004422D6">
        <w:rPr>
          <w:rFonts w:cs="Arial"/>
          <w:sz w:val="20"/>
          <w:szCs w:val="20"/>
        </w:rPr>
        <w:t xml:space="preserve">and evaluation </w:t>
      </w:r>
      <w:r>
        <w:rPr>
          <w:rFonts w:cs="Arial"/>
          <w:sz w:val="20"/>
          <w:szCs w:val="20"/>
        </w:rPr>
        <w:t xml:space="preserve">of this project, working closely with the </w:t>
      </w:r>
      <w:r w:rsidR="00D8072C" w:rsidRPr="00764373">
        <w:rPr>
          <w:rFonts w:cs="Arial"/>
          <w:sz w:val="20"/>
          <w:szCs w:val="20"/>
        </w:rPr>
        <w:t>Project Officer</w:t>
      </w:r>
      <w:r w:rsidRPr="00134C01">
        <w:rPr>
          <w:rFonts w:cs="Arial"/>
          <w:i/>
          <w:iCs/>
          <w:sz w:val="20"/>
          <w:szCs w:val="20"/>
        </w:rPr>
        <w:t xml:space="preserve"> </w:t>
      </w:r>
      <w:r>
        <w:rPr>
          <w:rFonts w:cs="Arial"/>
          <w:sz w:val="20"/>
          <w:szCs w:val="20"/>
        </w:rPr>
        <w:t xml:space="preserve">and the </w:t>
      </w:r>
      <w:r w:rsidRPr="003F216E">
        <w:rPr>
          <w:rFonts w:cs="Arial"/>
          <w:sz w:val="20"/>
          <w:szCs w:val="20"/>
        </w:rPr>
        <w:t xml:space="preserve">Programme Manager </w:t>
      </w:r>
      <w:r>
        <w:rPr>
          <w:rFonts w:cs="Arial"/>
          <w:sz w:val="20"/>
          <w:szCs w:val="20"/>
        </w:rPr>
        <w:t xml:space="preserve">for the </w:t>
      </w:r>
      <w:r w:rsidRPr="003F216E">
        <w:rPr>
          <w:rFonts w:cs="Arial"/>
          <w:sz w:val="20"/>
          <w:szCs w:val="20"/>
        </w:rPr>
        <w:t>Education and Employability Strategy</w:t>
      </w:r>
      <w:r>
        <w:rPr>
          <w:rFonts w:cs="Arial"/>
          <w:sz w:val="20"/>
          <w:szCs w:val="20"/>
        </w:rPr>
        <w:t>. This project is one of several that are being initiated as part of a programme to deliver this strategy.</w:t>
      </w:r>
    </w:p>
    <w:p w14:paraId="7E7941D0" w14:textId="77777777" w:rsidR="00B440EC" w:rsidRDefault="00B440EC" w:rsidP="00B440EC">
      <w:pPr>
        <w:pStyle w:val="NoSpacing"/>
        <w:rPr>
          <w:rFonts w:cs="Arial"/>
          <w:sz w:val="20"/>
          <w:szCs w:val="20"/>
        </w:rPr>
      </w:pPr>
    </w:p>
    <w:p w14:paraId="0CDECC97" w14:textId="747670BA" w:rsidR="00B440EC" w:rsidRDefault="00B440EC" w:rsidP="00B440EC">
      <w:pPr>
        <w:pStyle w:val="NoSpacing"/>
        <w:rPr>
          <w:rFonts w:cs="Arial"/>
          <w:sz w:val="20"/>
          <w:szCs w:val="20"/>
        </w:rPr>
      </w:pPr>
      <w:r w:rsidRPr="004F0431">
        <w:rPr>
          <w:rFonts w:cs="Arial"/>
          <w:sz w:val="20"/>
          <w:szCs w:val="20"/>
        </w:rPr>
        <w:t xml:space="preserve">In </w:t>
      </w:r>
      <w:r>
        <w:rPr>
          <w:rFonts w:cs="Arial"/>
          <w:sz w:val="20"/>
          <w:szCs w:val="20"/>
        </w:rPr>
        <w:t xml:space="preserve">developing a Peer Assisted Learning </w:t>
      </w:r>
      <w:r w:rsidR="00B54813">
        <w:rPr>
          <w:rFonts w:cs="Arial"/>
          <w:sz w:val="20"/>
          <w:szCs w:val="20"/>
        </w:rPr>
        <w:t>s</w:t>
      </w:r>
      <w:r>
        <w:rPr>
          <w:rFonts w:cs="Arial"/>
          <w:sz w:val="20"/>
          <w:szCs w:val="20"/>
        </w:rPr>
        <w:t>cheme,</w:t>
      </w:r>
      <w:r w:rsidRPr="004F0431">
        <w:rPr>
          <w:rFonts w:cs="Arial"/>
          <w:sz w:val="20"/>
          <w:szCs w:val="20"/>
        </w:rPr>
        <w:t xml:space="preserve"> we are aligned to the O</w:t>
      </w:r>
      <w:r w:rsidR="00D8072C">
        <w:rPr>
          <w:rFonts w:cs="Arial"/>
          <w:sz w:val="20"/>
          <w:szCs w:val="20"/>
        </w:rPr>
        <w:t xml:space="preserve">ffice </w:t>
      </w:r>
      <w:r w:rsidRPr="004F0431">
        <w:rPr>
          <w:rFonts w:cs="Arial"/>
          <w:sz w:val="20"/>
          <w:szCs w:val="20"/>
        </w:rPr>
        <w:t>f</w:t>
      </w:r>
      <w:r w:rsidR="00D8072C">
        <w:rPr>
          <w:rFonts w:cs="Arial"/>
          <w:sz w:val="20"/>
          <w:szCs w:val="20"/>
        </w:rPr>
        <w:t xml:space="preserve">or </w:t>
      </w:r>
      <w:r w:rsidRPr="004F0431">
        <w:rPr>
          <w:rFonts w:cs="Arial"/>
          <w:sz w:val="20"/>
          <w:szCs w:val="20"/>
        </w:rPr>
        <w:t>S</w:t>
      </w:r>
      <w:r w:rsidR="00D8072C">
        <w:rPr>
          <w:rFonts w:cs="Arial"/>
          <w:sz w:val="20"/>
          <w:szCs w:val="20"/>
        </w:rPr>
        <w:t>tudents’</w:t>
      </w:r>
      <w:r w:rsidRPr="004F0431">
        <w:rPr>
          <w:rFonts w:cs="Arial"/>
          <w:sz w:val="20"/>
          <w:szCs w:val="20"/>
        </w:rPr>
        <w:t xml:space="preserve"> statement on equality of opportunity where students’ access</w:t>
      </w:r>
      <w:r w:rsidR="00B7286F">
        <w:rPr>
          <w:rFonts w:cs="Arial"/>
          <w:sz w:val="20"/>
          <w:szCs w:val="20"/>
        </w:rPr>
        <w:t xml:space="preserve"> to university, their success, and their progression into </w:t>
      </w:r>
      <w:r w:rsidR="00360B1A">
        <w:rPr>
          <w:rFonts w:cs="Arial"/>
          <w:sz w:val="20"/>
          <w:szCs w:val="20"/>
        </w:rPr>
        <w:t>work</w:t>
      </w:r>
      <w:r w:rsidR="001A02E3">
        <w:rPr>
          <w:rFonts w:cs="Arial"/>
          <w:sz w:val="20"/>
          <w:szCs w:val="20"/>
        </w:rPr>
        <w:t xml:space="preserve"> are</w:t>
      </w:r>
      <w:r w:rsidRPr="004F0431">
        <w:rPr>
          <w:rFonts w:cs="Arial"/>
          <w:sz w:val="20"/>
          <w:szCs w:val="20"/>
        </w:rPr>
        <w:t xml:space="preserve"> not limited by their background, location, or characteristics.</w:t>
      </w:r>
    </w:p>
    <w:p w14:paraId="211BCAF3" w14:textId="77777777" w:rsidR="00FA7DCD" w:rsidRDefault="00FA7DCD" w:rsidP="00DE3137">
      <w:pPr>
        <w:jc w:val="both"/>
        <w:rPr>
          <w:rFonts w:cs="Arial"/>
          <w:sz w:val="20"/>
          <w:szCs w:val="20"/>
        </w:rPr>
      </w:pPr>
    </w:p>
    <w:p w14:paraId="51C51531" w14:textId="25470C4D" w:rsidR="00007D45" w:rsidRDefault="00007D45" w:rsidP="00007D45">
      <w:pPr>
        <w:spacing w:after="120"/>
        <w:rPr>
          <w:rFonts w:cs="Arial"/>
          <w:b/>
          <w:bCs/>
          <w:i/>
          <w:color w:val="C00000"/>
          <w:sz w:val="20"/>
          <w:szCs w:val="20"/>
        </w:rPr>
      </w:pPr>
      <w:r>
        <w:rPr>
          <w:rStyle w:val="apple-converted-space"/>
          <w:rFonts w:cs="Arial"/>
          <w:b/>
          <w:bCs/>
          <w:color w:val="C00000"/>
          <w:sz w:val="20"/>
          <w:szCs w:val="20"/>
          <w:shd w:val="clear" w:color="auto" w:fill="FFFFFF"/>
        </w:rPr>
        <w:t xml:space="preserve">About </w:t>
      </w:r>
      <w:r w:rsidR="00C8395E">
        <w:rPr>
          <w:rStyle w:val="apple-converted-space"/>
          <w:rFonts w:cs="Arial"/>
          <w:b/>
          <w:bCs/>
          <w:color w:val="C00000"/>
          <w:sz w:val="20"/>
          <w:szCs w:val="20"/>
          <w:shd w:val="clear" w:color="auto" w:fill="FFFFFF"/>
        </w:rPr>
        <w:t>the Library, Careers &amp; Enterprise</w:t>
      </w:r>
    </w:p>
    <w:p w14:paraId="310AA2FB" w14:textId="60CD4B95" w:rsidR="00007D45" w:rsidRPr="00007D45" w:rsidRDefault="00007D45" w:rsidP="00007D45">
      <w:pPr>
        <w:spacing w:after="240"/>
        <w:ind w:right="367"/>
        <w:rPr>
          <w:rFonts w:cs="Arial"/>
          <w:iCs/>
          <w:sz w:val="20"/>
          <w:szCs w:val="20"/>
        </w:rPr>
      </w:pPr>
      <w:r>
        <w:rPr>
          <w:rFonts w:cs="Arial"/>
          <w:iCs/>
          <w:sz w:val="20"/>
          <w:szCs w:val="20"/>
        </w:rPr>
        <w:t xml:space="preserve">Welcome to the Library, Careers &amp; Enterprise – a place to learn and share ideas, a virtual hub for research and discovery, a team of friendly faces delivering excellent customer service, and a community of experts playing an important role in teaching, learning, research, </w:t>
      </w:r>
      <w:r w:rsidR="00FA7DCD">
        <w:rPr>
          <w:rFonts w:cs="Arial"/>
          <w:iCs/>
          <w:sz w:val="20"/>
          <w:szCs w:val="20"/>
        </w:rPr>
        <w:t>employability,</w:t>
      </w:r>
      <w:r>
        <w:rPr>
          <w:rFonts w:cs="Arial"/>
          <w:iCs/>
          <w:sz w:val="20"/>
          <w:szCs w:val="20"/>
        </w:rPr>
        <w:t xml:space="preserve"> and enterprise at Salford. We are innovative, open, collaborative, and people centred. Our focus is to help our students get the very most out of their Salford journey, in support of the University’s mission: </w:t>
      </w:r>
      <w:r>
        <w:rPr>
          <w:rFonts w:cs="Arial"/>
          <w:i/>
          <w:sz w:val="20"/>
          <w:szCs w:val="20"/>
        </w:rPr>
        <w:t>“By pioneering exceptional industry partnerships we will lead the way in real-world experiences, preparing students for life.”</w:t>
      </w:r>
    </w:p>
    <w:p w14:paraId="5332663E" w14:textId="6C9F7812" w:rsidR="00007D45" w:rsidRDefault="00007D45" w:rsidP="00007D45">
      <w:pPr>
        <w:rPr>
          <w:color w:val="000000"/>
          <w:sz w:val="20"/>
          <w:szCs w:val="20"/>
        </w:rPr>
      </w:pPr>
      <w:r>
        <w:rPr>
          <w:color w:val="000000"/>
          <w:sz w:val="20"/>
          <w:szCs w:val="20"/>
        </w:rPr>
        <w:t xml:space="preserve">At Salford, we are proud of our diverse student population, and we work hard to create an inclusive culture where all our students and colleagues can bring their whole selves to the University. In the Library, Careers &amp; Enterprise we’re committed to creating open and inclusive </w:t>
      </w:r>
      <w:r w:rsidR="00FA7DCD">
        <w:rPr>
          <w:color w:val="000000"/>
          <w:sz w:val="20"/>
          <w:szCs w:val="20"/>
        </w:rPr>
        <w:t xml:space="preserve">learning </w:t>
      </w:r>
      <w:r>
        <w:rPr>
          <w:color w:val="000000"/>
          <w:sz w:val="20"/>
          <w:szCs w:val="20"/>
        </w:rPr>
        <w:t xml:space="preserve">experiences where students feel inspired and supported to </w:t>
      </w:r>
      <w:r w:rsidR="00FA7DCD">
        <w:rPr>
          <w:color w:val="000000"/>
          <w:sz w:val="20"/>
          <w:szCs w:val="20"/>
        </w:rPr>
        <w:t xml:space="preserve">engage with </w:t>
      </w:r>
      <w:r w:rsidR="006E4139">
        <w:rPr>
          <w:color w:val="000000"/>
          <w:sz w:val="20"/>
          <w:szCs w:val="20"/>
        </w:rPr>
        <w:t>each other, with learning,</w:t>
      </w:r>
      <w:r w:rsidR="00FA7DCD">
        <w:rPr>
          <w:color w:val="000000"/>
          <w:sz w:val="20"/>
          <w:szCs w:val="20"/>
        </w:rPr>
        <w:t xml:space="preserve"> and</w:t>
      </w:r>
      <w:r w:rsidR="006E4139">
        <w:rPr>
          <w:color w:val="000000"/>
          <w:sz w:val="20"/>
          <w:szCs w:val="20"/>
        </w:rPr>
        <w:t xml:space="preserve"> with opportunities to</w:t>
      </w:r>
      <w:r w:rsidR="00FA7DCD">
        <w:rPr>
          <w:color w:val="000000"/>
          <w:sz w:val="20"/>
          <w:szCs w:val="20"/>
        </w:rPr>
        <w:t xml:space="preserve"> enhance their employability.</w:t>
      </w:r>
    </w:p>
    <w:p w14:paraId="4F892B65" w14:textId="77777777" w:rsidR="00007D45" w:rsidRDefault="00007D45" w:rsidP="00007D45">
      <w:pPr>
        <w:rPr>
          <w:color w:val="000000"/>
          <w:sz w:val="20"/>
          <w:szCs w:val="20"/>
        </w:rPr>
      </w:pPr>
    </w:p>
    <w:p w14:paraId="5C52977C" w14:textId="77777777" w:rsidR="00007D45" w:rsidRDefault="00007D45" w:rsidP="00007D45">
      <w:pPr>
        <w:rPr>
          <w:color w:val="000000"/>
          <w:sz w:val="20"/>
          <w:szCs w:val="20"/>
        </w:rPr>
      </w:pPr>
      <w:r>
        <w:rPr>
          <w:color w:val="000000"/>
          <w:sz w:val="20"/>
          <w:szCs w:val="20"/>
        </w:rPr>
        <w:t xml:space="preserve">We recognise the importance of a healthy balance between work and home life. We are open to agile ways of working that provide colleagues with flexibility while also allowing us to deliver an excellent service, such as flexible hours and/or some working from home where work commitments allow. For this role, the post-holder is expected to split their time between campus and home, and some evening and weekend working may be required. </w:t>
      </w:r>
    </w:p>
    <w:p w14:paraId="63F7C911" w14:textId="77777777" w:rsidR="001A02E3" w:rsidRDefault="001A02E3" w:rsidP="00007D45">
      <w:pPr>
        <w:rPr>
          <w:color w:val="000000"/>
          <w:sz w:val="20"/>
          <w:szCs w:val="20"/>
        </w:rPr>
      </w:pPr>
    </w:p>
    <w:p w14:paraId="1D8D20B0" w14:textId="77777777" w:rsidR="001A02E3" w:rsidRDefault="001A02E3" w:rsidP="00007D45">
      <w:pPr>
        <w:rPr>
          <w:rFonts w:cs="Arial"/>
          <w:sz w:val="20"/>
          <w:szCs w:val="20"/>
        </w:rPr>
      </w:pPr>
    </w:p>
    <w:p w14:paraId="16BC63E8" w14:textId="77777777" w:rsidR="00007D45" w:rsidRDefault="00007D45" w:rsidP="00DE3137">
      <w:pPr>
        <w:jc w:val="both"/>
        <w:rPr>
          <w:rFonts w:cs="Arial"/>
          <w:sz w:val="20"/>
          <w:szCs w:val="20"/>
        </w:rPr>
      </w:pPr>
    </w:p>
    <w:p w14:paraId="69B37889" w14:textId="77777777" w:rsidR="00A435DA" w:rsidRDefault="00A435DA" w:rsidP="004E71C0">
      <w:pPr>
        <w:rPr>
          <w:rFonts w:cs="Arial"/>
          <w:sz w:val="20"/>
          <w:szCs w:val="20"/>
        </w:rPr>
      </w:pPr>
    </w:p>
    <w:p w14:paraId="3F3AF2F0" w14:textId="5386B688" w:rsidR="004133E2" w:rsidRDefault="004133E2">
      <w:pPr>
        <w:rPr>
          <w:rFonts w:cs="Arial"/>
          <w:sz w:val="20"/>
          <w:szCs w:val="20"/>
        </w:rPr>
      </w:pPr>
      <w:r>
        <w:rPr>
          <w:rFonts w:cs="Arial"/>
          <w:sz w:val="20"/>
          <w:szCs w:val="20"/>
        </w:rPr>
        <w:br w:type="page"/>
      </w:r>
    </w:p>
    <w:p w14:paraId="60440C27" w14:textId="3FAF3576" w:rsidR="004E71C0" w:rsidRPr="0004478C" w:rsidRDefault="004E71C0" w:rsidP="004E71C0">
      <w:pPr>
        <w:rPr>
          <w:b/>
          <w:color w:val="BA0B2A"/>
          <w:sz w:val="28"/>
          <w:szCs w:val="28"/>
        </w:rPr>
      </w:pPr>
      <w:r w:rsidRPr="0004478C">
        <w:rPr>
          <w:b/>
          <w:color w:val="BA0B2A"/>
          <w:sz w:val="28"/>
          <w:szCs w:val="28"/>
        </w:rPr>
        <w:lastRenderedPageBreak/>
        <w:t>Role Detail</w:t>
      </w:r>
    </w:p>
    <w:p w14:paraId="2D932443" w14:textId="77777777" w:rsidR="004E71C0" w:rsidRPr="0004478C" w:rsidRDefault="004E71C0" w:rsidP="004E71C0">
      <w:pPr>
        <w:rPr>
          <w:b/>
          <w:color w:val="BA0B2A"/>
        </w:rPr>
      </w:pPr>
    </w:p>
    <w:p w14:paraId="00E2EDFE" w14:textId="77777777" w:rsidR="004E71C0" w:rsidRPr="0004478C" w:rsidRDefault="004E71C0" w:rsidP="004E71C0">
      <w:pPr>
        <w:rPr>
          <w:color w:val="BA0B2A"/>
          <w:sz w:val="24"/>
          <w:szCs w:val="24"/>
        </w:rPr>
      </w:pPr>
      <w:r w:rsidRPr="0004478C">
        <w:rPr>
          <w:b/>
          <w:color w:val="BA0B2A"/>
          <w:sz w:val="24"/>
          <w:szCs w:val="24"/>
        </w:rPr>
        <w:t>Role Purpose</w:t>
      </w:r>
    </w:p>
    <w:p w14:paraId="19513B64" w14:textId="77777777" w:rsidR="007A7BFE" w:rsidRDefault="007A7BFE" w:rsidP="004E71C0">
      <w:pPr>
        <w:rPr>
          <w:rFonts w:cs="Arial"/>
          <w:sz w:val="20"/>
          <w:szCs w:val="20"/>
        </w:rPr>
      </w:pPr>
    </w:p>
    <w:p w14:paraId="51EF0A7D" w14:textId="71D5390F" w:rsidR="007A7BFE" w:rsidRDefault="00494E67" w:rsidP="00FE4F93">
      <w:pPr>
        <w:rPr>
          <w:rFonts w:cs="Arial"/>
          <w:sz w:val="20"/>
          <w:szCs w:val="20"/>
        </w:rPr>
      </w:pPr>
      <w:r>
        <w:rPr>
          <w:rFonts w:cs="Arial"/>
          <w:sz w:val="20"/>
          <w:szCs w:val="20"/>
        </w:rPr>
        <w:t xml:space="preserve">The Peer Assisted Learning Manager will play an important role in </w:t>
      </w:r>
      <w:r w:rsidR="007A7BFE" w:rsidRPr="008D5BF6">
        <w:rPr>
          <w:rFonts w:cs="Arial"/>
          <w:sz w:val="20"/>
          <w:szCs w:val="20"/>
        </w:rPr>
        <w:t xml:space="preserve">the implementation of </w:t>
      </w:r>
      <w:r>
        <w:rPr>
          <w:rFonts w:cs="Arial"/>
          <w:sz w:val="20"/>
          <w:szCs w:val="20"/>
        </w:rPr>
        <w:t>the University’s</w:t>
      </w:r>
      <w:r w:rsidR="007A7BFE" w:rsidRPr="008D5BF6">
        <w:rPr>
          <w:rFonts w:cs="Arial"/>
          <w:sz w:val="20"/>
          <w:szCs w:val="20"/>
        </w:rPr>
        <w:t xml:space="preserve"> Education and Employability Strategy, </w:t>
      </w:r>
      <w:r>
        <w:rPr>
          <w:rFonts w:cs="Arial"/>
          <w:sz w:val="20"/>
          <w:szCs w:val="20"/>
        </w:rPr>
        <w:t>by leading</w:t>
      </w:r>
      <w:r w:rsidR="007A7BFE" w:rsidRPr="008D5BF6">
        <w:rPr>
          <w:rFonts w:cs="Arial"/>
          <w:sz w:val="20"/>
          <w:szCs w:val="20"/>
        </w:rPr>
        <w:t xml:space="preserve"> </w:t>
      </w:r>
      <w:r w:rsidR="00033C59">
        <w:rPr>
          <w:rFonts w:cs="Arial"/>
          <w:sz w:val="20"/>
          <w:szCs w:val="20"/>
        </w:rPr>
        <w:t>on</w:t>
      </w:r>
      <w:r w:rsidR="007A7BFE">
        <w:rPr>
          <w:rFonts w:cs="Arial"/>
          <w:sz w:val="20"/>
          <w:szCs w:val="20"/>
        </w:rPr>
        <w:t xml:space="preserve"> a </w:t>
      </w:r>
      <w:r w:rsidR="0064158A">
        <w:rPr>
          <w:rFonts w:cs="Arial"/>
          <w:sz w:val="20"/>
          <w:szCs w:val="20"/>
        </w:rPr>
        <w:t xml:space="preserve">new </w:t>
      </w:r>
      <w:r w:rsidR="001F39FD">
        <w:rPr>
          <w:rFonts w:cs="Arial"/>
          <w:sz w:val="20"/>
          <w:szCs w:val="20"/>
        </w:rPr>
        <w:t>u</w:t>
      </w:r>
      <w:r w:rsidR="007A7BFE">
        <w:rPr>
          <w:rFonts w:cs="Arial"/>
          <w:sz w:val="20"/>
          <w:szCs w:val="20"/>
        </w:rPr>
        <w:t>niversity</w:t>
      </w:r>
      <w:r w:rsidR="001F39FD">
        <w:rPr>
          <w:rFonts w:cs="Arial"/>
          <w:sz w:val="20"/>
          <w:szCs w:val="20"/>
        </w:rPr>
        <w:t>-</w:t>
      </w:r>
      <w:r w:rsidR="007A7BFE">
        <w:rPr>
          <w:rFonts w:cs="Arial"/>
          <w:sz w:val="20"/>
          <w:szCs w:val="20"/>
        </w:rPr>
        <w:t xml:space="preserve">wide peer assisted learning scheme. </w:t>
      </w:r>
      <w:r w:rsidR="00033C59">
        <w:rPr>
          <w:rFonts w:cs="Arial"/>
          <w:sz w:val="20"/>
          <w:szCs w:val="20"/>
        </w:rPr>
        <w:t>The initial</w:t>
      </w:r>
      <w:r w:rsidR="005B72C6">
        <w:rPr>
          <w:rFonts w:cs="Arial"/>
          <w:sz w:val="20"/>
          <w:szCs w:val="20"/>
        </w:rPr>
        <w:t xml:space="preserve"> focus</w:t>
      </w:r>
      <w:r w:rsidR="002B5F35">
        <w:rPr>
          <w:rFonts w:cs="Arial"/>
          <w:sz w:val="20"/>
          <w:szCs w:val="20"/>
        </w:rPr>
        <w:t xml:space="preserve"> will</w:t>
      </w:r>
      <w:r w:rsidR="005B72C6">
        <w:rPr>
          <w:rFonts w:cs="Arial"/>
          <w:sz w:val="20"/>
          <w:szCs w:val="20"/>
        </w:rPr>
        <w:t xml:space="preserve"> be to</w:t>
      </w:r>
      <w:r w:rsidR="002B5F35">
        <w:rPr>
          <w:rFonts w:cs="Arial"/>
          <w:sz w:val="20"/>
          <w:szCs w:val="20"/>
        </w:rPr>
        <w:t xml:space="preserve"> lead the delivery of </w:t>
      </w:r>
      <w:r w:rsidR="00092181">
        <w:rPr>
          <w:rFonts w:cs="Arial"/>
          <w:sz w:val="20"/>
          <w:szCs w:val="20"/>
        </w:rPr>
        <w:t>a</w:t>
      </w:r>
      <w:r w:rsidR="002B5F35">
        <w:rPr>
          <w:rFonts w:cs="Arial"/>
          <w:sz w:val="20"/>
          <w:szCs w:val="20"/>
        </w:rPr>
        <w:t xml:space="preserve"> project to </w:t>
      </w:r>
      <w:r w:rsidR="00A1776F">
        <w:rPr>
          <w:rFonts w:cs="Arial"/>
          <w:sz w:val="20"/>
          <w:szCs w:val="20"/>
        </w:rPr>
        <w:t>define</w:t>
      </w:r>
      <w:r w:rsidR="002B5F35">
        <w:rPr>
          <w:rFonts w:cs="Arial"/>
          <w:sz w:val="20"/>
          <w:szCs w:val="20"/>
        </w:rPr>
        <w:t xml:space="preserve">, </w:t>
      </w:r>
      <w:r w:rsidR="002625C4">
        <w:rPr>
          <w:rFonts w:cs="Arial"/>
          <w:sz w:val="20"/>
          <w:szCs w:val="20"/>
        </w:rPr>
        <w:t>design</w:t>
      </w:r>
      <w:r w:rsidR="00826700">
        <w:rPr>
          <w:rFonts w:cs="Arial"/>
          <w:sz w:val="20"/>
          <w:szCs w:val="20"/>
        </w:rPr>
        <w:t>,</w:t>
      </w:r>
      <w:r w:rsidR="002B5F35">
        <w:rPr>
          <w:rFonts w:cs="Arial"/>
          <w:sz w:val="20"/>
          <w:szCs w:val="20"/>
        </w:rPr>
        <w:t xml:space="preserve"> roll out </w:t>
      </w:r>
      <w:r w:rsidR="00826700">
        <w:rPr>
          <w:rFonts w:cs="Arial"/>
          <w:sz w:val="20"/>
          <w:szCs w:val="20"/>
        </w:rPr>
        <w:t xml:space="preserve">and evaluate </w:t>
      </w:r>
      <w:r w:rsidR="002B5F35">
        <w:rPr>
          <w:rFonts w:cs="Arial"/>
          <w:sz w:val="20"/>
          <w:szCs w:val="20"/>
        </w:rPr>
        <w:t>the scheme</w:t>
      </w:r>
      <w:r w:rsidR="00203DFF">
        <w:rPr>
          <w:rFonts w:cs="Arial"/>
          <w:sz w:val="20"/>
          <w:szCs w:val="20"/>
        </w:rPr>
        <w:t>.</w:t>
      </w:r>
      <w:r w:rsidR="00723BD0">
        <w:rPr>
          <w:rFonts w:cs="Arial"/>
          <w:sz w:val="20"/>
          <w:szCs w:val="20"/>
        </w:rPr>
        <w:t xml:space="preserve"> </w:t>
      </w:r>
      <w:r w:rsidR="00FC078B">
        <w:rPr>
          <w:rFonts w:cs="Arial"/>
          <w:sz w:val="20"/>
          <w:szCs w:val="20"/>
        </w:rPr>
        <w:t>The</w:t>
      </w:r>
      <w:r w:rsidR="00A636FD">
        <w:rPr>
          <w:rFonts w:cs="Arial"/>
          <w:sz w:val="20"/>
          <w:szCs w:val="20"/>
        </w:rPr>
        <w:t xml:space="preserve"> post holder</w:t>
      </w:r>
      <w:r w:rsidR="00BE6EE8">
        <w:rPr>
          <w:rFonts w:cs="Arial"/>
          <w:sz w:val="20"/>
          <w:szCs w:val="20"/>
        </w:rPr>
        <w:t xml:space="preserve"> will </w:t>
      </w:r>
      <w:r w:rsidR="00FC078B">
        <w:rPr>
          <w:rFonts w:cs="Arial"/>
          <w:sz w:val="20"/>
          <w:szCs w:val="20"/>
        </w:rPr>
        <w:t xml:space="preserve">then </w:t>
      </w:r>
      <w:r w:rsidR="00BE6EE8">
        <w:rPr>
          <w:rFonts w:cs="Arial"/>
          <w:sz w:val="20"/>
          <w:szCs w:val="20"/>
        </w:rPr>
        <w:t xml:space="preserve">be responsible for </w:t>
      </w:r>
      <w:r w:rsidR="009A587C">
        <w:rPr>
          <w:rFonts w:cs="Arial"/>
          <w:sz w:val="20"/>
          <w:szCs w:val="20"/>
        </w:rPr>
        <w:t>overseeing a successful transition from strategic project to sustainable long-term delivery</w:t>
      </w:r>
      <w:r w:rsidR="00CC0398">
        <w:rPr>
          <w:rFonts w:cs="Arial"/>
          <w:sz w:val="20"/>
          <w:szCs w:val="20"/>
        </w:rPr>
        <w:t xml:space="preserve"> of peer assisted learning across the </w:t>
      </w:r>
      <w:r w:rsidR="00B966B4">
        <w:rPr>
          <w:rFonts w:cs="Arial"/>
          <w:sz w:val="20"/>
          <w:szCs w:val="20"/>
        </w:rPr>
        <w:t>organisation.</w:t>
      </w:r>
      <w:r w:rsidR="00F030C3">
        <w:rPr>
          <w:rFonts w:cs="Arial"/>
          <w:sz w:val="20"/>
          <w:szCs w:val="20"/>
        </w:rPr>
        <w:t xml:space="preserve"> </w:t>
      </w:r>
    </w:p>
    <w:p w14:paraId="5A723719" w14:textId="77777777" w:rsidR="007A7BFE" w:rsidRDefault="007A7BFE" w:rsidP="00FE4F93">
      <w:pPr>
        <w:rPr>
          <w:rFonts w:cs="Arial"/>
          <w:sz w:val="20"/>
          <w:szCs w:val="20"/>
        </w:rPr>
      </w:pPr>
    </w:p>
    <w:p w14:paraId="47D63633" w14:textId="51B5C1FE" w:rsidR="0020625F" w:rsidRDefault="007A7BFE" w:rsidP="00FE4F93">
      <w:pPr>
        <w:rPr>
          <w:rFonts w:cs="Arial"/>
          <w:sz w:val="20"/>
          <w:szCs w:val="20"/>
        </w:rPr>
      </w:pPr>
      <w:r w:rsidRPr="008D5BF6">
        <w:rPr>
          <w:rFonts w:cs="Arial"/>
          <w:sz w:val="20"/>
          <w:szCs w:val="20"/>
        </w:rPr>
        <w:t xml:space="preserve">The post holder will </w:t>
      </w:r>
      <w:r w:rsidR="0064158A">
        <w:rPr>
          <w:rFonts w:cs="Arial"/>
          <w:sz w:val="20"/>
          <w:szCs w:val="20"/>
        </w:rPr>
        <w:t xml:space="preserve">be </w:t>
      </w:r>
      <w:r w:rsidR="0064158A" w:rsidRPr="00B20386">
        <w:rPr>
          <w:rFonts w:cs="Arial"/>
          <w:sz w:val="20"/>
          <w:szCs w:val="20"/>
        </w:rPr>
        <w:t>supported by</w:t>
      </w:r>
      <w:r w:rsidRPr="00B20386">
        <w:rPr>
          <w:rFonts w:cs="Arial"/>
          <w:sz w:val="20"/>
          <w:szCs w:val="20"/>
        </w:rPr>
        <w:t xml:space="preserve"> </w:t>
      </w:r>
      <w:r w:rsidR="0064158A" w:rsidRPr="00B20386">
        <w:rPr>
          <w:rFonts w:cs="Arial"/>
          <w:sz w:val="20"/>
          <w:szCs w:val="20"/>
        </w:rPr>
        <w:t xml:space="preserve">a </w:t>
      </w:r>
      <w:r w:rsidR="00B966B4" w:rsidRPr="00B20386">
        <w:rPr>
          <w:rFonts w:cs="Arial"/>
          <w:sz w:val="20"/>
          <w:szCs w:val="20"/>
        </w:rPr>
        <w:t>Project Officer and</w:t>
      </w:r>
      <w:r w:rsidR="0064158A" w:rsidRPr="00B20386">
        <w:rPr>
          <w:rFonts w:cs="Arial"/>
          <w:sz w:val="20"/>
          <w:szCs w:val="20"/>
        </w:rPr>
        <w:t xml:space="preserve"> will work closely with</w:t>
      </w:r>
      <w:r w:rsidRPr="00B20386">
        <w:rPr>
          <w:rFonts w:cs="Arial"/>
          <w:sz w:val="20"/>
          <w:szCs w:val="20"/>
        </w:rPr>
        <w:t xml:space="preserve"> the Education &amp; Employability Strategy Programme Manager</w:t>
      </w:r>
      <w:r w:rsidR="0064158A" w:rsidRPr="00B20386">
        <w:rPr>
          <w:rFonts w:cs="Arial"/>
          <w:sz w:val="20"/>
          <w:szCs w:val="20"/>
        </w:rPr>
        <w:t>.</w:t>
      </w:r>
      <w:r w:rsidRPr="00B20386">
        <w:rPr>
          <w:rFonts w:cs="Arial"/>
          <w:sz w:val="20"/>
          <w:szCs w:val="20"/>
        </w:rPr>
        <w:t xml:space="preserve"> </w:t>
      </w:r>
      <w:r w:rsidR="0020625F" w:rsidRPr="00B20386">
        <w:rPr>
          <w:rFonts w:cs="Arial"/>
          <w:sz w:val="20"/>
          <w:szCs w:val="20"/>
        </w:rPr>
        <w:t xml:space="preserve">They will </w:t>
      </w:r>
      <w:r w:rsidR="002245F7" w:rsidRPr="00B20386">
        <w:rPr>
          <w:rFonts w:cs="Arial"/>
          <w:sz w:val="20"/>
          <w:szCs w:val="20"/>
        </w:rPr>
        <w:t>build strong working relationships across the University and with the Students’ Union, working closely</w:t>
      </w:r>
      <w:r w:rsidR="0020625F">
        <w:rPr>
          <w:rFonts w:cs="Arial"/>
          <w:sz w:val="20"/>
          <w:szCs w:val="20"/>
        </w:rPr>
        <w:t xml:space="preserve"> with </w:t>
      </w:r>
      <w:r w:rsidR="002245F7">
        <w:rPr>
          <w:rFonts w:cs="Arial"/>
          <w:sz w:val="20"/>
          <w:szCs w:val="20"/>
        </w:rPr>
        <w:t xml:space="preserve">a wide range of </w:t>
      </w:r>
      <w:r w:rsidR="0020625F">
        <w:rPr>
          <w:rFonts w:cs="Arial"/>
          <w:sz w:val="20"/>
          <w:szCs w:val="20"/>
        </w:rPr>
        <w:t xml:space="preserve">colleagues and students to </w:t>
      </w:r>
      <w:r w:rsidR="0094242A">
        <w:rPr>
          <w:rFonts w:cs="Arial"/>
          <w:sz w:val="20"/>
          <w:szCs w:val="20"/>
        </w:rPr>
        <w:t>design</w:t>
      </w:r>
      <w:r w:rsidR="002245F7">
        <w:rPr>
          <w:rFonts w:cs="Arial"/>
          <w:sz w:val="20"/>
          <w:szCs w:val="20"/>
        </w:rPr>
        <w:t xml:space="preserve"> </w:t>
      </w:r>
      <w:r w:rsidR="008E421C">
        <w:rPr>
          <w:rFonts w:cs="Arial"/>
          <w:sz w:val="20"/>
          <w:szCs w:val="20"/>
        </w:rPr>
        <w:t xml:space="preserve">and implement </w:t>
      </w:r>
      <w:r w:rsidR="0094242A">
        <w:rPr>
          <w:rFonts w:cs="Arial"/>
          <w:sz w:val="20"/>
          <w:szCs w:val="20"/>
        </w:rPr>
        <w:t>a</w:t>
      </w:r>
      <w:r w:rsidR="002245F7">
        <w:rPr>
          <w:rFonts w:cs="Arial"/>
          <w:sz w:val="20"/>
          <w:szCs w:val="20"/>
        </w:rPr>
        <w:t xml:space="preserve"> scheme </w:t>
      </w:r>
      <w:r w:rsidR="0094242A">
        <w:rPr>
          <w:rFonts w:cs="Arial"/>
          <w:sz w:val="20"/>
          <w:szCs w:val="20"/>
        </w:rPr>
        <w:t>that has</w:t>
      </w:r>
      <w:r w:rsidR="002245F7">
        <w:rPr>
          <w:rFonts w:cs="Arial"/>
          <w:sz w:val="20"/>
          <w:szCs w:val="20"/>
        </w:rPr>
        <w:t xml:space="preserve"> the </w:t>
      </w:r>
      <w:r w:rsidR="0020625F">
        <w:rPr>
          <w:rFonts w:cs="Arial"/>
          <w:sz w:val="20"/>
          <w:szCs w:val="20"/>
        </w:rPr>
        <w:t>best possible impact on our students</w:t>
      </w:r>
      <w:r w:rsidR="003E33B3">
        <w:rPr>
          <w:rFonts w:cs="Arial"/>
          <w:sz w:val="20"/>
          <w:szCs w:val="20"/>
        </w:rPr>
        <w:t>’ learning</w:t>
      </w:r>
      <w:r w:rsidR="0020625F">
        <w:rPr>
          <w:rFonts w:cs="Arial"/>
          <w:sz w:val="20"/>
          <w:szCs w:val="20"/>
        </w:rPr>
        <w:t xml:space="preserve">, </w:t>
      </w:r>
      <w:r w:rsidR="002245F7">
        <w:rPr>
          <w:rFonts w:cs="Arial"/>
          <w:sz w:val="20"/>
          <w:szCs w:val="20"/>
        </w:rPr>
        <w:t>responding to</w:t>
      </w:r>
      <w:r w:rsidR="0020625F">
        <w:rPr>
          <w:rFonts w:cs="Arial"/>
          <w:sz w:val="20"/>
          <w:szCs w:val="20"/>
        </w:rPr>
        <w:t xml:space="preserve"> the diversity of needs across </w:t>
      </w:r>
      <w:r w:rsidR="006A3ED6">
        <w:rPr>
          <w:rFonts w:cs="Arial"/>
          <w:sz w:val="20"/>
          <w:szCs w:val="20"/>
        </w:rPr>
        <w:t>the</w:t>
      </w:r>
      <w:r w:rsidR="0020625F">
        <w:rPr>
          <w:rFonts w:cs="Arial"/>
          <w:sz w:val="20"/>
          <w:szCs w:val="20"/>
        </w:rPr>
        <w:t xml:space="preserve"> student community</w:t>
      </w:r>
      <w:r w:rsidR="002245F7">
        <w:rPr>
          <w:rFonts w:cs="Arial"/>
          <w:sz w:val="20"/>
          <w:szCs w:val="20"/>
        </w:rPr>
        <w:t xml:space="preserve"> and </w:t>
      </w:r>
      <w:r w:rsidR="0094242A">
        <w:rPr>
          <w:rFonts w:cs="Arial"/>
          <w:sz w:val="20"/>
          <w:szCs w:val="20"/>
        </w:rPr>
        <w:t>helping</w:t>
      </w:r>
      <w:r w:rsidR="002245F7">
        <w:rPr>
          <w:rFonts w:cs="Arial"/>
          <w:sz w:val="20"/>
          <w:szCs w:val="20"/>
        </w:rPr>
        <w:t xml:space="preserve"> to ensure</w:t>
      </w:r>
      <w:r w:rsidR="00F35D69">
        <w:rPr>
          <w:rFonts w:cs="Arial"/>
          <w:sz w:val="20"/>
          <w:szCs w:val="20"/>
        </w:rPr>
        <w:t xml:space="preserve"> excellent and</w:t>
      </w:r>
      <w:r w:rsidR="002245F7">
        <w:rPr>
          <w:rFonts w:cs="Arial"/>
          <w:sz w:val="20"/>
          <w:szCs w:val="20"/>
        </w:rPr>
        <w:t xml:space="preserve"> equitable outcomes</w:t>
      </w:r>
      <w:r w:rsidR="009B3562">
        <w:rPr>
          <w:rFonts w:cs="Arial"/>
          <w:sz w:val="20"/>
          <w:szCs w:val="20"/>
        </w:rPr>
        <w:t xml:space="preserve"> for all</w:t>
      </w:r>
      <w:r w:rsidR="0020625F">
        <w:rPr>
          <w:rFonts w:cs="Arial"/>
          <w:sz w:val="20"/>
          <w:szCs w:val="20"/>
        </w:rPr>
        <w:t>.</w:t>
      </w:r>
    </w:p>
    <w:p w14:paraId="593BD53A" w14:textId="7FEA2940" w:rsidR="00F030C3" w:rsidRDefault="00F030C3" w:rsidP="007A7BFE">
      <w:pPr>
        <w:jc w:val="both"/>
        <w:rPr>
          <w:rFonts w:cs="Arial"/>
          <w:sz w:val="20"/>
          <w:szCs w:val="20"/>
          <w:highlight w:val="yellow"/>
        </w:rPr>
      </w:pPr>
    </w:p>
    <w:p w14:paraId="683765FE" w14:textId="77777777" w:rsidR="008000DF" w:rsidRDefault="008000DF" w:rsidP="004E71C0">
      <w:pPr>
        <w:rPr>
          <w:sz w:val="20"/>
        </w:rPr>
      </w:pPr>
    </w:p>
    <w:p w14:paraId="14824038" w14:textId="77777777" w:rsidR="004E71C0" w:rsidRPr="0004478C" w:rsidRDefault="004E71C0" w:rsidP="004E71C0">
      <w:pPr>
        <w:rPr>
          <w:color w:val="BA0B2A"/>
          <w:sz w:val="24"/>
          <w:szCs w:val="24"/>
        </w:rPr>
      </w:pPr>
      <w:r w:rsidRPr="0004478C">
        <w:rPr>
          <w:b/>
          <w:color w:val="BA0B2A"/>
          <w:sz w:val="24"/>
          <w:szCs w:val="24"/>
        </w:rPr>
        <w:t>Responsibilities</w:t>
      </w:r>
    </w:p>
    <w:p w14:paraId="63E67288" w14:textId="77777777" w:rsidR="004E71C0" w:rsidRDefault="004E71C0" w:rsidP="004E71C0">
      <w:pPr>
        <w:rPr>
          <w:sz w:val="20"/>
        </w:rPr>
      </w:pPr>
    </w:p>
    <w:p w14:paraId="720696E9" w14:textId="2B74B5D4" w:rsidR="009056A4" w:rsidRPr="00E4202E" w:rsidRDefault="001272A8" w:rsidP="004E71C0">
      <w:pPr>
        <w:rPr>
          <w:b/>
          <w:bCs/>
          <w:sz w:val="20"/>
        </w:rPr>
      </w:pPr>
      <w:r>
        <w:rPr>
          <w:b/>
          <w:bCs/>
          <w:sz w:val="20"/>
        </w:rPr>
        <w:t>Peer assisted learning</w:t>
      </w:r>
      <w:r w:rsidR="009A3B52">
        <w:rPr>
          <w:b/>
          <w:bCs/>
          <w:sz w:val="20"/>
        </w:rPr>
        <w:t xml:space="preserve"> (PAL)</w:t>
      </w:r>
    </w:p>
    <w:p w14:paraId="2B9338EE" w14:textId="73EA22BA" w:rsidR="00053BF2" w:rsidRDefault="00445E62" w:rsidP="00053BF2">
      <w:pPr>
        <w:pStyle w:val="ListParagraph"/>
        <w:numPr>
          <w:ilvl w:val="0"/>
          <w:numId w:val="25"/>
        </w:numPr>
        <w:tabs>
          <w:tab w:val="clear" w:pos="4860"/>
          <w:tab w:val="left" w:pos="709"/>
        </w:tabs>
        <w:ind w:left="721" w:right="363" w:hanging="437"/>
        <w:rPr>
          <w:sz w:val="20"/>
          <w:szCs w:val="20"/>
        </w:rPr>
      </w:pPr>
      <w:r w:rsidRPr="0E5A404D">
        <w:rPr>
          <w:sz w:val="20"/>
          <w:szCs w:val="20"/>
        </w:rPr>
        <w:t>Lead the</w:t>
      </w:r>
      <w:r w:rsidR="007471FE" w:rsidRPr="0E5A404D">
        <w:rPr>
          <w:sz w:val="20"/>
          <w:szCs w:val="20"/>
        </w:rPr>
        <w:t xml:space="preserve"> </w:t>
      </w:r>
      <w:r w:rsidR="00BB2F16">
        <w:rPr>
          <w:sz w:val="20"/>
          <w:szCs w:val="20"/>
        </w:rPr>
        <w:t xml:space="preserve">project to </w:t>
      </w:r>
      <w:r w:rsidR="00E4202E">
        <w:rPr>
          <w:sz w:val="20"/>
          <w:szCs w:val="20"/>
        </w:rPr>
        <w:t>scop</w:t>
      </w:r>
      <w:r w:rsidR="00BB2F16">
        <w:rPr>
          <w:sz w:val="20"/>
          <w:szCs w:val="20"/>
        </w:rPr>
        <w:t>e</w:t>
      </w:r>
      <w:r w:rsidR="00E4202E">
        <w:rPr>
          <w:sz w:val="20"/>
          <w:szCs w:val="20"/>
        </w:rPr>
        <w:t xml:space="preserve">, </w:t>
      </w:r>
      <w:r w:rsidR="007471FE" w:rsidRPr="0E5A404D">
        <w:rPr>
          <w:sz w:val="20"/>
          <w:szCs w:val="20"/>
        </w:rPr>
        <w:t>design</w:t>
      </w:r>
      <w:r w:rsidR="00EA1B20">
        <w:rPr>
          <w:sz w:val="20"/>
          <w:szCs w:val="20"/>
        </w:rPr>
        <w:t xml:space="preserve"> and</w:t>
      </w:r>
      <w:r w:rsidR="007471FE" w:rsidRPr="0E5A404D">
        <w:rPr>
          <w:sz w:val="20"/>
          <w:szCs w:val="20"/>
        </w:rPr>
        <w:t xml:space="preserve"> implement</w:t>
      </w:r>
      <w:r w:rsidR="00E4202E">
        <w:rPr>
          <w:sz w:val="20"/>
          <w:szCs w:val="20"/>
        </w:rPr>
        <w:t xml:space="preserve"> </w:t>
      </w:r>
      <w:r w:rsidR="00CE6432" w:rsidRPr="0E5A404D">
        <w:rPr>
          <w:sz w:val="20"/>
          <w:szCs w:val="20"/>
        </w:rPr>
        <w:t>a</w:t>
      </w:r>
      <w:r w:rsidR="00E4202E">
        <w:rPr>
          <w:sz w:val="20"/>
          <w:szCs w:val="20"/>
        </w:rPr>
        <w:t xml:space="preserve"> new university-wide</w:t>
      </w:r>
      <w:r w:rsidR="007471FE" w:rsidRPr="0E5A404D">
        <w:rPr>
          <w:sz w:val="20"/>
          <w:szCs w:val="20"/>
        </w:rPr>
        <w:t xml:space="preserve"> </w:t>
      </w:r>
      <w:r w:rsidR="009A3B52">
        <w:rPr>
          <w:sz w:val="20"/>
          <w:szCs w:val="20"/>
        </w:rPr>
        <w:t>PAL</w:t>
      </w:r>
      <w:r w:rsidR="00313331" w:rsidRPr="0E5A404D">
        <w:rPr>
          <w:sz w:val="20"/>
          <w:szCs w:val="20"/>
        </w:rPr>
        <w:t xml:space="preserve"> </w:t>
      </w:r>
      <w:r w:rsidR="009056A4">
        <w:rPr>
          <w:sz w:val="20"/>
          <w:szCs w:val="20"/>
        </w:rPr>
        <w:t>scheme</w:t>
      </w:r>
      <w:r w:rsidR="00053BF2" w:rsidRPr="0E5A404D">
        <w:rPr>
          <w:sz w:val="20"/>
          <w:szCs w:val="20"/>
        </w:rPr>
        <w:t xml:space="preserve">, ensuring </w:t>
      </w:r>
      <w:r w:rsidR="00BB2F16">
        <w:rPr>
          <w:sz w:val="20"/>
          <w:szCs w:val="20"/>
        </w:rPr>
        <w:t>this aligns</w:t>
      </w:r>
      <w:r w:rsidR="00053BF2" w:rsidRPr="0E5A404D">
        <w:rPr>
          <w:sz w:val="20"/>
          <w:szCs w:val="20"/>
        </w:rPr>
        <w:t xml:space="preserve"> with the </w:t>
      </w:r>
      <w:r w:rsidR="00403993">
        <w:rPr>
          <w:sz w:val="20"/>
          <w:szCs w:val="20"/>
        </w:rPr>
        <w:t>U</w:t>
      </w:r>
      <w:r w:rsidR="008A1C7F" w:rsidRPr="0E5A404D">
        <w:rPr>
          <w:sz w:val="20"/>
          <w:szCs w:val="20"/>
        </w:rPr>
        <w:t>niversity</w:t>
      </w:r>
      <w:r w:rsidR="00403993">
        <w:rPr>
          <w:sz w:val="20"/>
          <w:szCs w:val="20"/>
        </w:rPr>
        <w:t>’s</w:t>
      </w:r>
      <w:r w:rsidR="008A1C7F" w:rsidRPr="0E5A404D">
        <w:rPr>
          <w:sz w:val="20"/>
          <w:szCs w:val="20"/>
        </w:rPr>
        <w:t xml:space="preserve"> </w:t>
      </w:r>
      <w:r w:rsidR="00053BF2" w:rsidRPr="0E5A404D">
        <w:rPr>
          <w:sz w:val="20"/>
          <w:szCs w:val="20"/>
        </w:rPr>
        <w:t>vision</w:t>
      </w:r>
      <w:r w:rsidR="00B429DE" w:rsidRPr="0E5A404D">
        <w:rPr>
          <w:sz w:val="20"/>
          <w:szCs w:val="20"/>
        </w:rPr>
        <w:t xml:space="preserve"> and </w:t>
      </w:r>
      <w:r w:rsidR="008A1C7F" w:rsidRPr="0E5A404D">
        <w:rPr>
          <w:sz w:val="20"/>
          <w:szCs w:val="20"/>
        </w:rPr>
        <w:t>s</w:t>
      </w:r>
      <w:r w:rsidR="00053BF2" w:rsidRPr="0E5A404D">
        <w:rPr>
          <w:sz w:val="20"/>
          <w:szCs w:val="20"/>
        </w:rPr>
        <w:t>trategy</w:t>
      </w:r>
      <w:r w:rsidR="009056A4">
        <w:rPr>
          <w:sz w:val="20"/>
          <w:szCs w:val="20"/>
        </w:rPr>
        <w:t>.</w:t>
      </w:r>
    </w:p>
    <w:p w14:paraId="72DFD8FE" w14:textId="25FA4CC4" w:rsidR="00326714" w:rsidRPr="00326714" w:rsidRDefault="001272A8" w:rsidP="00BB2F16">
      <w:pPr>
        <w:pStyle w:val="ListParagraph"/>
        <w:numPr>
          <w:ilvl w:val="0"/>
          <w:numId w:val="25"/>
        </w:numPr>
        <w:tabs>
          <w:tab w:val="clear" w:pos="4860"/>
          <w:tab w:val="left" w:pos="709"/>
        </w:tabs>
        <w:ind w:left="721" w:right="363" w:hanging="437"/>
        <w:rPr>
          <w:sz w:val="20"/>
          <w:szCs w:val="20"/>
        </w:rPr>
      </w:pPr>
      <w:r w:rsidRPr="00862951">
        <w:rPr>
          <w:sz w:val="20"/>
          <w:szCs w:val="20"/>
        </w:rPr>
        <w:t xml:space="preserve">Ensure robust delivery of </w:t>
      </w:r>
      <w:r w:rsidR="009A3B52">
        <w:rPr>
          <w:sz w:val="20"/>
          <w:szCs w:val="20"/>
        </w:rPr>
        <w:t>PAL</w:t>
      </w:r>
      <w:r w:rsidRPr="00862951">
        <w:rPr>
          <w:sz w:val="20"/>
          <w:szCs w:val="20"/>
        </w:rPr>
        <w:t xml:space="preserve"> </w:t>
      </w:r>
      <w:r w:rsidR="00680E6C">
        <w:rPr>
          <w:sz w:val="20"/>
          <w:szCs w:val="20"/>
        </w:rPr>
        <w:t>across the organisation through</w:t>
      </w:r>
      <w:r w:rsidRPr="00862951">
        <w:rPr>
          <w:sz w:val="20"/>
          <w:szCs w:val="20"/>
        </w:rPr>
        <w:t xml:space="preserve"> well-documented processes</w:t>
      </w:r>
      <w:r w:rsidR="00B84280">
        <w:rPr>
          <w:sz w:val="20"/>
          <w:szCs w:val="20"/>
        </w:rPr>
        <w:t xml:space="preserve"> and</w:t>
      </w:r>
      <w:r w:rsidRPr="00862951">
        <w:rPr>
          <w:sz w:val="20"/>
          <w:szCs w:val="20"/>
        </w:rPr>
        <w:t xml:space="preserve"> procedures</w:t>
      </w:r>
      <w:r w:rsidR="00445F85">
        <w:rPr>
          <w:sz w:val="20"/>
          <w:szCs w:val="20"/>
        </w:rPr>
        <w:t>,</w:t>
      </w:r>
      <w:r w:rsidR="00680E6C">
        <w:rPr>
          <w:sz w:val="20"/>
          <w:szCs w:val="20"/>
        </w:rPr>
        <w:t xml:space="preserve"> </w:t>
      </w:r>
      <w:r w:rsidR="00445F85">
        <w:rPr>
          <w:sz w:val="20"/>
          <w:szCs w:val="20"/>
        </w:rPr>
        <w:t xml:space="preserve">quality assurance, and </w:t>
      </w:r>
      <w:r w:rsidR="00680E6C">
        <w:rPr>
          <w:sz w:val="20"/>
          <w:szCs w:val="20"/>
        </w:rPr>
        <w:t>effective</w:t>
      </w:r>
      <w:r w:rsidR="00326714" w:rsidRPr="00A10862">
        <w:rPr>
          <w:sz w:val="20"/>
          <w:szCs w:val="20"/>
        </w:rPr>
        <w:t xml:space="preserve"> guidance and support</w:t>
      </w:r>
      <w:r w:rsidR="00563D0E">
        <w:rPr>
          <w:sz w:val="20"/>
          <w:szCs w:val="20"/>
        </w:rPr>
        <w:t xml:space="preserve"> for academic schools</w:t>
      </w:r>
      <w:r w:rsidR="00326714">
        <w:rPr>
          <w:sz w:val="20"/>
          <w:szCs w:val="20"/>
        </w:rPr>
        <w:t>.</w:t>
      </w:r>
    </w:p>
    <w:p w14:paraId="74A692A4" w14:textId="37B8254F" w:rsidR="008153F4" w:rsidRDefault="00963786" w:rsidP="00963786">
      <w:pPr>
        <w:pStyle w:val="ListParagraph"/>
        <w:numPr>
          <w:ilvl w:val="0"/>
          <w:numId w:val="25"/>
        </w:numPr>
        <w:tabs>
          <w:tab w:val="clear" w:pos="4860"/>
          <w:tab w:val="left" w:pos="709"/>
        </w:tabs>
        <w:ind w:left="721" w:right="363" w:hanging="437"/>
        <w:rPr>
          <w:sz w:val="20"/>
          <w:szCs w:val="20"/>
        </w:rPr>
      </w:pPr>
      <w:r w:rsidRPr="00B95F9C">
        <w:rPr>
          <w:sz w:val="20"/>
          <w:szCs w:val="20"/>
        </w:rPr>
        <w:t xml:space="preserve">Lead the evaluation </w:t>
      </w:r>
      <w:r>
        <w:rPr>
          <w:sz w:val="20"/>
          <w:szCs w:val="20"/>
        </w:rPr>
        <w:t xml:space="preserve">of the impact of the </w:t>
      </w:r>
      <w:r w:rsidR="00486CE8">
        <w:rPr>
          <w:sz w:val="20"/>
          <w:szCs w:val="20"/>
        </w:rPr>
        <w:t xml:space="preserve">PAL </w:t>
      </w:r>
      <w:r>
        <w:rPr>
          <w:sz w:val="20"/>
          <w:szCs w:val="20"/>
        </w:rPr>
        <w:t>scheme,</w:t>
      </w:r>
      <w:r w:rsidRPr="00B95F9C">
        <w:rPr>
          <w:sz w:val="20"/>
          <w:szCs w:val="20"/>
        </w:rPr>
        <w:t xml:space="preserve"> monitoring participation, </w:t>
      </w:r>
      <w:r w:rsidR="007F4259">
        <w:rPr>
          <w:sz w:val="20"/>
          <w:szCs w:val="20"/>
        </w:rPr>
        <w:t>stakeholder</w:t>
      </w:r>
      <w:r w:rsidRPr="00B95F9C">
        <w:rPr>
          <w:sz w:val="20"/>
          <w:szCs w:val="20"/>
        </w:rPr>
        <w:t xml:space="preserve"> feedback</w:t>
      </w:r>
      <w:r w:rsidR="00326714">
        <w:rPr>
          <w:sz w:val="20"/>
          <w:szCs w:val="20"/>
        </w:rPr>
        <w:t xml:space="preserve"> and student outcomes</w:t>
      </w:r>
      <w:r w:rsidR="006779FF">
        <w:rPr>
          <w:sz w:val="20"/>
          <w:szCs w:val="20"/>
        </w:rPr>
        <w:t>,</w:t>
      </w:r>
      <w:r w:rsidR="0018080A">
        <w:rPr>
          <w:sz w:val="20"/>
          <w:szCs w:val="20"/>
        </w:rPr>
        <w:t xml:space="preserve"> to enable evidence-based </w:t>
      </w:r>
      <w:r w:rsidR="00C0330D">
        <w:rPr>
          <w:sz w:val="20"/>
          <w:szCs w:val="20"/>
        </w:rPr>
        <w:t>reporting and service development</w:t>
      </w:r>
      <w:r>
        <w:rPr>
          <w:sz w:val="20"/>
          <w:szCs w:val="20"/>
        </w:rPr>
        <w:t>.</w:t>
      </w:r>
    </w:p>
    <w:p w14:paraId="5FA5C0FA" w14:textId="27A59025" w:rsidR="00963786" w:rsidRPr="008153F4" w:rsidRDefault="008153F4" w:rsidP="008153F4">
      <w:pPr>
        <w:pStyle w:val="ListParagraph"/>
        <w:numPr>
          <w:ilvl w:val="0"/>
          <w:numId w:val="25"/>
        </w:numPr>
        <w:tabs>
          <w:tab w:val="clear" w:pos="4860"/>
          <w:tab w:val="left" w:pos="709"/>
        </w:tabs>
        <w:ind w:left="721" w:right="363" w:hanging="437"/>
        <w:rPr>
          <w:sz w:val="20"/>
          <w:szCs w:val="20"/>
        </w:rPr>
      </w:pPr>
      <w:r w:rsidRPr="00262245">
        <w:rPr>
          <w:sz w:val="20"/>
          <w:szCs w:val="20"/>
        </w:rPr>
        <w:t>Foster a culture of continuo</w:t>
      </w:r>
      <w:r>
        <w:rPr>
          <w:sz w:val="20"/>
          <w:szCs w:val="20"/>
        </w:rPr>
        <w:t>u</w:t>
      </w:r>
      <w:r w:rsidRPr="00262245">
        <w:rPr>
          <w:sz w:val="20"/>
          <w:szCs w:val="20"/>
        </w:rPr>
        <w:t>s improvement</w:t>
      </w:r>
      <w:r>
        <w:rPr>
          <w:sz w:val="20"/>
          <w:szCs w:val="20"/>
        </w:rPr>
        <w:t>, learning from failure as well as success</w:t>
      </w:r>
      <w:r w:rsidRPr="00262245">
        <w:rPr>
          <w:sz w:val="20"/>
          <w:szCs w:val="20"/>
        </w:rPr>
        <w:t xml:space="preserve"> </w:t>
      </w:r>
      <w:r>
        <w:rPr>
          <w:sz w:val="20"/>
          <w:szCs w:val="20"/>
        </w:rPr>
        <w:t xml:space="preserve">and </w:t>
      </w:r>
      <w:r w:rsidRPr="00262245">
        <w:rPr>
          <w:sz w:val="20"/>
          <w:szCs w:val="20"/>
        </w:rPr>
        <w:t>implement</w:t>
      </w:r>
      <w:r>
        <w:rPr>
          <w:sz w:val="20"/>
          <w:szCs w:val="20"/>
        </w:rPr>
        <w:t>ing</w:t>
      </w:r>
      <w:r w:rsidRPr="00262245">
        <w:rPr>
          <w:sz w:val="20"/>
          <w:szCs w:val="20"/>
        </w:rPr>
        <w:t xml:space="preserve"> best practices across the organi</w:t>
      </w:r>
      <w:r>
        <w:rPr>
          <w:sz w:val="20"/>
          <w:szCs w:val="20"/>
        </w:rPr>
        <w:t>s</w:t>
      </w:r>
      <w:r w:rsidRPr="00262245">
        <w:rPr>
          <w:sz w:val="20"/>
          <w:szCs w:val="20"/>
        </w:rPr>
        <w:t>ation</w:t>
      </w:r>
      <w:r>
        <w:rPr>
          <w:sz w:val="20"/>
          <w:szCs w:val="20"/>
        </w:rPr>
        <w:t>.</w:t>
      </w:r>
      <w:r w:rsidR="00963786" w:rsidRPr="008153F4">
        <w:rPr>
          <w:sz w:val="20"/>
          <w:szCs w:val="20"/>
        </w:rPr>
        <w:br/>
      </w:r>
    </w:p>
    <w:p w14:paraId="1C18FEBB" w14:textId="77777777" w:rsidR="00A17642" w:rsidRPr="00A17642" w:rsidRDefault="00A17642" w:rsidP="00A17642">
      <w:pPr>
        <w:rPr>
          <w:b/>
          <w:bCs/>
          <w:sz w:val="20"/>
          <w:szCs w:val="20"/>
        </w:rPr>
      </w:pPr>
      <w:r w:rsidRPr="00A17642">
        <w:rPr>
          <w:b/>
          <w:bCs/>
          <w:sz w:val="20"/>
          <w:szCs w:val="20"/>
        </w:rPr>
        <w:t>Developing people, plans and projects</w:t>
      </w:r>
    </w:p>
    <w:p w14:paraId="7305B658" w14:textId="1F9B9557" w:rsidR="001272A8" w:rsidRPr="00AF2914" w:rsidRDefault="00483241" w:rsidP="001272A8">
      <w:pPr>
        <w:numPr>
          <w:ilvl w:val="0"/>
          <w:numId w:val="25"/>
        </w:numPr>
        <w:spacing w:after="180"/>
        <w:ind w:right="363"/>
        <w:rPr>
          <w:rFonts w:cs="Arial"/>
          <w:sz w:val="20"/>
        </w:rPr>
      </w:pPr>
      <w:r>
        <w:rPr>
          <w:rFonts w:cs="Arial"/>
          <w:sz w:val="20"/>
        </w:rPr>
        <w:t>Oversee project planning</w:t>
      </w:r>
      <w:r w:rsidR="00005235">
        <w:rPr>
          <w:rFonts w:cs="Arial"/>
          <w:sz w:val="20"/>
        </w:rPr>
        <w:t xml:space="preserve"> and management</w:t>
      </w:r>
      <w:r w:rsidR="00486CE8">
        <w:rPr>
          <w:rFonts w:cs="Arial"/>
          <w:sz w:val="20"/>
        </w:rPr>
        <w:t>,</w:t>
      </w:r>
      <w:r>
        <w:rPr>
          <w:rFonts w:cs="Arial"/>
          <w:sz w:val="20"/>
        </w:rPr>
        <w:t xml:space="preserve"> </w:t>
      </w:r>
      <w:r w:rsidR="006456D2">
        <w:rPr>
          <w:rFonts w:cs="Arial"/>
          <w:sz w:val="20"/>
        </w:rPr>
        <w:t>ensur</w:t>
      </w:r>
      <w:r w:rsidR="00486CE8">
        <w:rPr>
          <w:rFonts w:cs="Arial"/>
          <w:sz w:val="20"/>
        </w:rPr>
        <w:t>ing</w:t>
      </w:r>
      <w:r w:rsidR="006456D2">
        <w:rPr>
          <w:rFonts w:cs="Arial"/>
          <w:sz w:val="20"/>
        </w:rPr>
        <w:t xml:space="preserve"> </w:t>
      </w:r>
      <w:r>
        <w:rPr>
          <w:rFonts w:cs="Arial"/>
          <w:sz w:val="20"/>
        </w:rPr>
        <w:t>delivery</w:t>
      </w:r>
      <w:r w:rsidR="00E83CC6">
        <w:rPr>
          <w:rFonts w:cs="Arial"/>
          <w:sz w:val="20"/>
        </w:rPr>
        <w:t xml:space="preserve"> within agreed </w:t>
      </w:r>
      <w:r w:rsidR="00762EC1">
        <w:rPr>
          <w:rFonts w:cs="Arial"/>
          <w:sz w:val="20"/>
        </w:rPr>
        <w:t>budgets and deadlines</w:t>
      </w:r>
      <w:r w:rsidR="001272A8" w:rsidRPr="00AF2914">
        <w:rPr>
          <w:rFonts w:cs="Arial"/>
          <w:sz w:val="20"/>
        </w:rPr>
        <w:t>.</w:t>
      </w:r>
    </w:p>
    <w:p w14:paraId="7D5173C5" w14:textId="7861DCE9" w:rsidR="008F5B53" w:rsidRDefault="00B20386" w:rsidP="008F5B53">
      <w:pPr>
        <w:numPr>
          <w:ilvl w:val="0"/>
          <w:numId w:val="25"/>
        </w:numPr>
        <w:spacing w:after="180"/>
        <w:ind w:right="363"/>
        <w:rPr>
          <w:rFonts w:cs="Arial"/>
          <w:sz w:val="20"/>
        </w:rPr>
      </w:pPr>
      <w:r>
        <w:rPr>
          <w:bCs/>
          <w:sz w:val="20"/>
          <w:szCs w:val="20"/>
        </w:rPr>
        <w:t>Build a team of staff and students to support the delivery of the PAL scheme, providing effective</w:t>
      </w:r>
      <w:r w:rsidR="002E1FD6">
        <w:rPr>
          <w:bCs/>
          <w:sz w:val="20"/>
          <w:szCs w:val="20"/>
        </w:rPr>
        <w:t xml:space="preserve"> and inclusive</w:t>
      </w:r>
      <w:r>
        <w:rPr>
          <w:bCs/>
          <w:sz w:val="20"/>
          <w:szCs w:val="20"/>
        </w:rPr>
        <w:t xml:space="preserve"> leadership and line management which empowers, </w:t>
      </w:r>
      <w:r w:rsidR="00B966B4">
        <w:rPr>
          <w:bCs/>
          <w:sz w:val="20"/>
          <w:szCs w:val="20"/>
        </w:rPr>
        <w:t>challenges,</w:t>
      </w:r>
      <w:r>
        <w:rPr>
          <w:bCs/>
          <w:sz w:val="20"/>
          <w:szCs w:val="20"/>
        </w:rPr>
        <w:t xml:space="preserve"> and supports everyone to perform at their best.  </w:t>
      </w:r>
    </w:p>
    <w:p w14:paraId="71013C29" w14:textId="77777777" w:rsidR="008F5B53" w:rsidRDefault="00915022" w:rsidP="008F5B53">
      <w:pPr>
        <w:numPr>
          <w:ilvl w:val="0"/>
          <w:numId w:val="25"/>
        </w:numPr>
        <w:spacing w:after="180"/>
        <w:ind w:right="363"/>
        <w:rPr>
          <w:rFonts w:cs="Arial"/>
          <w:sz w:val="20"/>
        </w:rPr>
      </w:pPr>
      <w:r w:rsidRPr="008F5B53">
        <w:rPr>
          <w:rFonts w:cs="Arial"/>
          <w:sz w:val="20"/>
          <w:szCs w:val="20"/>
        </w:rPr>
        <w:t>Take action to create a more</w:t>
      </w:r>
      <w:r w:rsidRPr="008F5B53">
        <w:rPr>
          <w:rFonts w:cs="Arial"/>
          <w:sz w:val="20"/>
        </w:rPr>
        <w:t xml:space="preserve"> diverse and inclusive study and work environment</w:t>
      </w:r>
      <w:r w:rsidRPr="008F5B53">
        <w:rPr>
          <w:rFonts w:cs="Arial"/>
          <w:sz w:val="20"/>
          <w:szCs w:val="20"/>
        </w:rPr>
        <w:t xml:space="preserve">, in line with University policy and the goals of our departmental </w:t>
      </w:r>
      <w:r w:rsidR="005F4E53" w:rsidRPr="008F5B53">
        <w:rPr>
          <w:rFonts w:cs="Arial"/>
          <w:sz w:val="20"/>
          <w:szCs w:val="20"/>
        </w:rPr>
        <w:t>Equity</w:t>
      </w:r>
      <w:r w:rsidRPr="008F5B53">
        <w:rPr>
          <w:rFonts w:cs="Arial"/>
          <w:sz w:val="20"/>
          <w:szCs w:val="20"/>
        </w:rPr>
        <w:t xml:space="preserve">, Diversity &amp; Inclusion action plan. </w:t>
      </w:r>
    </w:p>
    <w:p w14:paraId="2AF46323" w14:textId="5D1BD449" w:rsidR="00915022" w:rsidRPr="00DC490F" w:rsidRDefault="00DE35B7" w:rsidP="008F5B53">
      <w:pPr>
        <w:numPr>
          <w:ilvl w:val="0"/>
          <w:numId w:val="25"/>
        </w:numPr>
        <w:spacing w:after="180"/>
        <w:ind w:right="363"/>
        <w:rPr>
          <w:rFonts w:cs="Arial"/>
          <w:sz w:val="20"/>
        </w:rPr>
      </w:pPr>
      <w:r>
        <w:rPr>
          <w:rFonts w:cs="Arial"/>
          <w:sz w:val="20"/>
          <w:szCs w:val="20"/>
        </w:rPr>
        <w:t>Contribute to</w:t>
      </w:r>
      <w:r w:rsidR="00915022" w:rsidRPr="00DC490F">
        <w:rPr>
          <w:rFonts w:cs="Arial"/>
          <w:sz w:val="20"/>
          <w:szCs w:val="20"/>
        </w:rPr>
        <w:t xml:space="preserve"> the continuing</w:t>
      </w:r>
      <w:r w:rsidR="00915022" w:rsidRPr="00DC490F">
        <w:rPr>
          <w:sz w:val="20"/>
          <w:szCs w:val="20"/>
        </w:rPr>
        <w:t xml:space="preserve"> </w:t>
      </w:r>
      <w:r w:rsidR="00FF1E90">
        <w:rPr>
          <w:sz w:val="20"/>
          <w:szCs w:val="20"/>
        </w:rPr>
        <w:t xml:space="preserve">professional </w:t>
      </w:r>
      <w:r w:rsidR="00915022" w:rsidRPr="00DC490F">
        <w:rPr>
          <w:sz w:val="20"/>
          <w:szCs w:val="20"/>
        </w:rPr>
        <w:t xml:space="preserve">development of </w:t>
      </w:r>
      <w:r w:rsidR="0062083C">
        <w:rPr>
          <w:sz w:val="20"/>
          <w:szCs w:val="20"/>
        </w:rPr>
        <w:t>staff</w:t>
      </w:r>
      <w:r w:rsidR="00DC490F" w:rsidRPr="00DC490F">
        <w:rPr>
          <w:sz w:val="20"/>
          <w:szCs w:val="20"/>
        </w:rPr>
        <w:t xml:space="preserve"> and students</w:t>
      </w:r>
      <w:r w:rsidR="00915022" w:rsidRPr="00DC490F">
        <w:rPr>
          <w:sz w:val="20"/>
          <w:szCs w:val="20"/>
        </w:rPr>
        <w:t xml:space="preserve"> by </w:t>
      </w:r>
      <w:r w:rsidR="006C4D31">
        <w:rPr>
          <w:sz w:val="20"/>
          <w:szCs w:val="20"/>
        </w:rPr>
        <w:t>designing and delivering</w:t>
      </w:r>
      <w:r w:rsidR="00915022" w:rsidRPr="00DC490F">
        <w:rPr>
          <w:sz w:val="20"/>
          <w:szCs w:val="20"/>
        </w:rPr>
        <w:t xml:space="preserve"> training and development</w:t>
      </w:r>
      <w:r w:rsidR="00FF1E90">
        <w:rPr>
          <w:sz w:val="20"/>
          <w:szCs w:val="20"/>
        </w:rPr>
        <w:t xml:space="preserve"> </w:t>
      </w:r>
      <w:r w:rsidR="0049399E">
        <w:rPr>
          <w:sz w:val="20"/>
          <w:szCs w:val="20"/>
        </w:rPr>
        <w:t>t</w:t>
      </w:r>
      <w:r w:rsidR="008515B3">
        <w:rPr>
          <w:sz w:val="20"/>
          <w:szCs w:val="20"/>
        </w:rPr>
        <w:t>o</w:t>
      </w:r>
      <w:r w:rsidR="00FF1E90">
        <w:rPr>
          <w:sz w:val="20"/>
          <w:szCs w:val="20"/>
        </w:rPr>
        <w:t xml:space="preserve"> support the effective delivery of PAL</w:t>
      </w:r>
      <w:r w:rsidR="00915022" w:rsidRPr="00DC490F">
        <w:rPr>
          <w:sz w:val="20"/>
          <w:szCs w:val="20"/>
        </w:rPr>
        <w:t>.</w:t>
      </w:r>
    </w:p>
    <w:p w14:paraId="7C8C0642" w14:textId="527ACC5D" w:rsidR="00915022" w:rsidRPr="008B4292" w:rsidRDefault="00915022" w:rsidP="00915022">
      <w:pPr>
        <w:rPr>
          <w:rFonts w:cs="Arial"/>
          <w:b/>
          <w:sz w:val="18"/>
          <w:szCs w:val="18"/>
        </w:rPr>
      </w:pPr>
      <w:r w:rsidRPr="008B4292">
        <w:rPr>
          <w:rFonts w:cs="Arial"/>
          <w:b/>
          <w:sz w:val="20"/>
          <w:szCs w:val="18"/>
        </w:rPr>
        <w:t>Working in partnership</w:t>
      </w:r>
    </w:p>
    <w:p w14:paraId="22D91C4C" w14:textId="79BDEF0E" w:rsidR="00915022" w:rsidRPr="00441BAC" w:rsidRDefault="002735AA" w:rsidP="009963E8">
      <w:pPr>
        <w:numPr>
          <w:ilvl w:val="0"/>
          <w:numId w:val="26"/>
        </w:numPr>
        <w:spacing w:after="180"/>
        <w:ind w:left="709" w:right="363" w:hanging="430"/>
        <w:rPr>
          <w:rFonts w:cs="Arial"/>
          <w:sz w:val="20"/>
        </w:rPr>
      </w:pPr>
      <w:r>
        <w:rPr>
          <w:rFonts w:cs="Arial"/>
          <w:sz w:val="20"/>
        </w:rPr>
        <w:t>W</w:t>
      </w:r>
      <w:r w:rsidR="00915022">
        <w:rPr>
          <w:rFonts w:cs="Arial"/>
          <w:sz w:val="20"/>
        </w:rPr>
        <w:t xml:space="preserve">ork with other managers </w:t>
      </w:r>
      <w:r>
        <w:rPr>
          <w:rFonts w:cs="Arial"/>
          <w:sz w:val="20"/>
        </w:rPr>
        <w:t xml:space="preserve">in Library, Careers &amp; Enterprise </w:t>
      </w:r>
      <w:r w:rsidR="00915022">
        <w:rPr>
          <w:rFonts w:cs="Arial"/>
          <w:sz w:val="20"/>
        </w:rPr>
        <w:t xml:space="preserve">to oversee operational delivery and development of </w:t>
      </w:r>
      <w:r w:rsidR="00055240">
        <w:rPr>
          <w:rFonts w:cs="Arial"/>
          <w:sz w:val="20"/>
        </w:rPr>
        <w:t xml:space="preserve">our </w:t>
      </w:r>
      <w:r w:rsidR="00915022">
        <w:rPr>
          <w:rFonts w:cs="Arial"/>
          <w:sz w:val="20"/>
        </w:rPr>
        <w:t>services and to embed a positive culture where all colleagues are empowered to deliver results for our customers.</w:t>
      </w:r>
    </w:p>
    <w:p w14:paraId="7E1F4F12" w14:textId="70EF2465" w:rsidR="00915022" w:rsidRPr="00AF2914" w:rsidRDefault="00915022" w:rsidP="009963E8">
      <w:pPr>
        <w:numPr>
          <w:ilvl w:val="0"/>
          <w:numId w:val="26"/>
        </w:numPr>
        <w:spacing w:after="180"/>
        <w:ind w:left="709" w:right="363" w:hanging="430"/>
        <w:rPr>
          <w:rFonts w:cs="Arial"/>
          <w:sz w:val="20"/>
        </w:rPr>
      </w:pPr>
      <w:r>
        <w:rPr>
          <w:sz w:val="20"/>
          <w:szCs w:val="20"/>
        </w:rPr>
        <w:t>Proactively build relationships</w:t>
      </w:r>
      <w:r w:rsidR="00C31D6F">
        <w:rPr>
          <w:sz w:val="20"/>
          <w:szCs w:val="20"/>
        </w:rPr>
        <w:t xml:space="preserve"> and</w:t>
      </w:r>
      <w:r>
        <w:rPr>
          <w:sz w:val="20"/>
          <w:szCs w:val="20"/>
        </w:rPr>
        <w:t xml:space="preserve"> </w:t>
      </w:r>
      <w:r w:rsidR="00C31D6F">
        <w:rPr>
          <w:sz w:val="20"/>
          <w:szCs w:val="20"/>
        </w:rPr>
        <w:t>work in partnership</w:t>
      </w:r>
      <w:r w:rsidR="00AA2293">
        <w:rPr>
          <w:sz w:val="20"/>
          <w:szCs w:val="20"/>
        </w:rPr>
        <w:t xml:space="preserve"> on </w:t>
      </w:r>
      <w:r>
        <w:rPr>
          <w:sz w:val="20"/>
          <w:szCs w:val="20"/>
        </w:rPr>
        <w:t xml:space="preserve">cross-institutional groups and </w:t>
      </w:r>
      <w:r w:rsidR="00B966B4">
        <w:rPr>
          <w:sz w:val="20"/>
          <w:szCs w:val="20"/>
        </w:rPr>
        <w:t>projects and</w:t>
      </w:r>
      <w:r w:rsidR="00D52C73">
        <w:rPr>
          <w:sz w:val="20"/>
          <w:szCs w:val="20"/>
        </w:rPr>
        <w:t xml:space="preserve"> driv</w:t>
      </w:r>
      <w:r w:rsidR="00D058A6">
        <w:rPr>
          <w:sz w:val="20"/>
          <w:szCs w:val="20"/>
        </w:rPr>
        <w:t>e</w:t>
      </w:r>
      <w:r w:rsidR="00D52C73">
        <w:rPr>
          <w:sz w:val="20"/>
          <w:szCs w:val="20"/>
        </w:rPr>
        <w:t xml:space="preserve"> a similarly collaborative approach across your team</w:t>
      </w:r>
      <w:r>
        <w:rPr>
          <w:sz w:val="20"/>
          <w:szCs w:val="20"/>
        </w:rPr>
        <w:t xml:space="preserve">. </w:t>
      </w:r>
    </w:p>
    <w:p w14:paraId="1C0C9B37" w14:textId="67EA7CA1" w:rsidR="00915022" w:rsidRPr="00AF2914" w:rsidRDefault="00915022" w:rsidP="009963E8">
      <w:pPr>
        <w:numPr>
          <w:ilvl w:val="0"/>
          <w:numId w:val="26"/>
        </w:numPr>
        <w:spacing w:after="180"/>
        <w:ind w:left="709" w:right="363" w:hanging="430"/>
        <w:rPr>
          <w:sz w:val="20"/>
          <w:szCs w:val="20"/>
        </w:rPr>
      </w:pPr>
      <w:r w:rsidRPr="00AF2914">
        <w:rPr>
          <w:rFonts w:cs="Arial"/>
          <w:sz w:val="20"/>
          <w:szCs w:val="20"/>
        </w:rPr>
        <w:lastRenderedPageBreak/>
        <w:t>Develop and maintain</w:t>
      </w:r>
      <w:r w:rsidRPr="00AF2914">
        <w:rPr>
          <w:sz w:val="20"/>
          <w:szCs w:val="20"/>
        </w:rPr>
        <w:t xml:space="preserve"> external </w:t>
      </w:r>
      <w:r w:rsidR="00403993">
        <w:rPr>
          <w:sz w:val="20"/>
          <w:szCs w:val="20"/>
        </w:rPr>
        <w:t>partnerships</w:t>
      </w:r>
      <w:r w:rsidR="00DA06C6">
        <w:rPr>
          <w:sz w:val="20"/>
          <w:szCs w:val="20"/>
        </w:rPr>
        <w:t xml:space="preserve"> and relationships</w:t>
      </w:r>
      <w:r w:rsidRPr="00AF2914">
        <w:rPr>
          <w:sz w:val="20"/>
          <w:szCs w:val="20"/>
        </w:rPr>
        <w:t>,</w:t>
      </w:r>
      <w:r w:rsidR="00AA2293">
        <w:rPr>
          <w:sz w:val="20"/>
          <w:szCs w:val="20"/>
        </w:rPr>
        <w:t xml:space="preserve"> including</w:t>
      </w:r>
      <w:r w:rsidRPr="00AF2914">
        <w:rPr>
          <w:sz w:val="20"/>
          <w:szCs w:val="20"/>
        </w:rPr>
        <w:t xml:space="preserve"> representing the interests of the </w:t>
      </w:r>
      <w:r w:rsidRPr="001A3C53">
        <w:rPr>
          <w:sz w:val="20"/>
          <w:szCs w:val="20"/>
        </w:rPr>
        <w:t>Library</w:t>
      </w:r>
      <w:r>
        <w:rPr>
          <w:sz w:val="20"/>
          <w:szCs w:val="20"/>
        </w:rPr>
        <w:t>, Careers &amp; Enterprise</w:t>
      </w:r>
      <w:r w:rsidRPr="00AF2914">
        <w:rPr>
          <w:sz w:val="20"/>
          <w:szCs w:val="20"/>
        </w:rPr>
        <w:t xml:space="preserve"> in meetings with suppliers, service providers and representative bodies. </w:t>
      </w:r>
    </w:p>
    <w:p w14:paraId="2AAB5C7B" w14:textId="77777777" w:rsidR="00915022" w:rsidRDefault="00915022" w:rsidP="009963E8">
      <w:pPr>
        <w:ind w:left="709" w:right="363" w:hanging="430"/>
        <w:rPr>
          <w:b/>
          <w:sz w:val="20"/>
          <w:szCs w:val="20"/>
        </w:rPr>
      </w:pPr>
    </w:p>
    <w:p w14:paraId="0B07A9D0" w14:textId="77777777" w:rsidR="00915022" w:rsidRPr="00AF2914" w:rsidRDefault="00915022" w:rsidP="009963E8">
      <w:pPr>
        <w:ind w:left="709" w:right="363" w:hanging="430"/>
        <w:rPr>
          <w:b/>
          <w:sz w:val="20"/>
          <w:szCs w:val="20"/>
        </w:rPr>
      </w:pPr>
      <w:r w:rsidRPr="00AF2914">
        <w:rPr>
          <w:b/>
          <w:sz w:val="20"/>
          <w:szCs w:val="20"/>
        </w:rPr>
        <w:t>General responsibilities</w:t>
      </w:r>
    </w:p>
    <w:p w14:paraId="400A3CD8" w14:textId="77777777" w:rsidR="00915022" w:rsidRPr="00AF2914" w:rsidRDefault="00915022" w:rsidP="009963E8">
      <w:pPr>
        <w:numPr>
          <w:ilvl w:val="0"/>
          <w:numId w:val="26"/>
        </w:numPr>
        <w:spacing w:after="180"/>
        <w:ind w:left="709" w:right="363" w:hanging="430"/>
        <w:rPr>
          <w:rFonts w:cs="Arial"/>
          <w:sz w:val="20"/>
          <w:szCs w:val="20"/>
        </w:rPr>
      </w:pPr>
      <w:r w:rsidRPr="00AF2914">
        <w:rPr>
          <w:sz w:val="20"/>
          <w:szCs w:val="20"/>
        </w:rPr>
        <w:t xml:space="preserve">Maintain growth in personal and professional knowledge, skills and behaviours and develop a strong professional </w:t>
      </w:r>
      <w:r w:rsidRPr="00AF2914">
        <w:rPr>
          <w:rFonts w:cs="Arial"/>
          <w:sz w:val="20"/>
          <w:szCs w:val="20"/>
        </w:rPr>
        <w:t>profile through internal and external networks.</w:t>
      </w:r>
    </w:p>
    <w:p w14:paraId="4D2DA539" w14:textId="6BD4D457" w:rsidR="00915022" w:rsidRDefault="00915022" w:rsidP="009963E8">
      <w:pPr>
        <w:numPr>
          <w:ilvl w:val="0"/>
          <w:numId w:val="26"/>
        </w:numPr>
        <w:spacing w:after="180"/>
        <w:ind w:left="709" w:right="363" w:hanging="430"/>
        <w:rPr>
          <w:rFonts w:cs="Arial"/>
          <w:sz w:val="20"/>
          <w:szCs w:val="20"/>
        </w:rPr>
      </w:pPr>
      <w:r w:rsidRPr="00AF2914">
        <w:rPr>
          <w:sz w:val="20"/>
          <w:szCs w:val="20"/>
        </w:rPr>
        <w:t xml:space="preserve">Perform any </w:t>
      </w:r>
      <w:r w:rsidRPr="00AF2914">
        <w:rPr>
          <w:rFonts w:cs="Arial"/>
          <w:sz w:val="20"/>
          <w:szCs w:val="20"/>
        </w:rPr>
        <w:t xml:space="preserve">other duties appropriate to the grade as may be required by </w:t>
      </w:r>
      <w:r w:rsidR="00013EC8">
        <w:rPr>
          <w:rFonts w:cs="Arial"/>
          <w:sz w:val="20"/>
          <w:szCs w:val="20"/>
        </w:rPr>
        <w:t>the Director of Library and Student Futures</w:t>
      </w:r>
      <w:r w:rsidRPr="00AF2914">
        <w:rPr>
          <w:rFonts w:cs="Arial"/>
          <w:sz w:val="20"/>
          <w:szCs w:val="20"/>
        </w:rPr>
        <w:t>.</w:t>
      </w:r>
    </w:p>
    <w:p w14:paraId="6B284C54" w14:textId="77777777" w:rsidR="00915022" w:rsidRPr="00AF2914" w:rsidRDefault="00915022" w:rsidP="009963E8">
      <w:pPr>
        <w:numPr>
          <w:ilvl w:val="0"/>
          <w:numId w:val="26"/>
        </w:numPr>
        <w:spacing w:after="180"/>
        <w:ind w:left="709" w:right="363" w:hanging="430"/>
        <w:rPr>
          <w:rFonts w:cs="Arial"/>
          <w:sz w:val="20"/>
          <w:szCs w:val="20"/>
        </w:rPr>
      </w:pPr>
      <w:r w:rsidRPr="00AF2914">
        <w:rPr>
          <w:rFonts w:cs="Arial"/>
          <w:sz w:val="20"/>
          <w:szCs w:val="20"/>
        </w:rPr>
        <w:t>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0F0E9878" w14:textId="77777777" w:rsidR="00677F32" w:rsidRDefault="00915022" w:rsidP="009963E8">
      <w:pPr>
        <w:numPr>
          <w:ilvl w:val="0"/>
          <w:numId w:val="26"/>
        </w:numPr>
        <w:spacing w:after="180"/>
        <w:ind w:left="709" w:right="363" w:hanging="430"/>
        <w:rPr>
          <w:rFonts w:cs="Arial"/>
          <w:sz w:val="20"/>
        </w:rPr>
      </w:pPr>
      <w:r w:rsidRPr="00AF2914">
        <w:rPr>
          <w:rFonts w:cs="Arial"/>
          <w:sz w:val="20"/>
        </w:rPr>
        <w:t>Comply with the personal health and safety responsibilities specified in the University Health and Safety policy.</w:t>
      </w:r>
    </w:p>
    <w:p w14:paraId="6D889E43" w14:textId="1D6D8EDE" w:rsidR="00915022" w:rsidRPr="00677F32" w:rsidRDefault="00915022" w:rsidP="009963E8">
      <w:pPr>
        <w:numPr>
          <w:ilvl w:val="0"/>
          <w:numId w:val="26"/>
        </w:numPr>
        <w:spacing w:after="180"/>
        <w:ind w:left="709" w:right="363" w:hanging="430"/>
        <w:rPr>
          <w:rFonts w:cs="Arial"/>
          <w:sz w:val="20"/>
        </w:rPr>
      </w:pPr>
      <w:r w:rsidRPr="00677F32">
        <w:rPr>
          <w:rFonts w:cs="Arial"/>
          <w:sz w:val="20"/>
        </w:rPr>
        <w:t>This role detail is a</w:t>
      </w:r>
      <w:r w:rsidRPr="00677F32">
        <w:rPr>
          <w:sz w:val="20"/>
        </w:rPr>
        <w:t xml:space="preserve"> guide to the work you will initially be required to undertake.  It may be changed from time to time to meet changing circumstances.  It does not form part of your Contract of Employment.</w:t>
      </w:r>
    </w:p>
    <w:p w14:paraId="2D2C6980" w14:textId="77777777" w:rsidR="00915022" w:rsidRPr="00725709" w:rsidRDefault="00915022" w:rsidP="00915022">
      <w:pPr>
        <w:rPr>
          <w:bCs/>
          <w:sz w:val="20"/>
          <w:szCs w:val="20"/>
        </w:rPr>
      </w:pPr>
      <w:r w:rsidRPr="00725709">
        <w:rPr>
          <w:bCs/>
          <w:sz w:val="20"/>
          <w:szCs w:val="20"/>
        </w:rPr>
        <w:t xml:space="preserve">Applicants should be aware that although the role will be assigned to a specific department within the Directorate of Student Success, Administration and Support Services (DSSASS) in the first instance, we reserve the right to reassign the post to meet the future needs of the University. </w:t>
      </w:r>
    </w:p>
    <w:p w14:paraId="46B5199A" w14:textId="77777777" w:rsidR="004E71C0" w:rsidRPr="0004478C" w:rsidRDefault="004E71C0" w:rsidP="004E71C0">
      <w:pPr>
        <w:ind w:right="363"/>
        <w:rPr>
          <w:b/>
          <w:color w:val="BA0B2A"/>
          <w:sz w:val="28"/>
          <w:szCs w:val="28"/>
        </w:rPr>
      </w:pPr>
      <w:r>
        <w:rPr>
          <w:sz w:val="20"/>
        </w:rPr>
        <w:br w:type="page"/>
      </w:r>
      <w:r w:rsidRPr="0004478C">
        <w:rPr>
          <w:b/>
          <w:color w:val="BA0B2A"/>
          <w:sz w:val="28"/>
          <w:szCs w:val="28"/>
        </w:rPr>
        <w:lastRenderedPageBreak/>
        <w:t>Person Specification</w:t>
      </w:r>
    </w:p>
    <w:p w14:paraId="2CA3F766" w14:textId="77777777" w:rsidR="004E71C0" w:rsidRPr="0004478C" w:rsidRDefault="004E71C0" w:rsidP="004E71C0">
      <w:pPr>
        <w:ind w:left="284" w:right="363"/>
        <w:rPr>
          <w:b/>
          <w:color w:val="BA0B2A"/>
        </w:rPr>
      </w:pPr>
    </w:p>
    <w:p w14:paraId="2956BE5A" w14:textId="77777777" w:rsidR="004E71C0" w:rsidRPr="0004478C" w:rsidRDefault="004E71C0" w:rsidP="004E71C0">
      <w:pPr>
        <w:ind w:right="363"/>
        <w:rPr>
          <w:b/>
          <w:color w:val="BA0B2A"/>
          <w:sz w:val="24"/>
          <w:szCs w:val="24"/>
        </w:rPr>
      </w:pPr>
      <w:r w:rsidRPr="0004478C">
        <w:rPr>
          <w:b/>
          <w:color w:val="BA0B2A"/>
          <w:sz w:val="24"/>
          <w:szCs w:val="24"/>
        </w:rPr>
        <w:t>Qualifications</w:t>
      </w:r>
    </w:p>
    <w:p w14:paraId="7FD1424E" w14:textId="77777777" w:rsidR="004E71C0" w:rsidRPr="0004478C" w:rsidRDefault="004E71C0" w:rsidP="004E71C0">
      <w:pPr>
        <w:ind w:left="284" w:right="363"/>
        <w:rPr>
          <w:b/>
          <w:color w:val="BA0B2A"/>
        </w:rPr>
      </w:pPr>
    </w:p>
    <w:tbl>
      <w:tblPr>
        <w:tblW w:w="10548" w:type="dxa"/>
        <w:tblInd w:w="-7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21"/>
        <w:gridCol w:w="7767"/>
        <w:gridCol w:w="1080"/>
        <w:gridCol w:w="1080"/>
      </w:tblGrid>
      <w:tr w:rsidR="004E71C0" w:rsidRPr="0004478C" w14:paraId="3B42AB91" w14:textId="77777777" w:rsidTr="00B81F08">
        <w:trPr>
          <w:trHeight w:val="436"/>
        </w:trPr>
        <w:tc>
          <w:tcPr>
            <w:tcW w:w="621" w:type="dxa"/>
          </w:tcPr>
          <w:p w14:paraId="19E9B2B5" w14:textId="77777777" w:rsidR="004E71C0" w:rsidRPr="0004478C" w:rsidRDefault="004E71C0" w:rsidP="00814848">
            <w:pPr>
              <w:pStyle w:val="PS-Heading3"/>
              <w:jc w:val="both"/>
              <w:rPr>
                <w:color w:val="BA0B2A"/>
              </w:rPr>
            </w:pPr>
          </w:p>
        </w:tc>
        <w:tc>
          <w:tcPr>
            <w:tcW w:w="7767" w:type="dxa"/>
            <w:shd w:val="clear" w:color="auto" w:fill="F2F2F2"/>
          </w:tcPr>
          <w:p w14:paraId="357993B6" w14:textId="77777777" w:rsidR="004E71C0" w:rsidRPr="0004478C" w:rsidRDefault="004E71C0" w:rsidP="00814848">
            <w:pPr>
              <w:pStyle w:val="PS-Heading3"/>
              <w:jc w:val="both"/>
              <w:rPr>
                <w:b/>
                <w:color w:val="BA0B2A"/>
              </w:rPr>
            </w:pPr>
            <w:r w:rsidRPr="0004478C">
              <w:rPr>
                <w:b/>
                <w:color w:val="BA0B2A"/>
              </w:rPr>
              <w:t>The successful candidate should have:</w:t>
            </w:r>
          </w:p>
        </w:tc>
        <w:tc>
          <w:tcPr>
            <w:tcW w:w="1080" w:type="dxa"/>
            <w:shd w:val="clear" w:color="auto" w:fill="F2F2F2"/>
          </w:tcPr>
          <w:p w14:paraId="14246B50" w14:textId="77777777" w:rsidR="004E71C0" w:rsidRPr="0004478C" w:rsidRDefault="004E71C0" w:rsidP="00814848">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4358665" w14:textId="77777777" w:rsidR="004E71C0" w:rsidRPr="0004478C" w:rsidRDefault="004E71C0" w:rsidP="00814848">
            <w:pPr>
              <w:pStyle w:val="PS-tested-by"/>
              <w:spacing w:before="0" w:after="0"/>
              <w:jc w:val="both"/>
              <w:rPr>
                <w:b/>
                <w:color w:val="BA0B2A"/>
                <w:sz w:val="18"/>
                <w:szCs w:val="18"/>
              </w:rPr>
            </w:pPr>
            <w:r w:rsidRPr="0004478C">
              <w:rPr>
                <w:b/>
                <w:color w:val="BA0B2A"/>
                <w:sz w:val="18"/>
                <w:szCs w:val="18"/>
              </w:rPr>
              <w:t>Tested by*</w:t>
            </w:r>
          </w:p>
          <w:p w14:paraId="2471C296" w14:textId="77777777" w:rsidR="004E71C0" w:rsidRPr="0004478C" w:rsidRDefault="004E71C0" w:rsidP="00814848">
            <w:pPr>
              <w:pStyle w:val="PS-tested-by"/>
              <w:spacing w:before="0" w:after="0"/>
              <w:jc w:val="both"/>
              <w:rPr>
                <w:b/>
                <w:color w:val="BA0B2A"/>
                <w:sz w:val="18"/>
                <w:szCs w:val="18"/>
              </w:rPr>
            </w:pPr>
            <w:r w:rsidRPr="0004478C">
              <w:rPr>
                <w:b/>
                <w:color w:val="BA0B2A"/>
                <w:sz w:val="18"/>
                <w:szCs w:val="18"/>
              </w:rPr>
              <w:t>A, I, P, T</w:t>
            </w:r>
          </w:p>
        </w:tc>
      </w:tr>
      <w:tr w:rsidR="00EE62B9" w:rsidRPr="0092161D" w14:paraId="6328211B" w14:textId="77777777" w:rsidTr="00B81F08">
        <w:tc>
          <w:tcPr>
            <w:tcW w:w="621" w:type="dxa"/>
            <w:vAlign w:val="center"/>
          </w:tcPr>
          <w:p w14:paraId="07BCA090" w14:textId="264591E8" w:rsidR="00EE62B9" w:rsidRPr="0092161D" w:rsidRDefault="009D7A6A" w:rsidP="00814848">
            <w:pPr>
              <w:pStyle w:val="PS-1stBullet"/>
              <w:tabs>
                <w:tab w:val="clear" w:pos="336"/>
              </w:tabs>
              <w:ind w:left="0" w:firstLine="0"/>
              <w:rPr>
                <w:b w:val="0"/>
                <w:sz w:val="20"/>
                <w:szCs w:val="20"/>
              </w:rPr>
            </w:pPr>
            <w:r>
              <w:rPr>
                <w:b w:val="0"/>
                <w:sz w:val="20"/>
                <w:szCs w:val="20"/>
              </w:rPr>
              <w:t>1</w:t>
            </w:r>
          </w:p>
        </w:tc>
        <w:tc>
          <w:tcPr>
            <w:tcW w:w="7767" w:type="dxa"/>
            <w:vAlign w:val="center"/>
          </w:tcPr>
          <w:p w14:paraId="6A686158" w14:textId="6A2B5A82" w:rsidR="00814848" w:rsidRPr="00BD1BEE" w:rsidRDefault="009D7A6A" w:rsidP="00DC2CE6">
            <w:pPr>
              <w:pStyle w:val="PS-1stBullet"/>
              <w:tabs>
                <w:tab w:val="clear" w:pos="336"/>
              </w:tabs>
              <w:ind w:left="0" w:firstLine="0"/>
              <w:rPr>
                <w:rFonts w:cs="Arial"/>
                <w:b w:val="0"/>
                <w:sz w:val="20"/>
                <w:szCs w:val="20"/>
              </w:rPr>
            </w:pPr>
            <w:r w:rsidRPr="009D7A6A">
              <w:rPr>
                <w:rFonts w:cs="Arial"/>
                <w:b w:val="0"/>
                <w:sz w:val="20"/>
                <w:szCs w:val="20"/>
              </w:rPr>
              <w:t>Educated to degree level or equivalent or has significant professional experience in a relevant area</w:t>
            </w:r>
          </w:p>
        </w:tc>
        <w:tc>
          <w:tcPr>
            <w:tcW w:w="1080" w:type="dxa"/>
            <w:vAlign w:val="center"/>
          </w:tcPr>
          <w:p w14:paraId="416B4D2D" w14:textId="31FC00C0" w:rsidR="00EE62B9" w:rsidRPr="00BD1BEE" w:rsidRDefault="009D7A6A" w:rsidP="00814848">
            <w:pPr>
              <w:rPr>
                <w:rFonts w:cs="Arial"/>
                <w:sz w:val="20"/>
                <w:szCs w:val="20"/>
              </w:rPr>
            </w:pPr>
            <w:r>
              <w:rPr>
                <w:rFonts w:cs="Arial"/>
                <w:sz w:val="20"/>
                <w:szCs w:val="20"/>
              </w:rPr>
              <w:t>E</w:t>
            </w:r>
          </w:p>
        </w:tc>
        <w:tc>
          <w:tcPr>
            <w:tcW w:w="1080" w:type="dxa"/>
            <w:vAlign w:val="center"/>
          </w:tcPr>
          <w:p w14:paraId="4C7C99E1" w14:textId="2BB5A450" w:rsidR="00EE62B9" w:rsidRPr="00BD1BEE" w:rsidRDefault="009D7A6A" w:rsidP="00814848">
            <w:pPr>
              <w:rPr>
                <w:rFonts w:cs="Arial"/>
                <w:sz w:val="20"/>
                <w:szCs w:val="20"/>
              </w:rPr>
            </w:pPr>
            <w:r>
              <w:rPr>
                <w:rFonts w:cs="Arial"/>
                <w:sz w:val="20"/>
                <w:szCs w:val="20"/>
              </w:rPr>
              <w:t>A</w:t>
            </w:r>
          </w:p>
        </w:tc>
      </w:tr>
    </w:tbl>
    <w:p w14:paraId="5C16012A" w14:textId="77777777" w:rsidR="004E71C0" w:rsidRDefault="004E71C0" w:rsidP="00CC07DF">
      <w:pPr>
        <w:ind w:right="363"/>
        <w:rPr>
          <w:b/>
          <w:color w:val="000080"/>
        </w:rPr>
      </w:pPr>
    </w:p>
    <w:p w14:paraId="533787F1" w14:textId="77777777" w:rsidR="004E71C0" w:rsidRPr="0004478C" w:rsidRDefault="004E71C0" w:rsidP="00814848">
      <w:pPr>
        <w:ind w:right="363"/>
        <w:rPr>
          <w:b/>
          <w:color w:val="BA0B2A"/>
          <w:sz w:val="24"/>
          <w:szCs w:val="24"/>
        </w:rPr>
      </w:pPr>
      <w:r w:rsidRPr="0004478C">
        <w:rPr>
          <w:b/>
          <w:color w:val="BA0B2A"/>
          <w:sz w:val="24"/>
          <w:szCs w:val="24"/>
        </w:rPr>
        <w:t>Background &amp; Experience</w:t>
      </w:r>
    </w:p>
    <w:p w14:paraId="146700AB" w14:textId="77777777" w:rsidR="004E71C0" w:rsidRPr="0004478C" w:rsidRDefault="004E71C0" w:rsidP="00814848">
      <w:pPr>
        <w:ind w:right="363"/>
        <w:rPr>
          <w:b/>
          <w:color w:val="BA0B2A"/>
        </w:rPr>
      </w:pPr>
    </w:p>
    <w:tbl>
      <w:tblPr>
        <w:tblW w:w="10548" w:type="dxa"/>
        <w:tblInd w:w="-7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3AEA4076" w14:textId="77777777" w:rsidTr="5C99E57B">
        <w:trPr>
          <w:trHeight w:val="436"/>
        </w:trPr>
        <w:tc>
          <w:tcPr>
            <w:tcW w:w="534" w:type="dxa"/>
          </w:tcPr>
          <w:p w14:paraId="4E916AF9" w14:textId="77777777" w:rsidR="004E71C0" w:rsidRPr="0004478C" w:rsidRDefault="004E71C0" w:rsidP="00814848">
            <w:pPr>
              <w:pStyle w:val="PS-Heading3"/>
              <w:jc w:val="both"/>
              <w:rPr>
                <w:color w:val="BA0B2A"/>
              </w:rPr>
            </w:pPr>
          </w:p>
        </w:tc>
        <w:tc>
          <w:tcPr>
            <w:tcW w:w="7854" w:type="dxa"/>
            <w:shd w:val="clear" w:color="auto" w:fill="F2F2F2" w:themeFill="background1" w:themeFillShade="F2"/>
          </w:tcPr>
          <w:p w14:paraId="3BC1BDE8" w14:textId="77777777" w:rsidR="004E71C0" w:rsidRPr="0004478C" w:rsidRDefault="004E71C0" w:rsidP="00814848">
            <w:pPr>
              <w:pStyle w:val="PS-Heading3"/>
              <w:jc w:val="both"/>
              <w:rPr>
                <w:b/>
                <w:color w:val="BA0B2A"/>
              </w:rPr>
            </w:pPr>
            <w:r w:rsidRPr="0004478C">
              <w:rPr>
                <w:b/>
                <w:color w:val="BA0B2A"/>
              </w:rPr>
              <w:t>The successful candidate should have:</w:t>
            </w:r>
          </w:p>
        </w:tc>
        <w:tc>
          <w:tcPr>
            <w:tcW w:w="1080" w:type="dxa"/>
            <w:shd w:val="clear" w:color="auto" w:fill="F2F2F2" w:themeFill="background1" w:themeFillShade="F2"/>
          </w:tcPr>
          <w:p w14:paraId="129F32E5" w14:textId="77777777" w:rsidR="004E71C0" w:rsidRPr="0004478C" w:rsidRDefault="004E71C0" w:rsidP="00814848">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hemeFill="background1" w:themeFillShade="F2"/>
          </w:tcPr>
          <w:p w14:paraId="007024DB" w14:textId="77777777" w:rsidR="004E71C0" w:rsidRPr="0004478C" w:rsidRDefault="004E71C0" w:rsidP="00814848">
            <w:pPr>
              <w:pStyle w:val="PS-tested-by"/>
              <w:spacing w:before="0" w:after="0"/>
              <w:jc w:val="both"/>
              <w:rPr>
                <w:b/>
                <w:color w:val="BA0B2A"/>
                <w:sz w:val="18"/>
                <w:szCs w:val="18"/>
              </w:rPr>
            </w:pPr>
            <w:r w:rsidRPr="0004478C">
              <w:rPr>
                <w:b/>
                <w:color w:val="BA0B2A"/>
                <w:sz w:val="18"/>
                <w:szCs w:val="18"/>
              </w:rPr>
              <w:t>Tested by*</w:t>
            </w:r>
          </w:p>
          <w:p w14:paraId="694298BC" w14:textId="77777777" w:rsidR="004E71C0" w:rsidRPr="0004478C" w:rsidRDefault="004E71C0" w:rsidP="00814848">
            <w:pPr>
              <w:pStyle w:val="PS-tested-by"/>
              <w:spacing w:before="0" w:after="0"/>
              <w:jc w:val="both"/>
              <w:rPr>
                <w:b/>
                <w:color w:val="BA0B2A"/>
                <w:sz w:val="18"/>
                <w:szCs w:val="18"/>
              </w:rPr>
            </w:pPr>
            <w:r w:rsidRPr="0004478C">
              <w:rPr>
                <w:b/>
                <w:color w:val="BA0B2A"/>
                <w:sz w:val="18"/>
                <w:szCs w:val="18"/>
              </w:rPr>
              <w:t>A, I, P, T</w:t>
            </w:r>
          </w:p>
        </w:tc>
      </w:tr>
      <w:tr w:rsidR="00EE62B9" w:rsidRPr="0092161D" w14:paraId="16C28575" w14:textId="77777777" w:rsidTr="5C99E57B">
        <w:tc>
          <w:tcPr>
            <w:tcW w:w="534" w:type="dxa"/>
            <w:vAlign w:val="center"/>
          </w:tcPr>
          <w:p w14:paraId="46928D67" w14:textId="6746E475" w:rsidR="00EE62B9" w:rsidRPr="0092161D" w:rsidRDefault="009D21CB" w:rsidP="00814848">
            <w:pPr>
              <w:pStyle w:val="PS-1stBullet"/>
              <w:tabs>
                <w:tab w:val="clear" w:pos="336"/>
              </w:tabs>
              <w:ind w:left="0" w:firstLine="0"/>
              <w:rPr>
                <w:b w:val="0"/>
                <w:sz w:val="20"/>
                <w:szCs w:val="20"/>
              </w:rPr>
            </w:pPr>
            <w:r>
              <w:rPr>
                <w:b w:val="0"/>
                <w:sz w:val="20"/>
                <w:szCs w:val="20"/>
              </w:rPr>
              <w:t>2</w:t>
            </w:r>
          </w:p>
        </w:tc>
        <w:tc>
          <w:tcPr>
            <w:tcW w:w="7854" w:type="dxa"/>
            <w:vAlign w:val="center"/>
          </w:tcPr>
          <w:p w14:paraId="7F478D91" w14:textId="1E7E4C37" w:rsidR="00EE62B9" w:rsidRPr="00F0539C" w:rsidRDefault="00065345" w:rsidP="00F0539C">
            <w:pPr>
              <w:pStyle w:val="1stBullet"/>
              <w:rPr>
                <w:rFonts w:cs="Arial"/>
                <w:sz w:val="20"/>
                <w:szCs w:val="20"/>
              </w:rPr>
            </w:pPr>
            <w:r w:rsidRPr="00F0539C">
              <w:rPr>
                <w:rFonts w:cs="Arial"/>
                <w:sz w:val="20"/>
                <w:szCs w:val="20"/>
              </w:rPr>
              <w:t>Proven e</w:t>
            </w:r>
            <w:r w:rsidR="00435466" w:rsidRPr="00F0539C">
              <w:rPr>
                <w:rFonts w:cs="Arial"/>
                <w:sz w:val="20"/>
                <w:szCs w:val="20"/>
              </w:rPr>
              <w:t xml:space="preserve">xperience of </w:t>
            </w:r>
            <w:r w:rsidR="00E12264" w:rsidRPr="00F0539C">
              <w:rPr>
                <w:rFonts w:cs="Arial"/>
                <w:sz w:val="20"/>
                <w:szCs w:val="20"/>
              </w:rPr>
              <w:t xml:space="preserve">developing and </w:t>
            </w:r>
            <w:r w:rsidR="00435466" w:rsidRPr="00F0539C">
              <w:rPr>
                <w:rFonts w:cs="Arial"/>
                <w:sz w:val="20"/>
                <w:szCs w:val="20"/>
              </w:rPr>
              <w:t xml:space="preserve">delivering effective learning </w:t>
            </w:r>
            <w:r w:rsidR="00595125">
              <w:rPr>
                <w:rFonts w:cs="Arial"/>
                <w:sz w:val="20"/>
                <w:szCs w:val="20"/>
              </w:rPr>
              <w:t xml:space="preserve">support </w:t>
            </w:r>
            <w:r w:rsidR="00486AED" w:rsidRPr="00F0539C">
              <w:rPr>
                <w:rFonts w:cs="Arial"/>
                <w:sz w:val="20"/>
                <w:szCs w:val="20"/>
              </w:rPr>
              <w:t>services</w:t>
            </w:r>
            <w:r w:rsidR="005704CE" w:rsidRPr="00F0539C">
              <w:rPr>
                <w:rFonts w:cs="Arial"/>
                <w:sz w:val="20"/>
                <w:szCs w:val="20"/>
              </w:rPr>
              <w:t xml:space="preserve"> that make a positive impact on</w:t>
            </w:r>
            <w:r w:rsidR="008C3BBF" w:rsidRPr="00F0539C">
              <w:rPr>
                <w:rFonts w:cs="Arial"/>
                <w:sz w:val="20"/>
                <w:szCs w:val="20"/>
              </w:rPr>
              <w:t xml:space="preserve"> </w:t>
            </w:r>
            <w:r w:rsidR="005704CE" w:rsidRPr="00F0539C">
              <w:rPr>
                <w:rFonts w:cs="Arial"/>
                <w:sz w:val="20"/>
                <w:szCs w:val="20"/>
              </w:rPr>
              <w:t>learners</w:t>
            </w:r>
            <w:r w:rsidR="00225956" w:rsidRPr="00F0539C">
              <w:rPr>
                <w:rFonts w:cs="Arial"/>
                <w:sz w:val="20"/>
                <w:szCs w:val="20"/>
              </w:rPr>
              <w:t>.</w:t>
            </w:r>
            <w:r w:rsidR="00435466" w:rsidRPr="00F0539C">
              <w:rPr>
                <w:rFonts w:cs="Arial"/>
                <w:sz w:val="20"/>
                <w:szCs w:val="20"/>
              </w:rPr>
              <w:t xml:space="preserve"> </w:t>
            </w:r>
          </w:p>
        </w:tc>
        <w:tc>
          <w:tcPr>
            <w:tcW w:w="1080" w:type="dxa"/>
            <w:vAlign w:val="center"/>
          </w:tcPr>
          <w:p w14:paraId="770EFC1E" w14:textId="50442234" w:rsidR="00EE62B9" w:rsidRPr="002C63C7" w:rsidRDefault="00593CCF" w:rsidP="00814848">
            <w:pPr>
              <w:rPr>
                <w:rFonts w:cs="Arial"/>
                <w:sz w:val="20"/>
                <w:szCs w:val="20"/>
              </w:rPr>
            </w:pPr>
            <w:r>
              <w:rPr>
                <w:rFonts w:cs="Arial"/>
                <w:sz w:val="20"/>
                <w:szCs w:val="20"/>
              </w:rPr>
              <w:t>E</w:t>
            </w:r>
          </w:p>
        </w:tc>
        <w:tc>
          <w:tcPr>
            <w:tcW w:w="1080" w:type="dxa"/>
            <w:vAlign w:val="center"/>
          </w:tcPr>
          <w:p w14:paraId="14EB0243" w14:textId="7D1D00A9" w:rsidR="00EE62B9" w:rsidRPr="002C63C7" w:rsidRDefault="00F73F16" w:rsidP="00814848">
            <w:pPr>
              <w:rPr>
                <w:rFonts w:cs="Arial"/>
                <w:sz w:val="20"/>
                <w:szCs w:val="20"/>
              </w:rPr>
            </w:pPr>
            <w:r>
              <w:rPr>
                <w:rFonts w:cs="Arial"/>
                <w:sz w:val="20"/>
                <w:szCs w:val="20"/>
              </w:rPr>
              <w:t xml:space="preserve">A, </w:t>
            </w:r>
            <w:r w:rsidR="00A63588">
              <w:rPr>
                <w:rFonts w:cs="Arial"/>
                <w:sz w:val="20"/>
                <w:szCs w:val="20"/>
              </w:rPr>
              <w:t xml:space="preserve">P, </w:t>
            </w:r>
            <w:r w:rsidR="00593CCF">
              <w:rPr>
                <w:rFonts w:cs="Arial"/>
                <w:sz w:val="20"/>
                <w:szCs w:val="20"/>
              </w:rPr>
              <w:t>I</w:t>
            </w:r>
          </w:p>
        </w:tc>
      </w:tr>
      <w:tr w:rsidR="00593CCF" w:rsidRPr="0092161D" w14:paraId="33BDF98C" w14:textId="77777777" w:rsidTr="5C99E57B">
        <w:tc>
          <w:tcPr>
            <w:tcW w:w="534" w:type="dxa"/>
            <w:vAlign w:val="center"/>
          </w:tcPr>
          <w:p w14:paraId="328027C5" w14:textId="19FA77CA" w:rsidR="00593CCF" w:rsidRDefault="00DA4DC5" w:rsidP="00593CCF">
            <w:pPr>
              <w:pStyle w:val="PS-1stBullet"/>
              <w:tabs>
                <w:tab w:val="clear" w:pos="336"/>
              </w:tabs>
              <w:ind w:left="0" w:firstLine="0"/>
              <w:rPr>
                <w:b w:val="0"/>
                <w:sz w:val="20"/>
                <w:szCs w:val="20"/>
              </w:rPr>
            </w:pPr>
            <w:r>
              <w:rPr>
                <w:b w:val="0"/>
                <w:sz w:val="20"/>
                <w:szCs w:val="20"/>
              </w:rPr>
              <w:t>3</w:t>
            </w:r>
          </w:p>
        </w:tc>
        <w:tc>
          <w:tcPr>
            <w:tcW w:w="7854" w:type="dxa"/>
            <w:vAlign w:val="center"/>
          </w:tcPr>
          <w:p w14:paraId="7982708D" w14:textId="380EB7DA" w:rsidR="00593CCF" w:rsidRPr="002C63C7" w:rsidRDefault="0002700F" w:rsidP="00593CCF">
            <w:pPr>
              <w:pStyle w:val="1stBullet"/>
              <w:rPr>
                <w:rFonts w:cs="Arial"/>
                <w:sz w:val="20"/>
                <w:szCs w:val="20"/>
              </w:rPr>
            </w:pPr>
            <w:r>
              <w:rPr>
                <w:rFonts w:cs="Arial"/>
                <w:sz w:val="20"/>
                <w:szCs w:val="20"/>
              </w:rPr>
              <w:t xml:space="preserve">Experience of motivating, </w:t>
            </w:r>
            <w:proofErr w:type="gramStart"/>
            <w:r>
              <w:rPr>
                <w:rFonts w:cs="Arial"/>
                <w:sz w:val="20"/>
                <w:szCs w:val="20"/>
              </w:rPr>
              <w:t>empowering</w:t>
            </w:r>
            <w:proofErr w:type="gramEnd"/>
            <w:r>
              <w:rPr>
                <w:rFonts w:cs="Arial"/>
                <w:sz w:val="20"/>
                <w:szCs w:val="20"/>
              </w:rPr>
              <w:t xml:space="preserve"> and developing others to achieve.</w:t>
            </w:r>
          </w:p>
        </w:tc>
        <w:tc>
          <w:tcPr>
            <w:tcW w:w="1080" w:type="dxa"/>
            <w:vAlign w:val="center"/>
          </w:tcPr>
          <w:p w14:paraId="1C24D613" w14:textId="237C060A" w:rsidR="00593CCF" w:rsidRPr="002C63C7" w:rsidRDefault="00593CCF" w:rsidP="00593CCF">
            <w:pPr>
              <w:rPr>
                <w:rFonts w:cs="Arial"/>
                <w:sz w:val="20"/>
                <w:szCs w:val="20"/>
              </w:rPr>
            </w:pPr>
            <w:r>
              <w:rPr>
                <w:rFonts w:cs="Arial"/>
                <w:sz w:val="20"/>
                <w:szCs w:val="20"/>
              </w:rPr>
              <w:t>E</w:t>
            </w:r>
          </w:p>
        </w:tc>
        <w:tc>
          <w:tcPr>
            <w:tcW w:w="1080" w:type="dxa"/>
            <w:vAlign w:val="center"/>
          </w:tcPr>
          <w:p w14:paraId="4C354C53" w14:textId="3A6E213F" w:rsidR="00593CCF" w:rsidRPr="002C63C7" w:rsidRDefault="00F73F16" w:rsidP="00593CCF">
            <w:pPr>
              <w:rPr>
                <w:rFonts w:cs="Arial"/>
                <w:sz w:val="20"/>
                <w:szCs w:val="20"/>
              </w:rPr>
            </w:pPr>
            <w:r>
              <w:rPr>
                <w:rFonts w:cs="Arial"/>
                <w:sz w:val="20"/>
                <w:szCs w:val="20"/>
              </w:rPr>
              <w:t xml:space="preserve">A, </w:t>
            </w:r>
            <w:r w:rsidR="00593CCF">
              <w:rPr>
                <w:rFonts w:cs="Arial"/>
                <w:sz w:val="20"/>
                <w:szCs w:val="20"/>
              </w:rPr>
              <w:t>I</w:t>
            </w:r>
          </w:p>
        </w:tc>
      </w:tr>
      <w:tr w:rsidR="00593CCF" w:rsidRPr="0092161D" w14:paraId="21C69411" w14:textId="77777777" w:rsidTr="5C99E57B">
        <w:tc>
          <w:tcPr>
            <w:tcW w:w="534" w:type="dxa"/>
            <w:vAlign w:val="center"/>
          </w:tcPr>
          <w:p w14:paraId="65DCD33B" w14:textId="7500AACD" w:rsidR="00593CCF" w:rsidRDefault="00DA4DC5" w:rsidP="00593CCF">
            <w:pPr>
              <w:pStyle w:val="PS-1stBullet"/>
              <w:tabs>
                <w:tab w:val="clear" w:pos="336"/>
              </w:tabs>
              <w:ind w:left="0" w:firstLine="0"/>
              <w:rPr>
                <w:b w:val="0"/>
                <w:sz w:val="20"/>
                <w:szCs w:val="20"/>
              </w:rPr>
            </w:pPr>
            <w:r>
              <w:rPr>
                <w:b w:val="0"/>
                <w:sz w:val="20"/>
                <w:szCs w:val="20"/>
              </w:rPr>
              <w:t>4</w:t>
            </w:r>
          </w:p>
        </w:tc>
        <w:tc>
          <w:tcPr>
            <w:tcW w:w="7854" w:type="dxa"/>
            <w:vAlign w:val="center"/>
          </w:tcPr>
          <w:p w14:paraId="63A07B6A" w14:textId="2F0513C4" w:rsidR="00593CCF" w:rsidRPr="007D31D9" w:rsidRDefault="004E4349" w:rsidP="00593CCF">
            <w:pPr>
              <w:pStyle w:val="1stBullet"/>
              <w:rPr>
                <w:rFonts w:cs="Arial"/>
                <w:sz w:val="20"/>
                <w:szCs w:val="20"/>
              </w:rPr>
            </w:pPr>
            <w:r>
              <w:rPr>
                <w:rFonts w:cs="Arial"/>
                <w:sz w:val="20"/>
                <w:szCs w:val="20"/>
              </w:rPr>
              <w:t xml:space="preserve">Experience of building positive relationships and working productively in collaboration with a wide range of colleagues and </w:t>
            </w:r>
            <w:r w:rsidR="00EB1445">
              <w:rPr>
                <w:rFonts w:cs="Arial"/>
                <w:sz w:val="20"/>
                <w:szCs w:val="20"/>
              </w:rPr>
              <w:t>students</w:t>
            </w:r>
            <w:r>
              <w:rPr>
                <w:rFonts w:cs="Arial"/>
                <w:sz w:val="20"/>
                <w:szCs w:val="20"/>
              </w:rPr>
              <w:t>.</w:t>
            </w:r>
          </w:p>
        </w:tc>
        <w:tc>
          <w:tcPr>
            <w:tcW w:w="1080" w:type="dxa"/>
            <w:vAlign w:val="center"/>
          </w:tcPr>
          <w:p w14:paraId="1EAB6A73" w14:textId="5FF69906" w:rsidR="00593CCF" w:rsidRPr="002C63C7" w:rsidRDefault="00593CCF" w:rsidP="00593CCF">
            <w:pPr>
              <w:rPr>
                <w:rFonts w:cs="Arial"/>
                <w:sz w:val="20"/>
                <w:szCs w:val="20"/>
              </w:rPr>
            </w:pPr>
            <w:r>
              <w:rPr>
                <w:rFonts w:cs="Arial"/>
                <w:sz w:val="20"/>
                <w:szCs w:val="20"/>
              </w:rPr>
              <w:t>E</w:t>
            </w:r>
          </w:p>
        </w:tc>
        <w:tc>
          <w:tcPr>
            <w:tcW w:w="1080" w:type="dxa"/>
            <w:vAlign w:val="center"/>
          </w:tcPr>
          <w:p w14:paraId="311F888F" w14:textId="55019B28" w:rsidR="00593CCF" w:rsidRPr="002C63C7" w:rsidRDefault="00F73F16" w:rsidP="00593CCF">
            <w:pPr>
              <w:rPr>
                <w:rFonts w:cs="Arial"/>
                <w:sz w:val="20"/>
                <w:szCs w:val="20"/>
              </w:rPr>
            </w:pPr>
            <w:r>
              <w:rPr>
                <w:rFonts w:cs="Arial"/>
                <w:sz w:val="20"/>
                <w:szCs w:val="20"/>
              </w:rPr>
              <w:t xml:space="preserve">A, </w:t>
            </w:r>
            <w:r w:rsidR="00C85BF9">
              <w:rPr>
                <w:rFonts w:cs="Arial"/>
                <w:sz w:val="20"/>
                <w:szCs w:val="20"/>
              </w:rPr>
              <w:t xml:space="preserve">P, </w:t>
            </w:r>
            <w:r w:rsidR="00593CCF">
              <w:rPr>
                <w:rFonts w:cs="Arial"/>
                <w:sz w:val="20"/>
                <w:szCs w:val="20"/>
              </w:rPr>
              <w:t>I</w:t>
            </w:r>
          </w:p>
        </w:tc>
      </w:tr>
      <w:tr w:rsidR="00F426CC" w:rsidRPr="0092161D" w14:paraId="15D49D3A" w14:textId="77777777" w:rsidTr="008D57C1">
        <w:tc>
          <w:tcPr>
            <w:tcW w:w="534" w:type="dxa"/>
            <w:vAlign w:val="center"/>
          </w:tcPr>
          <w:p w14:paraId="6BAE0F3F" w14:textId="18A071BF" w:rsidR="00F426CC" w:rsidRDefault="00F426CC" w:rsidP="00F426CC">
            <w:pPr>
              <w:pStyle w:val="PS-1stBullet"/>
              <w:tabs>
                <w:tab w:val="clear" w:pos="336"/>
              </w:tabs>
              <w:ind w:left="0" w:firstLine="0"/>
              <w:rPr>
                <w:b w:val="0"/>
                <w:sz w:val="20"/>
                <w:szCs w:val="20"/>
              </w:rPr>
            </w:pPr>
            <w:r>
              <w:rPr>
                <w:b w:val="0"/>
                <w:sz w:val="20"/>
                <w:szCs w:val="20"/>
              </w:rPr>
              <w:t>5</w:t>
            </w:r>
          </w:p>
        </w:tc>
        <w:tc>
          <w:tcPr>
            <w:tcW w:w="7854" w:type="dxa"/>
          </w:tcPr>
          <w:p w14:paraId="0F8BD09C" w14:textId="6DB85F2C" w:rsidR="00F426CC" w:rsidRDefault="00F426CC" w:rsidP="00F426CC">
            <w:pPr>
              <w:pStyle w:val="1stBullet"/>
              <w:rPr>
                <w:rFonts w:cs="Arial"/>
                <w:sz w:val="20"/>
                <w:szCs w:val="20"/>
              </w:rPr>
            </w:pPr>
            <w:r>
              <w:rPr>
                <w:sz w:val="20"/>
                <w:szCs w:val="20"/>
              </w:rPr>
              <w:t xml:space="preserve">Experience of planning, </w:t>
            </w:r>
            <w:proofErr w:type="gramStart"/>
            <w:r>
              <w:rPr>
                <w:sz w:val="20"/>
                <w:szCs w:val="20"/>
              </w:rPr>
              <w:t>managing</w:t>
            </w:r>
            <w:proofErr w:type="gramEnd"/>
            <w:r>
              <w:rPr>
                <w:sz w:val="20"/>
                <w:szCs w:val="20"/>
              </w:rPr>
              <w:t xml:space="preserve"> and evaluating projects.</w:t>
            </w:r>
          </w:p>
        </w:tc>
        <w:tc>
          <w:tcPr>
            <w:tcW w:w="1080" w:type="dxa"/>
            <w:vAlign w:val="center"/>
          </w:tcPr>
          <w:p w14:paraId="01CEB9BB" w14:textId="5832EF6E" w:rsidR="00F426CC" w:rsidRDefault="00F426CC" w:rsidP="00F426CC">
            <w:pPr>
              <w:rPr>
                <w:rFonts w:cs="Arial"/>
                <w:sz w:val="20"/>
                <w:szCs w:val="20"/>
              </w:rPr>
            </w:pPr>
            <w:r>
              <w:rPr>
                <w:rFonts w:cs="Arial"/>
                <w:sz w:val="20"/>
                <w:szCs w:val="20"/>
              </w:rPr>
              <w:t>E</w:t>
            </w:r>
          </w:p>
        </w:tc>
        <w:tc>
          <w:tcPr>
            <w:tcW w:w="1080" w:type="dxa"/>
            <w:vAlign w:val="center"/>
          </w:tcPr>
          <w:p w14:paraId="72B7F23A" w14:textId="37199F79" w:rsidR="00F426CC" w:rsidRDefault="00F426CC" w:rsidP="00F426CC">
            <w:pPr>
              <w:rPr>
                <w:rFonts w:cs="Arial"/>
                <w:sz w:val="20"/>
                <w:szCs w:val="20"/>
              </w:rPr>
            </w:pPr>
            <w:r>
              <w:rPr>
                <w:rFonts w:cs="Arial"/>
                <w:sz w:val="20"/>
                <w:szCs w:val="20"/>
              </w:rPr>
              <w:t>A, P, I</w:t>
            </w:r>
          </w:p>
        </w:tc>
      </w:tr>
    </w:tbl>
    <w:p w14:paraId="640EF4F1" w14:textId="77777777" w:rsidR="00CE7C36" w:rsidRDefault="00CE7C36" w:rsidP="00814848">
      <w:pPr>
        <w:ind w:right="363"/>
        <w:rPr>
          <w:b/>
          <w:color w:val="BA0B2A"/>
          <w:sz w:val="24"/>
          <w:szCs w:val="24"/>
        </w:rPr>
      </w:pPr>
    </w:p>
    <w:p w14:paraId="63000951" w14:textId="77777777" w:rsidR="00FB3317" w:rsidRDefault="00FB3317" w:rsidP="00814848">
      <w:pPr>
        <w:ind w:right="363"/>
        <w:rPr>
          <w:b/>
          <w:color w:val="BA0B2A"/>
          <w:sz w:val="24"/>
          <w:szCs w:val="24"/>
        </w:rPr>
      </w:pPr>
    </w:p>
    <w:p w14:paraId="13725D18" w14:textId="77777777" w:rsidR="004E71C0" w:rsidRPr="0004478C" w:rsidRDefault="004E71C0" w:rsidP="00814848">
      <w:pPr>
        <w:ind w:right="363"/>
        <w:rPr>
          <w:b/>
          <w:color w:val="BA0B2A"/>
          <w:sz w:val="24"/>
          <w:szCs w:val="24"/>
        </w:rPr>
      </w:pPr>
      <w:r w:rsidRPr="0004478C">
        <w:rPr>
          <w:b/>
          <w:color w:val="BA0B2A"/>
          <w:sz w:val="24"/>
          <w:szCs w:val="24"/>
        </w:rPr>
        <w:t>Knowledge</w:t>
      </w:r>
    </w:p>
    <w:p w14:paraId="256A0E14" w14:textId="77777777" w:rsidR="004E71C0" w:rsidRPr="0004478C" w:rsidRDefault="004E71C0" w:rsidP="00814848">
      <w:pPr>
        <w:ind w:right="363"/>
        <w:rPr>
          <w:b/>
          <w:color w:val="BA0B2A"/>
        </w:rPr>
      </w:pPr>
    </w:p>
    <w:tbl>
      <w:tblPr>
        <w:tblW w:w="10548" w:type="dxa"/>
        <w:tblInd w:w="-7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39470BDC" w14:textId="77777777" w:rsidTr="0ECE9A7F">
        <w:trPr>
          <w:trHeight w:val="436"/>
        </w:trPr>
        <w:tc>
          <w:tcPr>
            <w:tcW w:w="534" w:type="dxa"/>
          </w:tcPr>
          <w:p w14:paraId="70AADD1F" w14:textId="77777777" w:rsidR="004E71C0" w:rsidRPr="0004478C" w:rsidRDefault="004E71C0" w:rsidP="00814848">
            <w:pPr>
              <w:pStyle w:val="PS-Heading3"/>
              <w:jc w:val="both"/>
              <w:rPr>
                <w:color w:val="BA0B2A"/>
              </w:rPr>
            </w:pPr>
          </w:p>
        </w:tc>
        <w:tc>
          <w:tcPr>
            <w:tcW w:w="7854" w:type="dxa"/>
            <w:shd w:val="clear" w:color="auto" w:fill="F2F2F2" w:themeFill="background1" w:themeFillShade="F2"/>
          </w:tcPr>
          <w:p w14:paraId="65F1CF84" w14:textId="77777777" w:rsidR="004E71C0" w:rsidRPr="0004478C" w:rsidRDefault="004E71C0" w:rsidP="00814848">
            <w:pPr>
              <w:pStyle w:val="PS-Heading3"/>
              <w:jc w:val="both"/>
              <w:rPr>
                <w:b/>
                <w:color w:val="BA0B2A"/>
              </w:rPr>
            </w:pPr>
            <w:r w:rsidRPr="0004478C">
              <w:rPr>
                <w:b/>
                <w:color w:val="BA0B2A"/>
              </w:rPr>
              <w:t>The successful candidate should have demonstrable knowledge of:</w:t>
            </w:r>
          </w:p>
        </w:tc>
        <w:tc>
          <w:tcPr>
            <w:tcW w:w="1080" w:type="dxa"/>
            <w:shd w:val="clear" w:color="auto" w:fill="F2F2F2" w:themeFill="background1" w:themeFillShade="F2"/>
          </w:tcPr>
          <w:p w14:paraId="08B2F278" w14:textId="77777777" w:rsidR="004E71C0" w:rsidRPr="0004478C" w:rsidRDefault="004E71C0" w:rsidP="00814848">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hemeFill="background1" w:themeFillShade="F2"/>
          </w:tcPr>
          <w:p w14:paraId="540C8E34" w14:textId="77777777" w:rsidR="004E71C0" w:rsidRPr="0004478C" w:rsidRDefault="004E71C0" w:rsidP="00814848">
            <w:pPr>
              <w:pStyle w:val="PS-tested-by"/>
              <w:spacing w:before="0" w:after="0"/>
              <w:jc w:val="both"/>
              <w:rPr>
                <w:b/>
                <w:color w:val="BA0B2A"/>
                <w:sz w:val="18"/>
                <w:szCs w:val="18"/>
              </w:rPr>
            </w:pPr>
            <w:r w:rsidRPr="0004478C">
              <w:rPr>
                <w:b/>
                <w:color w:val="BA0B2A"/>
                <w:sz w:val="18"/>
                <w:szCs w:val="18"/>
              </w:rPr>
              <w:t>Tested by*</w:t>
            </w:r>
          </w:p>
          <w:p w14:paraId="00B84BF8" w14:textId="77777777" w:rsidR="004E71C0" w:rsidRPr="0004478C" w:rsidRDefault="004E71C0" w:rsidP="00814848">
            <w:pPr>
              <w:pStyle w:val="PS-tested-by"/>
              <w:spacing w:before="0" w:after="0"/>
              <w:jc w:val="both"/>
              <w:rPr>
                <w:b/>
                <w:color w:val="BA0B2A"/>
                <w:sz w:val="18"/>
                <w:szCs w:val="18"/>
              </w:rPr>
            </w:pPr>
            <w:r w:rsidRPr="0004478C">
              <w:rPr>
                <w:b/>
                <w:color w:val="BA0B2A"/>
                <w:sz w:val="18"/>
                <w:szCs w:val="18"/>
              </w:rPr>
              <w:t>A, I, P, T</w:t>
            </w:r>
          </w:p>
        </w:tc>
      </w:tr>
      <w:tr w:rsidR="008B4D5C" w:rsidRPr="0092161D" w14:paraId="4DFD470C" w14:textId="77777777" w:rsidTr="0ECE9A7F">
        <w:tc>
          <w:tcPr>
            <w:tcW w:w="534" w:type="dxa"/>
            <w:vAlign w:val="center"/>
          </w:tcPr>
          <w:p w14:paraId="0D67223E" w14:textId="53CF161F" w:rsidR="008B4D5C" w:rsidRDefault="00216019" w:rsidP="00593CCF">
            <w:pPr>
              <w:pStyle w:val="PS-1stBullet"/>
              <w:tabs>
                <w:tab w:val="clear" w:pos="336"/>
              </w:tabs>
              <w:ind w:left="0" w:firstLine="0"/>
              <w:rPr>
                <w:b w:val="0"/>
                <w:sz w:val="20"/>
                <w:szCs w:val="20"/>
              </w:rPr>
            </w:pPr>
            <w:r>
              <w:rPr>
                <w:b w:val="0"/>
                <w:sz w:val="20"/>
                <w:szCs w:val="20"/>
              </w:rPr>
              <w:t>6</w:t>
            </w:r>
          </w:p>
        </w:tc>
        <w:tc>
          <w:tcPr>
            <w:tcW w:w="7854" w:type="dxa"/>
            <w:vAlign w:val="center"/>
          </w:tcPr>
          <w:p w14:paraId="48995946" w14:textId="5D9525A1" w:rsidR="008B4D5C" w:rsidRDefault="008B4D5C" w:rsidP="00593CCF">
            <w:pPr>
              <w:pStyle w:val="1stBullet"/>
              <w:rPr>
                <w:rFonts w:cs="Arial"/>
                <w:sz w:val="20"/>
                <w:szCs w:val="20"/>
              </w:rPr>
            </w:pPr>
            <w:r>
              <w:rPr>
                <w:rFonts w:cs="Arial"/>
                <w:sz w:val="20"/>
                <w:szCs w:val="20"/>
              </w:rPr>
              <w:t xml:space="preserve">Best practice in the </w:t>
            </w:r>
            <w:r w:rsidR="00D02646">
              <w:rPr>
                <w:rFonts w:cs="Arial"/>
                <w:sz w:val="20"/>
                <w:szCs w:val="20"/>
              </w:rPr>
              <w:t xml:space="preserve">design and </w:t>
            </w:r>
            <w:r>
              <w:rPr>
                <w:rFonts w:cs="Arial"/>
                <w:sz w:val="20"/>
                <w:szCs w:val="20"/>
              </w:rPr>
              <w:t xml:space="preserve">delivery of </w:t>
            </w:r>
            <w:r w:rsidR="00731C48">
              <w:rPr>
                <w:rFonts w:cs="Arial"/>
                <w:sz w:val="20"/>
                <w:szCs w:val="20"/>
              </w:rPr>
              <w:t>peer assisted learning programmes.</w:t>
            </w:r>
          </w:p>
        </w:tc>
        <w:tc>
          <w:tcPr>
            <w:tcW w:w="1080" w:type="dxa"/>
            <w:vAlign w:val="center"/>
          </w:tcPr>
          <w:p w14:paraId="3E02A779" w14:textId="18FF997F" w:rsidR="008B4D5C" w:rsidRDefault="00647AB7" w:rsidP="00593CCF">
            <w:pPr>
              <w:rPr>
                <w:rFonts w:cs="Arial"/>
                <w:sz w:val="20"/>
                <w:szCs w:val="20"/>
              </w:rPr>
            </w:pPr>
            <w:r>
              <w:rPr>
                <w:rFonts w:cs="Arial"/>
                <w:sz w:val="20"/>
                <w:szCs w:val="20"/>
              </w:rPr>
              <w:t>E</w:t>
            </w:r>
          </w:p>
        </w:tc>
        <w:tc>
          <w:tcPr>
            <w:tcW w:w="1080" w:type="dxa"/>
            <w:vAlign w:val="center"/>
          </w:tcPr>
          <w:p w14:paraId="06DFAD05" w14:textId="4D677A0C" w:rsidR="008B4D5C" w:rsidRDefault="00647AB7" w:rsidP="00593CCF">
            <w:pPr>
              <w:rPr>
                <w:rFonts w:cs="Arial"/>
                <w:sz w:val="20"/>
                <w:szCs w:val="20"/>
              </w:rPr>
            </w:pPr>
            <w:r>
              <w:rPr>
                <w:rFonts w:cs="Arial"/>
                <w:sz w:val="20"/>
                <w:szCs w:val="20"/>
              </w:rPr>
              <w:t>A, P, I</w:t>
            </w:r>
          </w:p>
        </w:tc>
      </w:tr>
      <w:tr w:rsidR="00593CCF" w:rsidRPr="0092161D" w14:paraId="52BD7E3B" w14:textId="77777777" w:rsidTr="0ECE9A7F">
        <w:tc>
          <w:tcPr>
            <w:tcW w:w="534" w:type="dxa"/>
            <w:vAlign w:val="center"/>
          </w:tcPr>
          <w:p w14:paraId="7D2F17B7" w14:textId="2327CB1D" w:rsidR="00593CCF" w:rsidRDefault="00216019" w:rsidP="00593CCF">
            <w:pPr>
              <w:pStyle w:val="PS-1stBullet"/>
              <w:tabs>
                <w:tab w:val="clear" w:pos="336"/>
              </w:tabs>
              <w:ind w:left="0" w:firstLine="0"/>
              <w:rPr>
                <w:b w:val="0"/>
                <w:sz w:val="20"/>
                <w:szCs w:val="20"/>
              </w:rPr>
            </w:pPr>
            <w:r>
              <w:rPr>
                <w:b w:val="0"/>
                <w:sz w:val="20"/>
                <w:szCs w:val="20"/>
              </w:rPr>
              <w:t>7</w:t>
            </w:r>
          </w:p>
        </w:tc>
        <w:tc>
          <w:tcPr>
            <w:tcW w:w="7854" w:type="dxa"/>
            <w:vAlign w:val="center"/>
          </w:tcPr>
          <w:p w14:paraId="12ADC596" w14:textId="055369BF" w:rsidR="00593CCF" w:rsidRPr="002C63C7" w:rsidRDefault="00593CCF" w:rsidP="00593CCF">
            <w:pPr>
              <w:pStyle w:val="1stBullet"/>
              <w:rPr>
                <w:rFonts w:cs="Arial"/>
                <w:sz w:val="20"/>
                <w:szCs w:val="20"/>
              </w:rPr>
            </w:pPr>
            <w:r>
              <w:rPr>
                <w:rFonts w:cs="Arial"/>
                <w:sz w:val="20"/>
                <w:szCs w:val="20"/>
              </w:rPr>
              <w:t>T</w:t>
            </w:r>
            <w:r w:rsidRPr="008E032D">
              <w:rPr>
                <w:rFonts w:cs="Arial"/>
                <w:sz w:val="20"/>
                <w:szCs w:val="20"/>
              </w:rPr>
              <w:t xml:space="preserve">he challenges of ensuring student </w:t>
            </w:r>
            <w:r>
              <w:rPr>
                <w:rFonts w:cs="Arial"/>
                <w:sz w:val="20"/>
                <w:szCs w:val="20"/>
              </w:rPr>
              <w:t>p</w:t>
            </w:r>
            <w:r w:rsidRPr="008E032D">
              <w:rPr>
                <w:rFonts w:cs="Arial"/>
                <w:sz w:val="20"/>
                <w:szCs w:val="20"/>
              </w:rPr>
              <w:t xml:space="preserve">articipation in </w:t>
            </w:r>
            <w:r w:rsidR="005C1BC5">
              <w:rPr>
                <w:rFonts w:cs="Arial"/>
                <w:sz w:val="20"/>
                <w:szCs w:val="20"/>
              </w:rPr>
              <w:t>peer assisted</w:t>
            </w:r>
            <w:r>
              <w:rPr>
                <w:rFonts w:cs="Arial"/>
                <w:sz w:val="20"/>
                <w:szCs w:val="20"/>
              </w:rPr>
              <w:t xml:space="preserve"> learning</w:t>
            </w:r>
            <w:r w:rsidR="00647AB7">
              <w:rPr>
                <w:rFonts w:cs="Arial"/>
                <w:sz w:val="20"/>
                <w:szCs w:val="20"/>
              </w:rPr>
              <w:t>.</w:t>
            </w:r>
          </w:p>
        </w:tc>
        <w:tc>
          <w:tcPr>
            <w:tcW w:w="1080" w:type="dxa"/>
            <w:vAlign w:val="center"/>
          </w:tcPr>
          <w:p w14:paraId="2F81D9F2" w14:textId="0153452C" w:rsidR="00593CCF" w:rsidRPr="002C63C7" w:rsidRDefault="00593CCF" w:rsidP="00593CCF">
            <w:pPr>
              <w:rPr>
                <w:rFonts w:cs="Arial"/>
                <w:sz w:val="20"/>
                <w:szCs w:val="20"/>
              </w:rPr>
            </w:pPr>
            <w:r>
              <w:rPr>
                <w:rFonts w:cs="Arial"/>
                <w:sz w:val="20"/>
                <w:szCs w:val="20"/>
              </w:rPr>
              <w:t>E</w:t>
            </w:r>
          </w:p>
        </w:tc>
        <w:tc>
          <w:tcPr>
            <w:tcW w:w="1080" w:type="dxa"/>
            <w:vAlign w:val="center"/>
          </w:tcPr>
          <w:p w14:paraId="2392D336" w14:textId="19EE1B40" w:rsidR="00593CCF" w:rsidRPr="002C63C7" w:rsidRDefault="00F73F16" w:rsidP="00593CCF">
            <w:pPr>
              <w:rPr>
                <w:rFonts w:cs="Arial"/>
                <w:sz w:val="20"/>
                <w:szCs w:val="20"/>
              </w:rPr>
            </w:pPr>
            <w:r>
              <w:rPr>
                <w:rFonts w:cs="Arial"/>
                <w:sz w:val="20"/>
                <w:szCs w:val="20"/>
              </w:rPr>
              <w:t xml:space="preserve">A, </w:t>
            </w:r>
            <w:r w:rsidR="00351326">
              <w:rPr>
                <w:rFonts w:cs="Arial"/>
                <w:sz w:val="20"/>
                <w:szCs w:val="20"/>
              </w:rPr>
              <w:t xml:space="preserve">P, </w:t>
            </w:r>
            <w:r w:rsidR="00593CCF">
              <w:rPr>
                <w:rFonts w:cs="Arial"/>
                <w:sz w:val="20"/>
                <w:szCs w:val="20"/>
              </w:rPr>
              <w:t>I</w:t>
            </w:r>
          </w:p>
        </w:tc>
      </w:tr>
    </w:tbl>
    <w:p w14:paraId="76A0459C" w14:textId="77777777" w:rsidR="004E71C0" w:rsidRDefault="004E71C0" w:rsidP="00814848">
      <w:pPr>
        <w:ind w:right="363"/>
        <w:rPr>
          <w:b/>
          <w:color w:val="000080"/>
        </w:rPr>
      </w:pPr>
    </w:p>
    <w:p w14:paraId="0C180C45" w14:textId="77777777" w:rsidR="007232E6" w:rsidRDefault="007232E6" w:rsidP="00814848">
      <w:pPr>
        <w:ind w:right="363"/>
        <w:rPr>
          <w:b/>
          <w:color w:val="000080"/>
        </w:rPr>
      </w:pPr>
    </w:p>
    <w:p w14:paraId="13494232" w14:textId="77777777" w:rsidR="007232E6" w:rsidRDefault="007232E6" w:rsidP="00814848">
      <w:pPr>
        <w:ind w:right="363"/>
        <w:rPr>
          <w:b/>
          <w:color w:val="000080"/>
        </w:rPr>
      </w:pPr>
    </w:p>
    <w:p w14:paraId="4C9530EA" w14:textId="77777777" w:rsidR="004E71C0" w:rsidRPr="0004478C" w:rsidRDefault="004E71C0" w:rsidP="00814848">
      <w:pPr>
        <w:ind w:right="363"/>
        <w:rPr>
          <w:b/>
          <w:color w:val="BA0B2A"/>
          <w:sz w:val="24"/>
          <w:szCs w:val="24"/>
        </w:rPr>
      </w:pPr>
      <w:r w:rsidRPr="0004478C">
        <w:rPr>
          <w:b/>
          <w:color w:val="BA0B2A"/>
          <w:sz w:val="24"/>
          <w:szCs w:val="24"/>
        </w:rPr>
        <w:t>Skills &amp; Competencies</w:t>
      </w:r>
    </w:p>
    <w:p w14:paraId="12826F3B" w14:textId="77777777" w:rsidR="004E71C0" w:rsidRPr="0004478C" w:rsidRDefault="004E71C0" w:rsidP="00814848">
      <w:pPr>
        <w:ind w:right="363"/>
        <w:rPr>
          <w:b/>
          <w:color w:val="BA0B2A"/>
        </w:rPr>
      </w:pPr>
    </w:p>
    <w:tbl>
      <w:tblPr>
        <w:tblW w:w="10548" w:type="dxa"/>
        <w:tblInd w:w="-7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49276173" w14:textId="77777777" w:rsidTr="0ECE9A7F">
        <w:trPr>
          <w:trHeight w:val="436"/>
        </w:trPr>
        <w:tc>
          <w:tcPr>
            <w:tcW w:w="534" w:type="dxa"/>
          </w:tcPr>
          <w:p w14:paraId="30F1E554" w14:textId="77777777" w:rsidR="004E71C0" w:rsidRPr="0004478C" w:rsidRDefault="004E71C0" w:rsidP="00814848">
            <w:pPr>
              <w:pStyle w:val="PS-Heading3"/>
              <w:jc w:val="both"/>
              <w:rPr>
                <w:color w:val="BA0B2A"/>
              </w:rPr>
            </w:pPr>
          </w:p>
        </w:tc>
        <w:tc>
          <w:tcPr>
            <w:tcW w:w="7854" w:type="dxa"/>
            <w:shd w:val="clear" w:color="auto" w:fill="F2F2F2" w:themeFill="background1" w:themeFillShade="F2"/>
          </w:tcPr>
          <w:p w14:paraId="4AF79883" w14:textId="77777777" w:rsidR="004E71C0" w:rsidRPr="0004478C" w:rsidRDefault="004E71C0" w:rsidP="00814848">
            <w:pPr>
              <w:pStyle w:val="PS-Heading3"/>
              <w:jc w:val="both"/>
              <w:rPr>
                <w:b/>
                <w:color w:val="BA0B2A"/>
              </w:rPr>
            </w:pPr>
            <w:r w:rsidRPr="0004478C">
              <w:rPr>
                <w:b/>
                <w:color w:val="BA0B2A"/>
              </w:rPr>
              <w:t>The successful candidate should demonstrate:</w:t>
            </w:r>
          </w:p>
        </w:tc>
        <w:tc>
          <w:tcPr>
            <w:tcW w:w="1080" w:type="dxa"/>
            <w:shd w:val="clear" w:color="auto" w:fill="F2F2F2" w:themeFill="background1" w:themeFillShade="F2"/>
          </w:tcPr>
          <w:p w14:paraId="17A2C0FE" w14:textId="77777777" w:rsidR="004E71C0" w:rsidRPr="0004478C" w:rsidRDefault="004E71C0" w:rsidP="00814848">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hemeFill="background1" w:themeFillShade="F2"/>
          </w:tcPr>
          <w:p w14:paraId="59D29D39" w14:textId="77777777" w:rsidR="004E71C0" w:rsidRPr="0004478C" w:rsidRDefault="004E71C0" w:rsidP="00814848">
            <w:pPr>
              <w:pStyle w:val="PS-tested-by"/>
              <w:spacing w:before="0" w:after="0"/>
              <w:jc w:val="both"/>
              <w:rPr>
                <w:b/>
                <w:color w:val="BA0B2A"/>
                <w:sz w:val="18"/>
                <w:szCs w:val="18"/>
              </w:rPr>
            </w:pPr>
            <w:r w:rsidRPr="0004478C">
              <w:rPr>
                <w:b/>
                <w:color w:val="BA0B2A"/>
                <w:sz w:val="18"/>
                <w:szCs w:val="18"/>
              </w:rPr>
              <w:t>Tested by*</w:t>
            </w:r>
          </w:p>
          <w:p w14:paraId="7FE68273" w14:textId="77777777" w:rsidR="004E71C0" w:rsidRPr="0004478C" w:rsidRDefault="004E71C0" w:rsidP="00814848">
            <w:pPr>
              <w:pStyle w:val="PS-tested-by"/>
              <w:spacing w:before="0" w:after="0"/>
              <w:jc w:val="both"/>
              <w:rPr>
                <w:b/>
                <w:color w:val="BA0B2A"/>
                <w:sz w:val="18"/>
                <w:szCs w:val="18"/>
              </w:rPr>
            </w:pPr>
            <w:r w:rsidRPr="0004478C">
              <w:rPr>
                <w:b/>
                <w:color w:val="BA0B2A"/>
                <w:sz w:val="18"/>
                <w:szCs w:val="18"/>
              </w:rPr>
              <w:t>A, I, P, T</w:t>
            </w:r>
          </w:p>
        </w:tc>
      </w:tr>
      <w:tr w:rsidR="00E132BF" w:rsidRPr="0092161D" w14:paraId="71DF3008" w14:textId="77777777" w:rsidTr="0ECE9A7F">
        <w:tc>
          <w:tcPr>
            <w:tcW w:w="534" w:type="dxa"/>
            <w:vAlign w:val="center"/>
          </w:tcPr>
          <w:p w14:paraId="3C2121CF" w14:textId="68D35BDF" w:rsidR="00E132BF" w:rsidRPr="0092161D" w:rsidRDefault="00216019" w:rsidP="00E132BF">
            <w:pPr>
              <w:pStyle w:val="PS-1stBullet"/>
              <w:tabs>
                <w:tab w:val="clear" w:pos="336"/>
              </w:tabs>
              <w:ind w:left="0" w:firstLine="0"/>
              <w:rPr>
                <w:b w:val="0"/>
                <w:sz w:val="20"/>
                <w:szCs w:val="20"/>
              </w:rPr>
            </w:pPr>
            <w:r>
              <w:rPr>
                <w:b w:val="0"/>
                <w:sz w:val="20"/>
                <w:szCs w:val="20"/>
              </w:rPr>
              <w:t>8</w:t>
            </w:r>
          </w:p>
        </w:tc>
        <w:tc>
          <w:tcPr>
            <w:tcW w:w="7854" w:type="dxa"/>
            <w:vAlign w:val="center"/>
          </w:tcPr>
          <w:p w14:paraId="5E1AC76E" w14:textId="3F01A0D6" w:rsidR="00E132BF" w:rsidRPr="00BD1BEE" w:rsidRDefault="00E132BF" w:rsidP="00E132BF">
            <w:pPr>
              <w:pStyle w:val="1stBullet"/>
              <w:rPr>
                <w:rFonts w:cs="Arial"/>
                <w:sz w:val="20"/>
                <w:szCs w:val="20"/>
              </w:rPr>
            </w:pPr>
            <w:r>
              <w:rPr>
                <w:rFonts w:cs="Arial"/>
                <w:sz w:val="20"/>
                <w:szCs w:val="20"/>
              </w:rPr>
              <w:t>E</w:t>
            </w:r>
            <w:r w:rsidRPr="00D464E7">
              <w:rPr>
                <w:rFonts w:cs="Arial"/>
                <w:sz w:val="20"/>
                <w:szCs w:val="20"/>
              </w:rPr>
              <w:t xml:space="preserve">xcellent interpersonal skills, including the ability to </w:t>
            </w:r>
            <w:r w:rsidR="00894A46">
              <w:rPr>
                <w:rFonts w:cs="Arial"/>
                <w:sz w:val="20"/>
                <w:szCs w:val="20"/>
              </w:rPr>
              <w:t>effectively lead change</w:t>
            </w:r>
            <w:r w:rsidR="005272B4">
              <w:rPr>
                <w:rFonts w:cs="Arial"/>
                <w:sz w:val="20"/>
                <w:szCs w:val="20"/>
              </w:rPr>
              <w:t>, actively listen</w:t>
            </w:r>
            <w:r w:rsidR="00986DAB">
              <w:rPr>
                <w:rFonts w:cs="Arial"/>
                <w:sz w:val="20"/>
                <w:szCs w:val="20"/>
              </w:rPr>
              <w:t xml:space="preserve"> to</w:t>
            </w:r>
            <w:r w:rsidR="005272B4">
              <w:rPr>
                <w:rFonts w:cs="Arial"/>
                <w:sz w:val="20"/>
                <w:szCs w:val="20"/>
              </w:rPr>
              <w:t xml:space="preserve"> and</w:t>
            </w:r>
            <w:r w:rsidR="00600699">
              <w:rPr>
                <w:rFonts w:cs="Arial"/>
                <w:sz w:val="20"/>
                <w:szCs w:val="20"/>
              </w:rPr>
              <w:t xml:space="preserve"> </w:t>
            </w:r>
            <w:r>
              <w:rPr>
                <w:rFonts w:cs="Arial"/>
                <w:sz w:val="20"/>
                <w:szCs w:val="20"/>
              </w:rPr>
              <w:t>positively influence others.</w:t>
            </w:r>
          </w:p>
        </w:tc>
        <w:tc>
          <w:tcPr>
            <w:tcW w:w="1080" w:type="dxa"/>
            <w:vAlign w:val="center"/>
          </w:tcPr>
          <w:p w14:paraId="4461C0DF" w14:textId="0572865D" w:rsidR="00E132BF" w:rsidRPr="00BD1BEE" w:rsidRDefault="00E132BF" w:rsidP="00E132BF">
            <w:pPr>
              <w:rPr>
                <w:rFonts w:cs="Arial"/>
                <w:sz w:val="20"/>
                <w:szCs w:val="20"/>
              </w:rPr>
            </w:pPr>
            <w:r>
              <w:rPr>
                <w:rFonts w:cs="Arial"/>
                <w:sz w:val="20"/>
                <w:szCs w:val="20"/>
              </w:rPr>
              <w:t>E</w:t>
            </w:r>
          </w:p>
        </w:tc>
        <w:tc>
          <w:tcPr>
            <w:tcW w:w="1080" w:type="dxa"/>
            <w:vAlign w:val="center"/>
          </w:tcPr>
          <w:p w14:paraId="7530F2CA" w14:textId="1859ACA7" w:rsidR="00E132BF" w:rsidRPr="00BD1BEE" w:rsidRDefault="00F73F16" w:rsidP="00E132BF">
            <w:pPr>
              <w:rPr>
                <w:rFonts w:cs="Arial"/>
                <w:i/>
                <w:sz w:val="20"/>
                <w:szCs w:val="20"/>
              </w:rPr>
            </w:pPr>
            <w:r>
              <w:rPr>
                <w:rFonts w:cs="Arial"/>
                <w:sz w:val="20"/>
                <w:szCs w:val="20"/>
              </w:rPr>
              <w:t xml:space="preserve">A, </w:t>
            </w:r>
            <w:r w:rsidR="00E132BF">
              <w:rPr>
                <w:rFonts w:cs="Arial"/>
                <w:sz w:val="20"/>
                <w:szCs w:val="20"/>
              </w:rPr>
              <w:t xml:space="preserve">P, I </w:t>
            </w:r>
          </w:p>
        </w:tc>
      </w:tr>
      <w:tr w:rsidR="00600699" w:rsidRPr="0092161D" w14:paraId="6B45D134" w14:textId="77777777" w:rsidTr="0ECE9A7F">
        <w:tc>
          <w:tcPr>
            <w:tcW w:w="534" w:type="dxa"/>
            <w:vAlign w:val="center"/>
          </w:tcPr>
          <w:p w14:paraId="74BE523B" w14:textId="18B6A708" w:rsidR="00600699" w:rsidRDefault="00216019" w:rsidP="00600699">
            <w:pPr>
              <w:pStyle w:val="PS-1stBullet"/>
              <w:tabs>
                <w:tab w:val="clear" w:pos="336"/>
              </w:tabs>
              <w:ind w:left="0" w:firstLine="0"/>
              <w:rPr>
                <w:b w:val="0"/>
                <w:sz w:val="20"/>
                <w:szCs w:val="20"/>
              </w:rPr>
            </w:pPr>
            <w:r>
              <w:rPr>
                <w:b w:val="0"/>
                <w:sz w:val="20"/>
                <w:szCs w:val="20"/>
              </w:rPr>
              <w:t>9</w:t>
            </w:r>
          </w:p>
        </w:tc>
        <w:tc>
          <w:tcPr>
            <w:tcW w:w="7854" w:type="dxa"/>
            <w:vAlign w:val="center"/>
          </w:tcPr>
          <w:p w14:paraId="4465A828" w14:textId="1FAA727A" w:rsidR="00600699" w:rsidRDefault="00600699" w:rsidP="00600699">
            <w:pPr>
              <w:pStyle w:val="1stBullet"/>
              <w:rPr>
                <w:rFonts w:cs="Arial"/>
                <w:sz w:val="20"/>
                <w:szCs w:val="20"/>
              </w:rPr>
            </w:pPr>
            <w:r>
              <w:rPr>
                <w:rFonts w:cs="Arial"/>
                <w:sz w:val="20"/>
                <w:szCs w:val="20"/>
              </w:rPr>
              <w:t>The ability to get the best out of people by managing performance, enabling development, and supporting wellbeing.</w:t>
            </w:r>
          </w:p>
        </w:tc>
        <w:tc>
          <w:tcPr>
            <w:tcW w:w="1080" w:type="dxa"/>
            <w:vAlign w:val="center"/>
          </w:tcPr>
          <w:p w14:paraId="0AF0D0CA" w14:textId="3D581D6C" w:rsidR="00600699" w:rsidRDefault="006E2EAE" w:rsidP="00600699">
            <w:pPr>
              <w:rPr>
                <w:rFonts w:cs="Arial"/>
                <w:sz w:val="20"/>
                <w:szCs w:val="20"/>
              </w:rPr>
            </w:pPr>
            <w:r>
              <w:rPr>
                <w:rFonts w:cs="Arial"/>
                <w:sz w:val="20"/>
                <w:szCs w:val="20"/>
              </w:rPr>
              <w:t>E</w:t>
            </w:r>
          </w:p>
        </w:tc>
        <w:tc>
          <w:tcPr>
            <w:tcW w:w="1080" w:type="dxa"/>
            <w:vAlign w:val="center"/>
          </w:tcPr>
          <w:p w14:paraId="53868915" w14:textId="2E05D8CD" w:rsidR="00600699" w:rsidRDefault="00F73F16" w:rsidP="00600699">
            <w:pPr>
              <w:rPr>
                <w:rFonts w:cs="Arial"/>
                <w:sz w:val="20"/>
                <w:szCs w:val="20"/>
              </w:rPr>
            </w:pPr>
            <w:r>
              <w:rPr>
                <w:rFonts w:cs="Arial"/>
                <w:sz w:val="20"/>
                <w:szCs w:val="20"/>
              </w:rPr>
              <w:t>A,</w:t>
            </w:r>
            <w:r w:rsidR="00A63588">
              <w:rPr>
                <w:rFonts w:cs="Arial"/>
                <w:sz w:val="20"/>
                <w:szCs w:val="20"/>
              </w:rPr>
              <w:t xml:space="preserve"> I</w:t>
            </w:r>
          </w:p>
        </w:tc>
      </w:tr>
      <w:tr w:rsidR="00600699" w:rsidRPr="0092161D" w14:paraId="0DD5F9AC" w14:textId="77777777" w:rsidTr="0ECE9A7F">
        <w:tc>
          <w:tcPr>
            <w:tcW w:w="534" w:type="dxa"/>
            <w:vAlign w:val="center"/>
          </w:tcPr>
          <w:p w14:paraId="13BA2919" w14:textId="49A914F6" w:rsidR="00600699" w:rsidRDefault="00216019" w:rsidP="00600699">
            <w:pPr>
              <w:pStyle w:val="PS-1stBullet"/>
              <w:tabs>
                <w:tab w:val="clear" w:pos="336"/>
              </w:tabs>
              <w:ind w:left="0" w:firstLine="0"/>
              <w:rPr>
                <w:b w:val="0"/>
                <w:sz w:val="20"/>
                <w:szCs w:val="20"/>
              </w:rPr>
            </w:pPr>
            <w:r>
              <w:rPr>
                <w:b w:val="0"/>
                <w:sz w:val="20"/>
                <w:szCs w:val="20"/>
              </w:rPr>
              <w:lastRenderedPageBreak/>
              <w:t>10</w:t>
            </w:r>
          </w:p>
        </w:tc>
        <w:tc>
          <w:tcPr>
            <w:tcW w:w="7854" w:type="dxa"/>
            <w:vAlign w:val="center"/>
          </w:tcPr>
          <w:p w14:paraId="67C76F4F" w14:textId="426D4558" w:rsidR="00600699" w:rsidRPr="00BD1BEE" w:rsidRDefault="00600699" w:rsidP="00600699">
            <w:pPr>
              <w:pStyle w:val="1stBullet"/>
              <w:rPr>
                <w:rFonts w:cs="Arial"/>
                <w:sz w:val="20"/>
                <w:szCs w:val="20"/>
              </w:rPr>
            </w:pPr>
            <w:r w:rsidRPr="00934ABC">
              <w:rPr>
                <w:rFonts w:cs="Arial"/>
                <w:sz w:val="20"/>
                <w:szCs w:val="20"/>
              </w:rPr>
              <w:t xml:space="preserve">Excellent communication skills, with the ability to communicate complex ideas </w:t>
            </w:r>
            <w:r w:rsidR="008031D0">
              <w:rPr>
                <w:rFonts w:cs="Arial"/>
                <w:sz w:val="20"/>
                <w:szCs w:val="20"/>
              </w:rPr>
              <w:t>via multiple channels</w:t>
            </w:r>
            <w:r w:rsidR="008031D0" w:rsidRPr="00934ABC">
              <w:rPr>
                <w:rFonts w:cs="Arial"/>
                <w:sz w:val="20"/>
                <w:szCs w:val="20"/>
              </w:rPr>
              <w:t xml:space="preserve"> </w:t>
            </w:r>
            <w:r w:rsidRPr="00934ABC">
              <w:rPr>
                <w:rFonts w:cs="Arial"/>
                <w:sz w:val="20"/>
                <w:szCs w:val="20"/>
              </w:rPr>
              <w:t xml:space="preserve">to </w:t>
            </w:r>
            <w:r w:rsidR="004A782E">
              <w:rPr>
                <w:rFonts w:cs="Arial"/>
                <w:sz w:val="20"/>
                <w:szCs w:val="20"/>
              </w:rPr>
              <w:t xml:space="preserve">diverse </w:t>
            </w:r>
            <w:r w:rsidRPr="00934ABC">
              <w:rPr>
                <w:rFonts w:cs="Arial"/>
                <w:sz w:val="20"/>
                <w:szCs w:val="20"/>
              </w:rPr>
              <w:t>stakeholders at all levels of the organi</w:t>
            </w:r>
            <w:r>
              <w:rPr>
                <w:rFonts w:cs="Arial"/>
                <w:sz w:val="20"/>
                <w:szCs w:val="20"/>
              </w:rPr>
              <w:t>s</w:t>
            </w:r>
            <w:r w:rsidRPr="00934ABC">
              <w:rPr>
                <w:rFonts w:cs="Arial"/>
                <w:sz w:val="20"/>
                <w:szCs w:val="20"/>
              </w:rPr>
              <w:t>ation</w:t>
            </w:r>
            <w:r w:rsidR="00BF6B47">
              <w:rPr>
                <w:rFonts w:cs="Arial"/>
                <w:sz w:val="20"/>
                <w:szCs w:val="20"/>
              </w:rPr>
              <w:t>, including through written reports</w:t>
            </w:r>
            <w:r w:rsidR="00DB2A9B">
              <w:rPr>
                <w:rFonts w:cs="Arial"/>
                <w:sz w:val="20"/>
                <w:szCs w:val="20"/>
              </w:rPr>
              <w:t>.</w:t>
            </w:r>
          </w:p>
        </w:tc>
        <w:tc>
          <w:tcPr>
            <w:tcW w:w="1080" w:type="dxa"/>
            <w:vAlign w:val="center"/>
          </w:tcPr>
          <w:p w14:paraId="6906119F" w14:textId="0AA75755" w:rsidR="00600699" w:rsidRPr="00BD1BEE" w:rsidRDefault="00600699" w:rsidP="00600699">
            <w:pPr>
              <w:rPr>
                <w:rFonts w:cs="Arial"/>
                <w:sz w:val="20"/>
                <w:szCs w:val="20"/>
              </w:rPr>
            </w:pPr>
            <w:r>
              <w:rPr>
                <w:rFonts w:cs="Arial"/>
                <w:sz w:val="20"/>
                <w:szCs w:val="20"/>
              </w:rPr>
              <w:t>E</w:t>
            </w:r>
          </w:p>
        </w:tc>
        <w:tc>
          <w:tcPr>
            <w:tcW w:w="1080" w:type="dxa"/>
            <w:vAlign w:val="center"/>
          </w:tcPr>
          <w:p w14:paraId="28DEFE7E" w14:textId="0B4B61FD" w:rsidR="00600699" w:rsidRPr="00BD1BEE" w:rsidRDefault="00A63588" w:rsidP="00600699">
            <w:pPr>
              <w:rPr>
                <w:rFonts w:cs="Arial"/>
                <w:sz w:val="20"/>
                <w:szCs w:val="20"/>
              </w:rPr>
            </w:pPr>
            <w:r>
              <w:rPr>
                <w:rFonts w:cs="Arial"/>
                <w:sz w:val="20"/>
                <w:szCs w:val="20"/>
              </w:rPr>
              <w:t xml:space="preserve">A, </w:t>
            </w:r>
            <w:r w:rsidR="00600699">
              <w:rPr>
                <w:rFonts w:cs="Arial"/>
                <w:sz w:val="20"/>
                <w:szCs w:val="20"/>
              </w:rPr>
              <w:t>P, I</w:t>
            </w:r>
          </w:p>
        </w:tc>
      </w:tr>
      <w:tr w:rsidR="00014BF5" w:rsidRPr="0092161D" w14:paraId="3D921A4D" w14:textId="77777777" w:rsidTr="00A01317">
        <w:tc>
          <w:tcPr>
            <w:tcW w:w="534" w:type="dxa"/>
            <w:vAlign w:val="center"/>
          </w:tcPr>
          <w:p w14:paraId="71F45F8B" w14:textId="7209BAFA" w:rsidR="00014BF5" w:rsidRDefault="00014BF5" w:rsidP="00A01317">
            <w:pPr>
              <w:pStyle w:val="PS-1stBullet"/>
              <w:tabs>
                <w:tab w:val="clear" w:pos="336"/>
              </w:tabs>
              <w:ind w:left="0" w:firstLine="0"/>
              <w:rPr>
                <w:b w:val="0"/>
                <w:sz w:val="20"/>
                <w:szCs w:val="20"/>
              </w:rPr>
            </w:pPr>
            <w:r>
              <w:rPr>
                <w:b w:val="0"/>
                <w:sz w:val="20"/>
                <w:szCs w:val="20"/>
              </w:rPr>
              <w:t>1</w:t>
            </w:r>
            <w:r w:rsidR="00216019">
              <w:rPr>
                <w:b w:val="0"/>
                <w:sz w:val="20"/>
                <w:szCs w:val="20"/>
              </w:rPr>
              <w:t>1</w:t>
            </w:r>
          </w:p>
        </w:tc>
        <w:tc>
          <w:tcPr>
            <w:tcW w:w="7854" w:type="dxa"/>
            <w:vAlign w:val="center"/>
          </w:tcPr>
          <w:p w14:paraId="470257C6" w14:textId="77777777" w:rsidR="00014BF5" w:rsidRDefault="00014BF5" w:rsidP="00A01317">
            <w:pPr>
              <w:pStyle w:val="1stBullet"/>
              <w:rPr>
                <w:rFonts w:cs="Arial"/>
                <w:sz w:val="20"/>
                <w:szCs w:val="20"/>
              </w:rPr>
            </w:pPr>
            <w:r w:rsidRPr="0ECE9A7F">
              <w:rPr>
                <w:rFonts w:cs="Arial"/>
                <w:sz w:val="20"/>
                <w:szCs w:val="20"/>
              </w:rPr>
              <w:t>Ability to create an inclusive environment for all colleagues and customers, supporting diverse needs and addressing barriers that prevent people doing their best work.</w:t>
            </w:r>
          </w:p>
        </w:tc>
        <w:tc>
          <w:tcPr>
            <w:tcW w:w="1080" w:type="dxa"/>
            <w:vAlign w:val="center"/>
          </w:tcPr>
          <w:p w14:paraId="3FEE1F92" w14:textId="7A2315EF" w:rsidR="00014BF5" w:rsidRDefault="006E2EAE" w:rsidP="00A01317">
            <w:pPr>
              <w:rPr>
                <w:rFonts w:cs="Arial"/>
                <w:sz w:val="20"/>
                <w:szCs w:val="20"/>
              </w:rPr>
            </w:pPr>
            <w:r>
              <w:rPr>
                <w:rFonts w:cs="Arial"/>
                <w:sz w:val="20"/>
                <w:szCs w:val="20"/>
              </w:rPr>
              <w:t>E</w:t>
            </w:r>
          </w:p>
        </w:tc>
        <w:tc>
          <w:tcPr>
            <w:tcW w:w="1080" w:type="dxa"/>
            <w:vAlign w:val="center"/>
          </w:tcPr>
          <w:p w14:paraId="2D3DF94F" w14:textId="5214AFE7" w:rsidR="00014BF5" w:rsidRDefault="00A63588" w:rsidP="00A01317">
            <w:pPr>
              <w:rPr>
                <w:rFonts w:cs="Arial"/>
                <w:sz w:val="20"/>
                <w:szCs w:val="20"/>
              </w:rPr>
            </w:pPr>
            <w:r>
              <w:rPr>
                <w:rFonts w:cs="Arial"/>
                <w:sz w:val="20"/>
                <w:szCs w:val="20"/>
              </w:rPr>
              <w:t>A, P, I</w:t>
            </w:r>
          </w:p>
        </w:tc>
      </w:tr>
      <w:tr w:rsidR="00B275EC" w:rsidRPr="0092161D" w14:paraId="4A3341E4" w14:textId="77777777" w:rsidTr="0ECE9A7F">
        <w:tc>
          <w:tcPr>
            <w:tcW w:w="534" w:type="dxa"/>
            <w:vAlign w:val="center"/>
          </w:tcPr>
          <w:p w14:paraId="66957614" w14:textId="752D9D83" w:rsidR="00B275EC" w:rsidRDefault="00B275EC" w:rsidP="00600699">
            <w:pPr>
              <w:pStyle w:val="PS-1stBullet"/>
              <w:tabs>
                <w:tab w:val="clear" w:pos="336"/>
              </w:tabs>
              <w:ind w:left="0" w:firstLine="0"/>
              <w:rPr>
                <w:b w:val="0"/>
                <w:sz w:val="20"/>
                <w:szCs w:val="20"/>
              </w:rPr>
            </w:pPr>
            <w:r>
              <w:rPr>
                <w:b w:val="0"/>
                <w:sz w:val="20"/>
                <w:szCs w:val="20"/>
              </w:rPr>
              <w:t>1</w:t>
            </w:r>
            <w:r w:rsidR="00216019">
              <w:rPr>
                <w:b w:val="0"/>
                <w:sz w:val="20"/>
                <w:szCs w:val="20"/>
              </w:rPr>
              <w:t>2</w:t>
            </w:r>
          </w:p>
        </w:tc>
        <w:tc>
          <w:tcPr>
            <w:tcW w:w="7854" w:type="dxa"/>
            <w:vAlign w:val="center"/>
          </w:tcPr>
          <w:p w14:paraId="0EDFC100" w14:textId="61D22296" w:rsidR="00B275EC" w:rsidRPr="00934ABC" w:rsidRDefault="00DA21EB" w:rsidP="00600699">
            <w:pPr>
              <w:pStyle w:val="1stBullet"/>
              <w:rPr>
                <w:rFonts w:cs="Arial"/>
                <w:sz w:val="20"/>
                <w:szCs w:val="20"/>
              </w:rPr>
            </w:pPr>
            <w:r>
              <w:rPr>
                <w:rFonts w:cs="Arial"/>
                <w:sz w:val="20"/>
                <w:szCs w:val="20"/>
              </w:rPr>
              <w:t>Strong</w:t>
            </w:r>
            <w:r w:rsidR="00C33490">
              <w:rPr>
                <w:rFonts w:cs="Arial"/>
                <w:sz w:val="20"/>
                <w:szCs w:val="20"/>
              </w:rPr>
              <w:t xml:space="preserve"> time management and prioritisation skills, </w:t>
            </w:r>
            <w:r w:rsidR="00FB5543">
              <w:rPr>
                <w:rFonts w:cs="Arial"/>
                <w:sz w:val="20"/>
                <w:szCs w:val="20"/>
              </w:rPr>
              <w:t>including</w:t>
            </w:r>
            <w:r w:rsidR="004764A2">
              <w:rPr>
                <w:rFonts w:cs="Arial"/>
                <w:sz w:val="20"/>
                <w:szCs w:val="20"/>
              </w:rPr>
              <w:t xml:space="preserve"> the ability to </w:t>
            </w:r>
            <w:r w:rsidR="00FB5543">
              <w:rPr>
                <w:rFonts w:cs="Arial"/>
                <w:sz w:val="20"/>
                <w:szCs w:val="20"/>
              </w:rPr>
              <w:t xml:space="preserve">coordinate </w:t>
            </w:r>
            <w:r w:rsidR="00CD4DAA">
              <w:rPr>
                <w:rFonts w:cs="Arial"/>
                <w:sz w:val="20"/>
                <w:szCs w:val="20"/>
              </w:rPr>
              <w:t xml:space="preserve">others to ensure deadlines </w:t>
            </w:r>
            <w:r w:rsidR="00683229">
              <w:rPr>
                <w:rFonts w:cs="Arial"/>
                <w:sz w:val="20"/>
                <w:szCs w:val="20"/>
              </w:rPr>
              <w:t xml:space="preserve">and expectations </w:t>
            </w:r>
            <w:r w:rsidR="00CD4DAA">
              <w:rPr>
                <w:rFonts w:cs="Arial"/>
                <w:sz w:val="20"/>
                <w:szCs w:val="20"/>
              </w:rPr>
              <w:t>are me</w:t>
            </w:r>
            <w:r w:rsidR="003C0590">
              <w:rPr>
                <w:rFonts w:cs="Arial"/>
                <w:sz w:val="20"/>
                <w:szCs w:val="20"/>
              </w:rPr>
              <w:t>t</w:t>
            </w:r>
            <w:r w:rsidR="00CD4DAA">
              <w:rPr>
                <w:rFonts w:cs="Arial"/>
                <w:sz w:val="20"/>
                <w:szCs w:val="20"/>
              </w:rPr>
              <w:t>.</w:t>
            </w:r>
          </w:p>
        </w:tc>
        <w:tc>
          <w:tcPr>
            <w:tcW w:w="1080" w:type="dxa"/>
            <w:vAlign w:val="center"/>
          </w:tcPr>
          <w:p w14:paraId="38FBC769" w14:textId="2F0D642B" w:rsidR="00B275EC" w:rsidRDefault="006E2EAE" w:rsidP="00600699">
            <w:pPr>
              <w:rPr>
                <w:rFonts w:cs="Arial"/>
                <w:sz w:val="20"/>
                <w:szCs w:val="20"/>
              </w:rPr>
            </w:pPr>
            <w:r>
              <w:rPr>
                <w:rFonts w:cs="Arial"/>
                <w:sz w:val="20"/>
                <w:szCs w:val="20"/>
              </w:rPr>
              <w:t>E</w:t>
            </w:r>
          </w:p>
        </w:tc>
        <w:tc>
          <w:tcPr>
            <w:tcW w:w="1080" w:type="dxa"/>
            <w:vAlign w:val="center"/>
          </w:tcPr>
          <w:p w14:paraId="2E1DD9A4" w14:textId="35759236" w:rsidR="00B275EC" w:rsidRDefault="00A63588" w:rsidP="00600699">
            <w:pPr>
              <w:rPr>
                <w:rFonts w:cs="Arial"/>
                <w:sz w:val="20"/>
                <w:szCs w:val="20"/>
              </w:rPr>
            </w:pPr>
            <w:r>
              <w:rPr>
                <w:rFonts w:cs="Arial"/>
                <w:sz w:val="20"/>
                <w:szCs w:val="20"/>
              </w:rPr>
              <w:t>A, I</w:t>
            </w:r>
          </w:p>
        </w:tc>
      </w:tr>
      <w:tr w:rsidR="00600699" w:rsidRPr="0092161D" w14:paraId="0DB45283" w14:textId="77777777" w:rsidTr="0ECE9A7F">
        <w:tc>
          <w:tcPr>
            <w:tcW w:w="534" w:type="dxa"/>
            <w:vAlign w:val="center"/>
          </w:tcPr>
          <w:p w14:paraId="272BE53F" w14:textId="20096F75" w:rsidR="00600699" w:rsidRDefault="004A782E" w:rsidP="00600699">
            <w:pPr>
              <w:pStyle w:val="PS-1stBullet"/>
              <w:tabs>
                <w:tab w:val="clear" w:pos="336"/>
              </w:tabs>
              <w:ind w:left="0" w:firstLine="0"/>
              <w:rPr>
                <w:b w:val="0"/>
                <w:sz w:val="20"/>
                <w:szCs w:val="20"/>
              </w:rPr>
            </w:pPr>
            <w:r>
              <w:rPr>
                <w:b w:val="0"/>
                <w:sz w:val="20"/>
                <w:szCs w:val="20"/>
              </w:rPr>
              <w:t>1</w:t>
            </w:r>
            <w:r w:rsidR="00216019">
              <w:rPr>
                <w:b w:val="0"/>
                <w:sz w:val="20"/>
                <w:szCs w:val="20"/>
              </w:rPr>
              <w:t>3</w:t>
            </w:r>
          </w:p>
        </w:tc>
        <w:tc>
          <w:tcPr>
            <w:tcW w:w="7854" w:type="dxa"/>
            <w:vAlign w:val="center"/>
          </w:tcPr>
          <w:p w14:paraId="5A0662B3" w14:textId="2BB0BF47" w:rsidR="00600699" w:rsidRPr="005C1BC5" w:rsidRDefault="00153107" w:rsidP="00600699">
            <w:pPr>
              <w:pStyle w:val="1stBullet"/>
              <w:rPr>
                <w:rFonts w:cs="Arial"/>
                <w:sz w:val="20"/>
                <w:szCs w:val="20"/>
                <w:highlight w:val="yellow"/>
              </w:rPr>
            </w:pPr>
            <w:r>
              <w:rPr>
                <w:rFonts w:cs="Arial"/>
                <w:bCs/>
                <w:sz w:val="20"/>
                <w:szCs w:val="20"/>
                <w:shd w:val="clear" w:color="auto" w:fill="FAF9F8"/>
              </w:rPr>
              <w:t>The a</w:t>
            </w:r>
            <w:r w:rsidR="00600699" w:rsidRPr="000707A8">
              <w:rPr>
                <w:rFonts w:cs="Arial"/>
                <w:bCs/>
                <w:sz w:val="20"/>
                <w:szCs w:val="20"/>
                <w:shd w:val="clear" w:color="auto" w:fill="FAF9F8"/>
              </w:rPr>
              <w:t>bility to analyse and use data and evidence to make decisions, improve services, and better address customers’ needs.</w:t>
            </w:r>
          </w:p>
        </w:tc>
        <w:tc>
          <w:tcPr>
            <w:tcW w:w="1080" w:type="dxa"/>
            <w:vAlign w:val="center"/>
          </w:tcPr>
          <w:p w14:paraId="42054B70" w14:textId="03AE74A0" w:rsidR="00600699" w:rsidRDefault="00407046" w:rsidP="00600699">
            <w:pPr>
              <w:rPr>
                <w:rFonts w:cs="Arial"/>
                <w:sz w:val="20"/>
                <w:szCs w:val="20"/>
              </w:rPr>
            </w:pPr>
            <w:r>
              <w:rPr>
                <w:rFonts w:cs="Arial"/>
                <w:sz w:val="20"/>
                <w:szCs w:val="20"/>
              </w:rPr>
              <w:t>E</w:t>
            </w:r>
          </w:p>
        </w:tc>
        <w:tc>
          <w:tcPr>
            <w:tcW w:w="1080" w:type="dxa"/>
            <w:vAlign w:val="center"/>
          </w:tcPr>
          <w:p w14:paraId="602BDC6E" w14:textId="5C13D819" w:rsidR="00600699" w:rsidRDefault="00A63588" w:rsidP="00600699">
            <w:pPr>
              <w:rPr>
                <w:rFonts w:cs="Arial"/>
                <w:sz w:val="20"/>
                <w:szCs w:val="20"/>
              </w:rPr>
            </w:pPr>
            <w:r>
              <w:rPr>
                <w:rFonts w:cs="Arial"/>
                <w:sz w:val="20"/>
                <w:szCs w:val="20"/>
              </w:rPr>
              <w:t>A, I</w:t>
            </w:r>
          </w:p>
        </w:tc>
      </w:tr>
    </w:tbl>
    <w:p w14:paraId="64D8036A" w14:textId="77777777" w:rsidR="004E71C0" w:rsidRDefault="004E71C0" w:rsidP="004E71C0">
      <w:pPr>
        <w:ind w:right="363"/>
        <w:rPr>
          <w:b/>
          <w:color w:val="000080"/>
        </w:rPr>
      </w:pPr>
    </w:p>
    <w:p w14:paraId="4E07E1BC" w14:textId="7F7C3BAF" w:rsidR="004E71C0" w:rsidRDefault="004E71C0" w:rsidP="004E71C0">
      <w:pPr>
        <w:ind w:right="363"/>
        <w:rPr>
          <w:b/>
          <w:sz w:val="20"/>
        </w:rPr>
      </w:pPr>
      <w:r>
        <w:rPr>
          <w:b/>
          <w:sz w:val="20"/>
        </w:rPr>
        <w:t>A = Application form, I = Interview, P = Presentation, T = Tes</w:t>
      </w:r>
      <w:r w:rsidR="00F73F16">
        <w:rPr>
          <w:b/>
          <w:sz w:val="20"/>
        </w:rPr>
        <w:t>t</w:t>
      </w:r>
    </w:p>
    <w:p w14:paraId="1F6BB62D" w14:textId="77777777" w:rsidR="00CC07DF" w:rsidRDefault="00CC07DF" w:rsidP="00CC07DF">
      <w:pPr>
        <w:ind w:right="363"/>
        <w:rPr>
          <w:sz w:val="20"/>
          <w:szCs w:val="28"/>
        </w:rPr>
      </w:pPr>
    </w:p>
    <w:p w14:paraId="02389DC4" w14:textId="77777777" w:rsidR="00CC07DF" w:rsidRDefault="00CC07DF" w:rsidP="00CC07DF">
      <w:pPr>
        <w:ind w:right="363"/>
        <w:rPr>
          <w:sz w:val="20"/>
          <w:szCs w:val="20"/>
        </w:rPr>
      </w:pPr>
      <w:r w:rsidRPr="007767DB">
        <w:rPr>
          <w:sz w:val="20"/>
          <w:szCs w:val="20"/>
        </w:rPr>
        <w:t>Details of any assessments required will be provided in the invitation to interview letter.</w:t>
      </w:r>
    </w:p>
    <w:p w14:paraId="7CAFE189" w14:textId="77777777" w:rsidR="003B2884" w:rsidRDefault="003B2884" w:rsidP="00CC07DF">
      <w:pPr>
        <w:ind w:right="363"/>
        <w:rPr>
          <w:sz w:val="20"/>
          <w:szCs w:val="20"/>
        </w:rPr>
      </w:pPr>
    </w:p>
    <w:p w14:paraId="51090B45" w14:textId="05FBAEAB" w:rsidR="00CC07DF" w:rsidRPr="003B2884" w:rsidRDefault="003B2884" w:rsidP="003B2884">
      <w:pPr>
        <w:numPr>
          <w:ilvl w:val="0"/>
          <w:numId w:val="24"/>
        </w:numPr>
        <w:spacing w:after="200" w:line="276" w:lineRule="auto"/>
        <w:ind w:left="360"/>
        <w:rPr>
          <w:sz w:val="20"/>
          <w:szCs w:val="20"/>
        </w:rPr>
      </w:pPr>
      <w:r w:rsidRPr="007337FF">
        <w:rPr>
          <w:sz w:val="20"/>
          <w:szCs w:val="20"/>
        </w:rPr>
        <w:t>Appointments to grade 7 and above will normally include a competency</w:t>
      </w:r>
      <w:r>
        <w:rPr>
          <w:sz w:val="20"/>
          <w:szCs w:val="20"/>
        </w:rPr>
        <w:t>-</w:t>
      </w:r>
      <w:r w:rsidRPr="007337FF">
        <w:rPr>
          <w:sz w:val="20"/>
          <w:szCs w:val="20"/>
        </w:rPr>
        <w:t>based interview and presentation and in some instances a work</w:t>
      </w:r>
      <w:r>
        <w:rPr>
          <w:sz w:val="20"/>
          <w:szCs w:val="20"/>
        </w:rPr>
        <w:t>-</w:t>
      </w:r>
      <w:r w:rsidRPr="007337FF">
        <w:rPr>
          <w:sz w:val="20"/>
          <w:szCs w:val="20"/>
        </w:rPr>
        <w:t>based simulation exercise.</w:t>
      </w:r>
    </w:p>
    <w:p w14:paraId="66003F70" w14:textId="77777777" w:rsidR="00814848" w:rsidRDefault="00EE2DAB" w:rsidP="00A07702">
      <w:pPr>
        <w:pStyle w:val="PS-1stBullet"/>
        <w:tabs>
          <w:tab w:val="clear" w:pos="336"/>
        </w:tabs>
        <w:spacing w:line="360" w:lineRule="auto"/>
        <w:ind w:left="0" w:firstLine="0"/>
        <w:rPr>
          <w:sz w:val="22"/>
          <w:szCs w:val="22"/>
        </w:rPr>
      </w:pPr>
      <w:r w:rsidRPr="00D85492">
        <w:rPr>
          <w:sz w:val="22"/>
          <w:szCs w:val="22"/>
        </w:rPr>
        <w:t xml:space="preserve">Candidate </w:t>
      </w:r>
      <w:r w:rsidR="00814848">
        <w:rPr>
          <w:sz w:val="22"/>
          <w:szCs w:val="22"/>
        </w:rPr>
        <w:t>guidance</w:t>
      </w:r>
    </w:p>
    <w:p w14:paraId="02A4E31D" w14:textId="77777777" w:rsidR="00A07702" w:rsidRPr="008741BC" w:rsidRDefault="00A07702" w:rsidP="00A07702">
      <w:pPr>
        <w:rPr>
          <w:b/>
          <w:bCs/>
          <w:sz w:val="20"/>
          <w:szCs w:val="20"/>
        </w:rPr>
      </w:pPr>
      <w:r w:rsidRPr="008741BC">
        <w:rPr>
          <w:sz w:val="20"/>
          <w:szCs w:val="20"/>
        </w:rPr>
        <w:t xml:space="preserve">Your application will be assessed based on your responses to a set of competency questions linked to the essential criteria in the Person Specification above, along with your CV. </w:t>
      </w:r>
      <w:r w:rsidRPr="008741BC">
        <w:rPr>
          <w:b/>
          <w:bCs/>
          <w:sz w:val="20"/>
          <w:szCs w:val="20"/>
        </w:rPr>
        <w:t>We want your application to be the best it can be, so make sure you answer each question fully and provide clear examples of how you meet the criteria (s</w:t>
      </w:r>
      <w:r w:rsidRPr="008741BC">
        <w:rPr>
          <w:b/>
          <w:bCs/>
          <w:color w:val="000000"/>
          <w:sz w:val="20"/>
          <w:szCs w:val="20"/>
        </w:rPr>
        <w:t>imply stating that you have a skill or experience in an area is not sufficient)</w:t>
      </w:r>
      <w:r w:rsidRPr="008741BC">
        <w:rPr>
          <w:b/>
          <w:bCs/>
          <w:sz w:val="20"/>
          <w:szCs w:val="20"/>
        </w:rPr>
        <w:t xml:space="preserve">. </w:t>
      </w:r>
    </w:p>
    <w:p w14:paraId="227FA861" w14:textId="77777777" w:rsidR="00EE62B9" w:rsidRPr="00EE62B9" w:rsidRDefault="00EE62B9" w:rsidP="00A07702">
      <w:pPr>
        <w:pBdr>
          <w:bottom w:val="single" w:sz="4" w:space="1" w:color="auto"/>
        </w:pBdr>
      </w:pPr>
    </w:p>
    <w:p w14:paraId="1A452DFA" w14:textId="77777777" w:rsidR="00854FB0" w:rsidRDefault="00854FB0" w:rsidP="00EE62B9">
      <w:pPr>
        <w:sectPr w:rsidR="00854FB0" w:rsidSect="002B2D50">
          <w:headerReference w:type="default" r:id="rId17"/>
          <w:footerReference w:type="default" r:id="rId18"/>
          <w:footerReference w:type="first" r:id="rId19"/>
          <w:pgSz w:w="11907" w:h="16834" w:code="9"/>
          <w:pgMar w:top="1440" w:right="1440" w:bottom="1440" w:left="1440" w:header="708" w:footer="708" w:gutter="0"/>
          <w:cols w:space="708"/>
          <w:titlePg/>
          <w:docGrid w:linePitch="360"/>
        </w:sectPr>
      </w:pPr>
    </w:p>
    <w:p w14:paraId="5FDB3B57" w14:textId="77777777" w:rsidR="00485369" w:rsidRDefault="00485369" w:rsidP="00485369">
      <w:pPr>
        <w:pStyle w:val="Header"/>
      </w:pPr>
      <w:r w:rsidRPr="0004478C">
        <w:rPr>
          <w:color w:val="BA0B2A"/>
          <w:sz w:val="24"/>
          <w:szCs w:val="24"/>
        </w:rPr>
        <w:lastRenderedPageBreak/>
        <w:t>Departmental Management Structure</w:t>
      </w:r>
      <w:r>
        <w:rPr>
          <w:color w:val="BA0B2A"/>
          <w:sz w:val="24"/>
          <w:szCs w:val="24"/>
        </w:rPr>
        <w:t xml:space="preserve">                                   </w:t>
      </w:r>
    </w:p>
    <w:p w14:paraId="4B0653F7" w14:textId="77777777" w:rsidR="00DE43C9" w:rsidRDefault="00DE43C9" w:rsidP="00854FB0">
      <w:pPr>
        <w:rPr>
          <w:b/>
          <w:bCs/>
          <w:sz w:val="24"/>
          <w:szCs w:val="24"/>
        </w:rPr>
      </w:pPr>
    </w:p>
    <w:p w14:paraId="33BDB04B" w14:textId="25A1CB70" w:rsidR="00854FB0" w:rsidRPr="00DE43C9" w:rsidRDefault="00854FB0" w:rsidP="00854FB0">
      <w:pPr>
        <w:rPr>
          <w:sz w:val="24"/>
          <w:szCs w:val="24"/>
        </w:rPr>
      </w:pPr>
      <w:r w:rsidRPr="00DE43C9">
        <w:rPr>
          <w:sz w:val="24"/>
          <w:szCs w:val="24"/>
        </w:rPr>
        <w:t>Library, Careers &amp; Enterprise</w:t>
      </w:r>
    </w:p>
    <w:p w14:paraId="0F20ED03" w14:textId="77777777" w:rsidR="00854FB0" w:rsidRPr="00FB64A6" w:rsidRDefault="00854FB0" w:rsidP="00854FB0">
      <w:pPr>
        <w:jc w:val="center"/>
        <w:rPr>
          <w:rFonts w:cs="Arial"/>
        </w:rPr>
      </w:pPr>
      <w:r>
        <w:object w:dxaOrig="17400" w:dyaOrig="10470" w14:anchorId="6B018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25pt;height:418.5pt" o:ole="">
            <v:imagedata r:id="rId20" o:title=""/>
          </v:shape>
          <o:OLEObject Type="Embed" ProgID="Visio.Drawing.15" ShapeID="_x0000_i1025" DrawAspect="Content" ObjectID="_1763991300" r:id="rId21"/>
        </w:object>
      </w:r>
    </w:p>
    <w:p w14:paraId="166B4ED5" w14:textId="77777777" w:rsidR="00EE62B9" w:rsidRPr="00EE62B9" w:rsidRDefault="00EE62B9" w:rsidP="00EE62B9"/>
    <w:sectPr w:rsidR="00EE62B9" w:rsidRPr="00EE62B9" w:rsidSect="006E020F">
      <w:pgSz w:w="16838" w:h="11906" w:orient="landscape" w:code="9"/>
      <w:pgMar w:top="1077" w:right="1440" w:bottom="1106" w:left="1134"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85C9" w14:textId="77777777" w:rsidR="001377BF" w:rsidRDefault="001377BF" w:rsidP="00665C6C">
      <w:r>
        <w:separator/>
      </w:r>
    </w:p>
  </w:endnote>
  <w:endnote w:type="continuationSeparator" w:id="0">
    <w:p w14:paraId="08D66DC0" w14:textId="77777777" w:rsidR="001377BF" w:rsidRDefault="001377BF" w:rsidP="00665C6C">
      <w:r>
        <w:continuationSeparator/>
      </w:r>
    </w:p>
  </w:endnote>
  <w:endnote w:type="continuationNotice" w:id="1">
    <w:p w14:paraId="313C2067" w14:textId="77777777" w:rsidR="001377BF" w:rsidRDefault="00137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EndPr/>
        <w:sdtContent>
          <w:p w14:paraId="05BA0328" w14:textId="77777777" w:rsidR="000A179D" w:rsidRPr="00822E37" w:rsidRDefault="000A179D">
            <w:pPr>
              <w:pStyle w:val="Footer"/>
              <w:jc w:val="right"/>
              <w:rPr>
                <w:sz w:val="18"/>
                <w:szCs w:val="18"/>
              </w:rPr>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9A6AB9">
              <w:rPr>
                <w:noProof/>
                <w:sz w:val="18"/>
                <w:szCs w:val="18"/>
              </w:rPr>
              <w:t>6</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9A6AB9">
              <w:rPr>
                <w:noProof/>
                <w:sz w:val="18"/>
                <w:szCs w:val="18"/>
              </w:rPr>
              <w:t>6</w:t>
            </w:r>
            <w:r w:rsidRPr="00822E37">
              <w:rPr>
                <w:color w:val="2B579A"/>
                <w:sz w:val="18"/>
                <w:szCs w:val="18"/>
                <w:shd w:val="clear" w:color="auto" w:fill="E6E6E6"/>
              </w:rPr>
              <w:fldChar w:fldCharType="end"/>
            </w:r>
          </w:p>
        </w:sdtContent>
      </w:sdt>
    </w:sdtContent>
  </w:sdt>
  <w:p w14:paraId="446D26FC" w14:textId="2A7D7102" w:rsidR="00B966B4" w:rsidRPr="00E66C74" w:rsidRDefault="00B966B4" w:rsidP="00B966B4">
    <w:pPr>
      <w:pStyle w:val="Footer"/>
      <w:rPr>
        <w:sz w:val="16"/>
        <w:szCs w:val="16"/>
      </w:rPr>
    </w:pPr>
    <w:r>
      <w:rPr>
        <w:sz w:val="16"/>
        <w:szCs w:val="16"/>
      </w:rPr>
      <w:t>MPF932 Nov</w:t>
    </w:r>
    <w:r w:rsidRPr="00E66C74">
      <w:rPr>
        <w:sz w:val="16"/>
        <w:szCs w:val="16"/>
      </w:rPr>
      <w:t xml:space="preserve"> 2023</w:t>
    </w:r>
  </w:p>
  <w:p w14:paraId="4C17C9C2" w14:textId="77777777" w:rsidR="000A179D" w:rsidRPr="00822E37" w:rsidRDefault="000A179D" w:rsidP="00B966B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A12B" w14:textId="77777777" w:rsidR="000A179D" w:rsidRDefault="000A179D">
    <w:pPr>
      <w:pStyle w:val="Footer"/>
      <w:jc w:val="right"/>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9A6AB9">
      <w:rPr>
        <w:noProof/>
        <w:sz w:val="18"/>
        <w:szCs w:val="18"/>
      </w:rPr>
      <w:t>1</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9A6AB9">
      <w:rPr>
        <w:noProof/>
        <w:sz w:val="18"/>
        <w:szCs w:val="18"/>
      </w:rPr>
      <w:t>6</w:t>
    </w:r>
    <w:r w:rsidRPr="00822E37">
      <w:rPr>
        <w:color w:val="2B579A"/>
        <w:sz w:val="18"/>
        <w:szCs w:val="18"/>
        <w:shd w:val="clear" w:color="auto" w:fill="E6E6E6"/>
      </w:rPr>
      <w:fldChar w:fldCharType="end"/>
    </w:r>
  </w:p>
  <w:p w14:paraId="0131B42E" w14:textId="2494ADA4" w:rsidR="00E66C74" w:rsidRPr="00E66C74" w:rsidRDefault="00B966B4" w:rsidP="008A7CF7">
    <w:pPr>
      <w:pStyle w:val="Footer"/>
      <w:rPr>
        <w:sz w:val="16"/>
        <w:szCs w:val="16"/>
      </w:rPr>
    </w:pPr>
    <w:r>
      <w:rPr>
        <w:sz w:val="16"/>
        <w:szCs w:val="16"/>
      </w:rPr>
      <w:t xml:space="preserve">MPF932 </w:t>
    </w:r>
    <w:r w:rsidR="00817FB4">
      <w:rPr>
        <w:sz w:val="16"/>
        <w:szCs w:val="16"/>
      </w:rPr>
      <w:t>Nov</w:t>
    </w:r>
    <w:r w:rsidR="00E66C74" w:rsidRPr="00E66C74">
      <w:rPr>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E612" w14:textId="77777777" w:rsidR="001377BF" w:rsidRDefault="001377BF" w:rsidP="00665C6C">
      <w:r>
        <w:separator/>
      </w:r>
    </w:p>
  </w:footnote>
  <w:footnote w:type="continuationSeparator" w:id="0">
    <w:p w14:paraId="3A35D953" w14:textId="77777777" w:rsidR="001377BF" w:rsidRDefault="001377BF" w:rsidP="00665C6C">
      <w:r>
        <w:continuationSeparator/>
      </w:r>
    </w:p>
  </w:footnote>
  <w:footnote w:type="continuationNotice" w:id="1">
    <w:p w14:paraId="126F7408" w14:textId="77777777" w:rsidR="001377BF" w:rsidRDefault="00137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3E14" w14:textId="77777777" w:rsidR="000A179D" w:rsidRDefault="000A179D">
    <w:r>
      <w:rPr>
        <w:snapToGrid w:val="0"/>
      </w:rPr>
      <w:tab/>
    </w:r>
    <w:r>
      <w:tab/>
    </w:r>
  </w:p>
  <w:p w14:paraId="18DE88C4" w14:textId="77777777" w:rsidR="000A179D" w:rsidRDefault="000A179D">
    <w:r>
      <w:tab/>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2136A"/>
    <w:multiLevelType w:val="hybridMultilevel"/>
    <w:tmpl w:val="D8D4C702"/>
    <w:lvl w:ilvl="0" w:tplc="4030EB66">
      <w:start w:val="1"/>
      <w:numFmt w:val="bullet"/>
      <w:lvlText w:val=""/>
      <w:lvlJc w:val="left"/>
      <w:pPr>
        <w:ind w:left="644" w:hanging="360"/>
      </w:pPr>
      <w:rPr>
        <w:rFonts w:ascii="Wingdings" w:hAnsi="Wingdings" w:hint="default"/>
        <w:color w:val="BA0B2A"/>
        <w:sz w:val="28"/>
        <w:szCs w:val="2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795A5700"/>
    <w:multiLevelType w:val="hybridMultilevel"/>
    <w:tmpl w:val="BB98578A"/>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2070879214">
    <w:abstractNumId w:val="25"/>
  </w:num>
  <w:num w:numId="2" w16cid:durableId="1387728987">
    <w:abstractNumId w:val="23"/>
  </w:num>
  <w:num w:numId="3" w16cid:durableId="1685327333">
    <w:abstractNumId w:val="15"/>
  </w:num>
  <w:num w:numId="4" w16cid:durableId="1116144331">
    <w:abstractNumId w:val="18"/>
  </w:num>
  <w:num w:numId="5" w16cid:durableId="1982999029">
    <w:abstractNumId w:val="12"/>
  </w:num>
  <w:num w:numId="6" w16cid:durableId="2123915338">
    <w:abstractNumId w:val="17"/>
  </w:num>
  <w:num w:numId="7" w16cid:durableId="709109885">
    <w:abstractNumId w:val="19"/>
  </w:num>
  <w:num w:numId="8" w16cid:durableId="328991450">
    <w:abstractNumId w:val="10"/>
  </w:num>
  <w:num w:numId="9" w16cid:durableId="1187064537">
    <w:abstractNumId w:val="8"/>
  </w:num>
  <w:num w:numId="10" w16cid:durableId="1384645733">
    <w:abstractNumId w:val="7"/>
  </w:num>
  <w:num w:numId="11" w16cid:durableId="1186288763">
    <w:abstractNumId w:val="6"/>
  </w:num>
  <w:num w:numId="12" w16cid:durableId="224878867">
    <w:abstractNumId w:val="5"/>
  </w:num>
  <w:num w:numId="13" w16cid:durableId="1367872005">
    <w:abstractNumId w:val="9"/>
  </w:num>
  <w:num w:numId="14" w16cid:durableId="140315478">
    <w:abstractNumId w:val="4"/>
  </w:num>
  <w:num w:numId="15" w16cid:durableId="893345442">
    <w:abstractNumId w:val="3"/>
  </w:num>
  <w:num w:numId="16" w16cid:durableId="1520512462">
    <w:abstractNumId w:val="2"/>
  </w:num>
  <w:num w:numId="17" w16cid:durableId="542407767">
    <w:abstractNumId w:val="1"/>
  </w:num>
  <w:num w:numId="18" w16cid:durableId="238250899">
    <w:abstractNumId w:val="0"/>
  </w:num>
  <w:num w:numId="19" w16cid:durableId="357507738">
    <w:abstractNumId w:val="16"/>
  </w:num>
  <w:num w:numId="20" w16cid:durableId="1047728720">
    <w:abstractNumId w:val="21"/>
  </w:num>
  <w:num w:numId="21" w16cid:durableId="1954363532">
    <w:abstractNumId w:val="13"/>
  </w:num>
  <w:num w:numId="22" w16cid:durableId="1999113900">
    <w:abstractNumId w:val="14"/>
  </w:num>
  <w:num w:numId="23" w16cid:durableId="1905067115">
    <w:abstractNumId w:val="20"/>
  </w:num>
  <w:num w:numId="24" w16cid:durableId="100805007">
    <w:abstractNumId w:val="22"/>
  </w:num>
  <w:num w:numId="25" w16cid:durableId="491920195">
    <w:abstractNumId w:val="11"/>
  </w:num>
  <w:num w:numId="26" w16cid:durableId="18698357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01B69"/>
    <w:rsid w:val="00003C98"/>
    <w:rsid w:val="00005235"/>
    <w:rsid w:val="00007D45"/>
    <w:rsid w:val="0001215F"/>
    <w:rsid w:val="00013EC8"/>
    <w:rsid w:val="00014BF5"/>
    <w:rsid w:val="00022E96"/>
    <w:rsid w:val="00025B89"/>
    <w:rsid w:val="0002700F"/>
    <w:rsid w:val="00027A96"/>
    <w:rsid w:val="00027D98"/>
    <w:rsid w:val="00030A1A"/>
    <w:rsid w:val="000335C6"/>
    <w:rsid w:val="00033C59"/>
    <w:rsid w:val="00036171"/>
    <w:rsid w:val="0004478C"/>
    <w:rsid w:val="00053BF2"/>
    <w:rsid w:val="00055240"/>
    <w:rsid w:val="00060D72"/>
    <w:rsid w:val="00062F7C"/>
    <w:rsid w:val="000630E9"/>
    <w:rsid w:val="00065345"/>
    <w:rsid w:val="000705C4"/>
    <w:rsid w:val="0007288A"/>
    <w:rsid w:val="00074135"/>
    <w:rsid w:val="00074BDE"/>
    <w:rsid w:val="000760C8"/>
    <w:rsid w:val="0008205B"/>
    <w:rsid w:val="00086A7D"/>
    <w:rsid w:val="00090CCF"/>
    <w:rsid w:val="00091C59"/>
    <w:rsid w:val="00091F81"/>
    <w:rsid w:val="00092181"/>
    <w:rsid w:val="000A179D"/>
    <w:rsid w:val="000B11ED"/>
    <w:rsid w:val="000B1F99"/>
    <w:rsid w:val="000B441C"/>
    <w:rsid w:val="000C094A"/>
    <w:rsid w:val="000C6BF5"/>
    <w:rsid w:val="000D117C"/>
    <w:rsid w:val="000D23BF"/>
    <w:rsid w:val="000D2E30"/>
    <w:rsid w:val="000D4DC9"/>
    <w:rsid w:val="000D6A55"/>
    <w:rsid w:val="000D7D8F"/>
    <w:rsid w:val="000F0BC8"/>
    <w:rsid w:val="000F1993"/>
    <w:rsid w:val="000F4272"/>
    <w:rsid w:val="000F5B48"/>
    <w:rsid w:val="000F6256"/>
    <w:rsid w:val="001029B3"/>
    <w:rsid w:val="00103FB8"/>
    <w:rsid w:val="0010509D"/>
    <w:rsid w:val="00106EFF"/>
    <w:rsid w:val="00112213"/>
    <w:rsid w:val="00115089"/>
    <w:rsid w:val="001163C4"/>
    <w:rsid w:val="00124F2E"/>
    <w:rsid w:val="00126214"/>
    <w:rsid w:val="001267FD"/>
    <w:rsid w:val="001268B9"/>
    <w:rsid w:val="001272A8"/>
    <w:rsid w:val="00127AA2"/>
    <w:rsid w:val="00131A54"/>
    <w:rsid w:val="001377BF"/>
    <w:rsid w:val="00137D01"/>
    <w:rsid w:val="001413D6"/>
    <w:rsid w:val="00143CC6"/>
    <w:rsid w:val="00147586"/>
    <w:rsid w:val="00147B8F"/>
    <w:rsid w:val="00147E2E"/>
    <w:rsid w:val="001509C2"/>
    <w:rsid w:val="001514F6"/>
    <w:rsid w:val="001519F7"/>
    <w:rsid w:val="00153107"/>
    <w:rsid w:val="00153B90"/>
    <w:rsid w:val="00154954"/>
    <w:rsid w:val="00155D6D"/>
    <w:rsid w:val="00160D2C"/>
    <w:rsid w:val="001610CB"/>
    <w:rsid w:val="0016302E"/>
    <w:rsid w:val="00163053"/>
    <w:rsid w:val="00173553"/>
    <w:rsid w:val="001746A1"/>
    <w:rsid w:val="00176E75"/>
    <w:rsid w:val="001770E4"/>
    <w:rsid w:val="0018080A"/>
    <w:rsid w:val="00182DAF"/>
    <w:rsid w:val="0018590A"/>
    <w:rsid w:val="001860D2"/>
    <w:rsid w:val="00187093"/>
    <w:rsid w:val="001911B7"/>
    <w:rsid w:val="0019383B"/>
    <w:rsid w:val="0019421B"/>
    <w:rsid w:val="0019435D"/>
    <w:rsid w:val="0019556A"/>
    <w:rsid w:val="001A02E3"/>
    <w:rsid w:val="001A0671"/>
    <w:rsid w:val="001A1309"/>
    <w:rsid w:val="001A2BA7"/>
    <w:rsid w:val="001A3C37"/>
    <w:rsid w:val="001B01D0"/>
    <w:rsid w:val="001B1D0D"/>
    <w:rsid w:val="001B2BF3"/>
    <w:rsid w:val="001C062B"/>
    <w:rsid w:val="001C4FFD"/>
    <w:rsid w:val="001C78DC"/>
    <w:rsid w:val="001D371D"/>
    <w:rsid w:val="001D3F0D"/>
    <w:rsid w:val="001D73EB"/>
    <w:rsid w:val="001E3D8F"/>
    <w:rsid w:val="001E5678"/>
    <w:rsid w:val="001F39FD"/>
    <w:rsid w:val="001F6D6F"/>
    <w:rsid w:val="001F6E44"/>
    <w:rsid w:val="00203DFF"/>
    <w:rsid w:val="00206020"/>
    <w:rsid w:val="0020625F"/>
    <w:rsid w:val="002072A7"/>
    <w:rsid w:val="002117BB"/>
    <w:rsid w:val="00216019"/>
    <w:rsid w:val="00216A16"/>
    <w:rsid w:val="002229C2"/>
    <w:rsid w:val="00223247"/>
    <w:rsid w:val="00223C68"/>
    <w:rsid w:val="002245F7"/>
    <w:rsid w:val="00225956"/>
    <w:rsid w:val="002268F4"/>
    <w:rsid w:val="00232423"/>
    <w:rsid w:val="00233D05"/>
    <w:rsid w:val="0023552F"/>
    <w:rsid w:val="00244311"/>
    <w:rsid w:val="002458CA"/>
    <w:rsid w:val="002468BA"/>
    <w:rsid w:val="002529E3"/>
    <w:rsid w:val="00262245"/>
    <w:rsid w:val="002625C4"/>
    <w:rsid w:val="00270118"/>
    <w:rsid w:val="002735AA"/>
    <w:rsid w:val="00273829"/>
    <w:rsid w:val="002810C5"/>
    <w:rsid w:val="00282C8B"/>
    <w:rsid w:val="00283C47"/>
    <w:rsid w:val="00285FFC"/>
    <w:rsid w:val="00291FCB"/>
    <w:rsid w:val="002930F0"/>
    <w:rsid w:val="00295620"/>
    <w:rsid w:val="002A02D0"/>
    <w:rsid w:val="002A195E"/>
    <w:rsid w:val="002A674F"/>
    <w:rsid w:val="002B2D50"/>
    <w:rsid w:val="002B4209"/>
    <w:rsid w:val="002B5F35"/>
    <w:rsid w:val="002B7E8D"/>
    <w:rsid w:val="002C17DB"/>
    <w:rsid w:val="002C35DA"/>
    <w:rsid w:val="002C66E7"/>
    <w:rsid w:val="002C6994"/>
    <w:rsid w:val="002D0FC6"/>
    <w:rsid w:val="002D354F"/>
    <w:rsid w:val="002D3749"/>
    <w:rsid w:val="002E19FF"/>
    <w:rsid w:val="002E1FD6"/>
    <w:rsid w:val="002E41BF"/>
    <w:rsid w:val="002F042D"/>
    <w:rsid w:val="002F50C2"/>
    <w:rsid w:val="002F643B"/>
    <w:rsid w:val="003010AE"/>
    <w:rsid w:val="00303346"/>
    <w:rsid w:val="003046F7"/>
    <w:rsid w:val="003052BF"/>
    <w:rsid w:val="00313118"/>
    <w:rsid w:val="00313331"/>
    <w:rsid w:val="0031396B"/>
    <w:rsid w:val="00314764"/>
    <w:rsid w:val="00314C49"/>
    <w:rsid w:val="00322A99"/>
    <w:rsid w:val="003232B8"/>
    <w:rsid w:val="0032447B"/>
    <w:rsid w:val="00325D58"/>
    <w:rsid w:val="00326714"/>
    <w:rsid w:val="00327B13"/>
    <w:rsid w:val="00327FE3"/>
    <w:rsid w:val="00333C27"/>
    <w:rsid w:val="0033459B"/>
    <w:rsid w:val="00340F15"/>
    <w:rsid w:val="003448EC"/>
    <w:rsid w:val="00345EFE"/>
    <w:rsid w:val="00350E64"/>
    <w:rsid w:val="00351326"/>
    <w:rsid w:val="00360B1A"/>
    <w:rsid w:val="00360D7D"/>
    <w:rsid w:val="00363CBA"/>
    <w:rsid w:val="0036511D"/>
    <w:rsid w:val="00365965"/>
    <w:rsid w:val="003702DF"/>
    <w:rsid w:val="00370666"/>
    <w:rsid w:val="003769A1"/>
    <w:rsid w:val="00377FD7"/>
    <w:rsid w:val="00383B22"/>
    <w:rsid w:val="00383C7F"/>
    <w:rsid w:val="00383D0B"/>
    <w:rsid w:val="0038752F"/>
    <w:rsid w:val="003913D8"/>
    <w:rsid w:val="0039273D"/>
    <w:rsid w:val="00393BD2"/>
    <w:rsid w:val="00394B04"/>
    <w:rsid w:val="0039658E"/>
    <w:rsid w:val="003A0C09"/>
    <w:rsid w:val="003A58B9"/>
    <w:rsid w:val="003A5CF1"/>
    <w:rsid w:val="003B2884"/>
    <w:rsid w:val="003B4042"/>
    <w:rsid w:val="003B4EF5"/>
    <w:rsid w:val="003B5A22"/>
    <w:rsid w:val="003C0590"/>
    <w:rsid w:val="003C2070"/>
    <w:rsid w:val="003C3C56"/>
    <w:rsid w:val="003D0080"/>
    <w:rsid w:val="003D10D3"/>
    <w:rsid w:val="003D1446"/>
    <w:rsid w:val="003D1A10"/>
    <w:rsid w:val="003D45DE"/>
    <w:rsid w:val="003D75EA"/>
    <w:rsid w:val="003E00D0"/>
    <w:rsid w:val="003E1459"/>
    <w:rsid w:val="003E1E16"/>
    <w:rsid w:val="003E2245"/>
    <w:rsid w:val="003E30D7"/>
    <w:rsid w:val="003E33B3"/>
    <w:rsid w:val="003E3536"/>
    <w:rsid w:val="003E7F39"/>
    <w:rsid w:val="003F214E"/>
    <w:rsid w:val="003F3F52"/>
    <w:rsid w:val="003F676C"/>
    <w:rsid w:val="003F6C02"/>
    <w:rsid w:val="00402D5B"/>
    <w:rsid w:val="00403993"/>
    <w:rsid w:val="00407046"/>
    <w:rsid w:val="00410A28"/>
    <w:rsid w:val="004133E2"/>
    <w:rsid w:val="004150A3"/>
    <w:rsid w:val="00417B11"/>
    <w:rsid w:val="00424C76"/>
    <w:rsid w:val="00426791"/>
    <w:rsid w:val="00432214"/>
    <w:rsid w:val="00433445"/>
    <w:rsid w:val="00434C07"/>
    <w:rsid w:val="00435466"/>
    <w:rsid w:val="004422D6"/>
    <w:rsid w:val="00445A5E"/>
    <w:rsid w:val="00445E62"/>
    <w:rsid w:val="00445F85"/>
    <w:rsid w:val="00446353"/>
    <w:rsid w:val="0045015B"/>
    <w:rsid w:val="00456BE2"/>
    <w:rsid w:val="00457CC0"/>
    <w:rsid w:val="004613C4"/>
    <w:rsid w:val="00462400"/>
    <w:rsid w:val="00467A10"/>
    <w:rsid w:val="00467CE8"/>
    <w:rsid w:val="004716AE"/>
    <w:rsid w:val="00474ABE"/>
    <w:rsid w:val="0047509A"/>
    <w:rsid w:val="004764A2"/>
    <w:rsid w:val="00477528"/>
    <w:rsid w:val="00483241"/>
    <w:rsid w:val="00483E6D"/>
    <w:rsid w:val="00484C82"/>
    <w:rsid w:val="00485369"/>
    <w:rsid w:val="00486AED"/>
    <w:rsid w:val="00486CE8"/>
    <w:rsid w:val="004906DE"/>
    <w:rsid w:val="0049399E"/>
    <w:rsid w:val="004940CB"/>
    <w:rsid w:val="00494E67"/>
    <w:rsid w:val="00494F97"/>
    <w:rsid w:val="00495483"/>
    <w:rsid w:val="004A10B8"/>
    <w:rsid w:val="004A1BE1"/>
    <w:rsid w:val="004A3738"/>
    <w:rsid w:val="004A4C07"/>
    <w:rsid w:val="004A782E"/>
    <w:rsid w:val="004B4268"/>
    <w:rsid w:val="004C0712"/>
    <w:rsid w:val="004C0A42"/>
    <w:rsid w:val="004C31A3"/>
    <w:rsid w:val="004C60AD"/>
    <w:rsid w:val="004D3C59"/>
    <w:rsid w:val="004D4227"/>
    <w:rsid w:val="004E4349"/>
    <w:rsid w:val="004E440F"/>
    <w:rsid w:val="004E4C78"/>
    <w:rsid w:val="004E6961"/>
    <w:rsid w:val="004E71C0"/>
    <w:rsid w:val="004F5AB6"/>
    <w:rsid w:val="00506738"/>
    <w:rsid w:val="0051287A"/>
    <w:rsid w:val="005272B4"/>
    <w:rsid w:val="005305C0"/>
    <w:rsid w:val="005401BD"/>
    <w:rsid w:val="0055325A"/>
    <w:rsid w:val="0055376C"/>
    <w:rsid w:val="00560174"/>
    <w:rsid w:val="00560CD5"/>
    <w:rsid w:val="00563D0E"/>
    <w:rsid w:val="00566FC6"/>
    <w:rsid w:val="00567ED1"/>
    <w:rsid w:val="005704CE"/>
    <w:rsid w:val="00570B40"/>
    <w:rsid w:val="00580AB6"/>
    <w:rsid w:val="00582AF6"/>
    <w:rsid w:val="00586C50"/>
    <w:rsid w:val="005925E1"/>
    <w:rsid w:val="00593CCF"/>
    <w:rsid w:val="005943A8"/>
    <w:rsid w:val="00595125"/>
    <w:rsid w:val="005957AC"/>
    <w:rsid w:val="005A1B02"/>
    <w:rsid w:val="005A3506"/>
    <w:rsid w:val="005A5C5F"/>
    <w:rsid w:val="005A61AF"/>
    <w:rsid w:val="005A6BB3"/>
    <w:rsid w:val="005B3266"/>
    <w:rsid w:val="005B72C6"/>
    <w:rsid w:val="005C1610"/>
    <w:rsid w:val="005C1BC5"/>
    <w:rsid w:val="005C685E"/>
    <w:rsid w:val="005E11C0"/>
    <w:rsid w:val="005E42CF"/>
    <w:rsid w:val="005E4EE2"/>
    <w:rsid w:val="005E5445"/>
    <w:rsid w:val="005E568C"/>
    <w:rsid w:val="005E7F2D"/>
    <w:rsid w:val="005F4229"/>
    <w:rsid w:val="005F4649"/>
    <w:rsid w:val="005F4E53"/>
    <w:rsid w:val="005F5572"/>
    <w:rsid w:val="005F5E78"/>
    <w:rsid w:val="005F6E57"/>
    <w:rsid w:val="005F7E59"/>
    <w:rsid w:val="00600699"/>
    <w:rsid w:val="00612BD3"/>
    <w:rsid w:val="00613CAB"/>
    <w:rsid w:val="00617C29"/>
    <w:rsid w:val="0062083C"/>
    <w:rsid w:val="0062115C"/>
    <w:rsid w:val="00624339"/>
    <w:rsid w:val="00626984"/>
    <w:rsid w:val="00626C07"/>
    <w:rsid w:val="00627159"/>
    <w:rsid w:val="006302BE"/>
    <w:rsid w:val="00637B52"/>
    <w:rsid w:val="0064158A"/>
    <w:rsid w:val="00641D29"/>
    <w:rsid w:val="006456D2"/>
    <w:rsid w:val="00645C8D"/>
    <w:rsid w:val="00645E83"/>
    <w:rsid w:val="00647AB7"/>
    <w:rsid w:val="00651F63"/>
    <w:rsid w:val="0065274A"/>
    <w:rsid w:val="00653000"/>
    <w:rsid w:val="00653989"/>
    <w:rsid w:val="00654306"/>
    <w:rsid w:val="006543E4"/>
    <w:rsid w:val="006549B3"/>
    <w:rsid w:val="00655F3D"/>
    <w:rsid w:val="00656AC2"/>
    <w:rsid w:val="00665C6C"/>
    <w:rsid w:val="006661A8"/>
    <w:rsid w:val="00671005"/>
    <w:rsid w:val="006736F5"/>
    <w:rsid w:val="00673C18"/>
    <w:rsid w:val="00673F72"/>
    <w:rsid w:val="00677191"/>
    <w:rsid w:val="006779FF"/>
    <w:rsid w:val="00677F32"/>
    <w:rsid w:val="00680270"/>
    <w:rsid w:val="00680E6C"/>
    <w:rsid w:val="00681F46"/>
    <w:rsid w:val="00683229"/>
    <w:rsid w:val="0068493D"/>
    <w:rsid w:val="006862F5"/>
    <w:rsid w:val="00687A4D"/>
    <w:rsid w:val="00690272"/>
    <w:rsid w:val="00691597"/>
    <w:rsid w:val="00691642"/>
    <w:rsid w:val="00695935"/>
    <w:rsid w:val="00695EA2"/>
    <w:rsid w:val="006A0673"/>
    <w:rsid w:val="006A11EB"/>
    <w:rsid w:val="006A1F92"/>
    <w:rsid w:val="006A3ED6"/>
    <w:rsid w:val="006A58AC"/>
    <w:rsid w:val="006A6427"/>
    <w:rsid w:val="006A7C0B"/>
    <w:rsid w:val="006B173F"/>
    <w:rsid w:val="006B3E52"/>
    <w:rsid w:val="006B4E7B"/>
    <w:rsid w:val="006C189F"/>
    <w:rsid w:val="006C4044"/>
    <w:rsid w:val="006C4D31"/>
    <w:rsid w:val="006C62C7"/>
    <w:rsid w:val="006C7303"/>
    <w:rsid w:val="006C7516"/>
    <w:rsid w:val="006D7DC7"/>
    <w:rsid w:val="006E1B57"/>
    <w:rsid w:val="006E2EAE"/>
    <w:rsid w:val="006E4139"/>
    <w:rsid w:val="006F1188"/>
    <w:rsid w:val="00701A6C"/>
    <w:rsid w:val="00702775"/>
    <w:rsid w:val="00706499"/>
    <w:rsid w:val="0071026C"/>
    <w:rsid w:val="007126A0"/>
    <w:rsid w:val="007139BD"/>
    <w:rsid w:val="00716195"/>
    <w:rsid w:val="007232E6"/>
    <w:rsid w:val="00723BD0"/>
    <w:rsid w:val="00725FAF"/>
    <w:rsid w:val="00726058"/>
    <w:rsid w:val="00730A71"/>
    <w:rsid w:val="00731C48"/>
    <w:rsid w:val="007321F6"/>
    <w:rsid w:val="00741B3E"/>
    <w:rsid w:val="007427A4"/>
    <w:rsid w:val="00742C89"/>
    <w:rsid w:val="00742EE9"/>
    <w:rsid w:val="00744174"/>
    <w:rsid w:val="00744880"/>
    <w:rsid w:val="00745F86"/>
    <w:rsid w:val="007471FE"/>
    <w:rsid w:val="007478D8"/>
    <w:rsid w:val="007527F1"/>
    <w:rsid w:val="00753696"/>
    <w:rsid w:val="00756F48"/>
    <w:rsid w:val="00757F42"/>
    <w:rsid w:val="00762EC1"/>
    <w:rsid w:val="00764373"/>
    <w:rsid w:val="00764EAB"/>
    <w:rsid w:val="007669C1"/>
    <w:rsid w:val="00774270"/>
    <w:rsid w:val="00774F8A"/>
    <w:rsid w:val="00776C95"/>
    <w:rsid w:val="007918FD"/>
    <w:rsid w:val="007960AB"/>
    <w:rsid w:val="007A0D79"/>
    <w:rsid w:val="007A10B4"/>
    <w:rsid w:val="007A25B7"/>
    <w:rsid w:val="007A3493"/>
    <w:rsid w:val="007A4005"/>
    <w:rsid w:val="007A7BFE"/>
    <w:rsid w:val="007B1B44"/>
    <w:rsid w:val="007B238B"/>
    <w:rsid w:val="007C099A"/>
    <w:rsid w:val="007C18F0"/>
    <w:rsid w:val="007C3464"/>
    <w:rsid w:val="007D3131"/>
    <w:rsid w:val="007D31D9"/>
    <w:rsid w:val="007D5A38"/>
    <w:rsid w:val="007D71E9"/>
    <w:rsid w:val="007E0104"/>
    <w:rsid w:val="007E2640"/>
    <w:rsid w:val="007E2821"/>
    <w:rsid w:val="007E2FAB"/>
    <w:rsid w:val="007F0C61"/>
    <w:rsid w:val="007F2DEE"/>
    <w:rsid w:val="007F4259"/>
    <w:rsid w:val="007F5F64"/>
    <w:rsid w:val="008000DF"/>
    <w:rsid w:val="008001DE"/>
    <w:rsid w:val="00801397"/>
    <w:rsid w:val="0080272E"/>
    <w:rsid w:val="008031D0"/>
    <w:rsid w:val="00806CA3"/>
    <w:rsid w:val="008103D0"/>
    <w:rsid w:val="00810590"/>
    <w:rsid w:val="00813BDF"/>
    <w:rsid w:val="00813EFA"/>
    <w:rsid w:val="008140B1"/>
    <w:rsid w:val="00814848"/>
    <w:rsid w:val="008153F4"/>
    <w:rsid w:val="008159B6"/>
    <w:rsid w:val="0081711B"/>
    <w:rsid w:val="00817FB4"/>
    <w:rsid w:val="00821AE5"/>
    <w:rsid w:val="00822E37"/>
    <w:rsid w:val="00825FBA"/>
    <w:rsid w:val="00826700"/>
    <w:rsid w:val="00826D52"/>
    <w:rsid w:val="00830EFD"/>
    <w:rsid w:val="00834B2B"/>
    <w:rsid w:val="008374FA"/>
    <w:rsid w:val="00837A41"/>
    <w:rsid w:val="0084416E"/>
    <w:rsid w:val="008479F8"/>
    <w:rsid w:val="008515B3"/>
    <w:rsid w:val="0085230B"/>
    <w:rsid w:val="00854FB0"/>
    <w:rsid w:val="00855B0B"/>
    <w:rsid w:val="00862951"/>
    <w:rsid w:val="008725A5"/>
    <w:rsid w:val="008741BC"/>
    <w:rsid w:val="00877C33"/>
    <w:rsid w:val="00882444"/>
    <w:rsid w:val="00884015"/>
    <w:rsid w:val="00894A46"/>
    <w:rsid w:val="008A094D"/>
    <w:rsid w:val="008A1C7F"/>
    <w:rsid w:val="008A217F"/>
    <w:rsid w:val="008A56A9"/>
    <w:rsid w:val="008A6223"/>
    <w:rsid w:val="008A7CF7"/>
    <w:rsid w:val="008A7D70"/>
    <w:rsid w:val="008B0060"/>
    <w:rsid w:val="008B4D5C"/>
    <w:rsid w:val="008B5041"/>
    <w:rsid w:val="008B5AC0"/>
    <w:rsid w:val="008B61DC"/>
    <w:rsid w:val="008B78B3"/>
    <w:rsid w:val="008C3BBF"/>
    <w:rsid w:val="008C60BB"/>
    <w:rsid w:val="008D1823"/>
    <w:rsid w:val="008E032D"/>
    <w:rsid w:val="008E3826"/>
    <w:rsid w:val="008E421C"/>
    <w:rsid w:val="008E78F7"/>
    <w:rsid w:val="008F5B53"/>
    <w:rsid w:val="009025F1"/>
    <w:rsid w:val="009026CC"/>
    <w:rsid w:val="00902CA1"/>
    <w:rsid w:val="00903976"/>
    <w:rsid w:val="009056A4"/>
    <w:rsid w:val="0091067F"/>
    <w:rsid w:val="009107A5"/>
    <w:rsid w:val="00910E1A"/>
    <w:rsid w:val="00912805"/>
    <w:rsid w:val="00915022"/>
    <w:rsid w:val="0091617C"/>
    <w:rsid w:val="00917849"/>
    <w:rsid w:val="00921D21"/>
    <w:rsid w:val="009231FE"/>
    <w:rsid w:val="00924905"/>
    <w:rsid w:val="00926A38"/>
    <w:rsid w:val="00926CE8"/>
    <w:rsid w:val="00930F68"/>
    <w:rsid w:val="009311CB"/>
    <w:rsid w:val="00931C35"/>
    <w:rsid w:val="00934225"/>
    <w:rsid w:val="00934ABC"/>
    <w:rsid w:val="00936297"/>
    <w:rsid w:val="00936E24"/>
    <w:rsid w:val="009412B6"/>
    <w:rsid w:val="0094242A"/>
    <w:rsid w:val="009424B7"/>
    <w:rsid w:val="00942E59"/>
    <w:rsid w:val="00943BD5"/>
    <w:rsid w:val="00945EFB"/>
    <w:rsid w:val="00952451"/>
    <w:rsid w:val="00952DC2"/>
    <w:rsid w:val="009559C5"/>
    <w:rsid w:val="00960889"/>
    <w:rsid w:val="00962C78"/>
    <w:rsid w:val="00963786"/>
    <w:rsid w:val="00965CC9"/>
    <w:rsid w:val="0097023E"/>
    <w:rsid w:val="00975669"/>
    <w:rsid w:val="009770FE"/>
    <w:rsid w:val="009809FD"/>
    <w:rsid w:val="00985E48"/>
    <w:rsid w:val="0098651C"/>
    <w:rsid w:val="00986DAB"/>
    <w:rsid w:val="009963E8"/>
    <w:rsid w:val="00996DCC"/>
    <w:rsid w:val="00997626"/>
    <w:rsid w:val="00997949"/>
    <w:rsid w:val="009A0C58"/>
    <w:rsid w:val="009A3B52"/>
    <w:rsid w:val="009A587C"/>
    <w:rsid w:val="009A6AB9"/>
    <w:rsid w:val="009A7BA3"/>
    <w:rsid w:val="009B1A6A"/>
    <w:rsid w:val="009B3562"/>
    <w:rsid w:val="009B40D7"/>
    <w:rsid w:val="009B414C"/>
    <w:rsid w:val="009B4B2E"/>
    <w:rsid w:val="009C05D7"/>
    <w:rsid w:val="009C1014"/>
    <w:rsid w:val="009C1ED3"/>
    <w:rsid w:val="009C2D50"/>
    <w:rsid w:val="009C2F61"/>
    <w:rsid w:val="009C462B"/>
    <w:rsid w:val="009C5E05"/>
    <w:rsid w:val="009C7E7A"/>
    <w:rsid w:val="009D21CB"/>
    <w:rsid w:val="009D2C9B"/>
    <w:rsid w:val="009D385B"/>
    <w:rsid w:val="009D4B4C"/>
    <w:rsid w:val="009D4CA6"/>
    <w:rsid w:val="009D5EBC"/>
    <w:rsid w:val="009D74F9"/>
    <w:rsid w:val="009D7A6A"/>
    <w:rsid w:val="009E3593"/>
    <w:rsid w:val="009E35AD"/>
    <w:rsid w:val="009E415B"/>
    <w:rsid w:val="009E4386"/>
    <w:rsid w:val="009E5EEC"/>
    <w:rsid w:val="009F4378"/>
    <w:rsid w:val="009F7608"/>
    <w:rsid w:val="009F7F72"/>
    <w:rsid w:val="00A04038"/>
    <w:rsid w:val="00A07702"/>
    <w:rsid w:val="00A10862"/>
    <w:rsid w:val="00A17642"/>
    <w:rsid w:val="00A1776F"/>
    <w:rsid w:val="00A21774"/>
    <w:rsid w:val="00A2318C"/>
    <w:rsid w:val="00A250DD"/>
    <w:rsid w:val="00A33B2E"/>
    <w:rsid w:val="00A34BD9"/>
    <w:rsid w:val="00A35DB2"/>
    <w:rsid w:val="00A435DA"/>
    <w:rsid w:val="00A45355"/>
    <w:rsid w:val="00A47D8C"/>
    <w:rsid w:val="00A51193"/>
    <w:rsid w:val="00A6060D"/>
    <w:rsid w:val="00A63588"/>
    <w:rsid w:val="00A636FD"/>
    <w:rsid w:val="00A6776C"/>
    <w:rsid w:val="00A67AFB"/>
    <w:rsid w:val="00A70AFC"/>
    <w:rsid w:val="00A7216B"/>
    <w:rsid w:val="00A731DC"/>
    <w:rsid w:val="00A7515C"/>
    <w:rsid w:val="00A75CBE"/>
    <w:rsid w:val="00A761A9"/>
    <w:rsid w:val="00A81C97"/>
    <w:rsid w:val="00A900DE"/>
    <w:rsid w:val="00A90DCB"/>
    <w:rsid w:val="00A92C5E"/>
    <w:rsid w:val="00A92EBA"/>
    <w:rsid w:val="00A94D6E"/>
    <w:rsid w:val="00A95EAA"/>
    <w:rsid w:val="00A95F10"/>
    <w:rsid w:val="00A9644E"/>
    <w:rsid w:val="00A96757"/>
    <w:rsid w:val="00AA2293"/>
    <w:rsid w:val="00AA78BE"/>
    <w:rsid w:val="00AB156E"/>
    <w:rsid w:val="00AB19F7"/>
    <w:rsid w:val="00AB2160"/>
    <w:rsid w:val="00AB2FB8"/>
    <w:rsid w:val="00AC46E5"/>
    <w:rsid w:val="00AC4893"/>
    <w:rsid w:val="00AD17CA"/>
    <w:rsid w:val="00AD2FE7"/>
    <w:rsid w:val="00AD6DC6"/>
    <w:rsid w:val="00AE68F1"/>
    <w:rsid w:val="00AE6E3B"/>
    <w:rsid w:val="00AE6FB8"/>
    <w:rsid w:val="00AE77DC"/>
    <w:rsid w:val="00AF338C"/>
    <w:rsid w:val="00AF60C2"/>
    <w:rsid w:val="00AF7EA6"/>
    <w:rsid w:val="00B03F10"/>
    <w:rsid w:val="00B07861"/>
    <w:rsid w:val="00B1205E"/>
    <w:rsid w:val="00B13692"/>
    <w:rsid w:val="00B1739D"/>
    <w:rsid w:val="00B200B4"/>
    <w:rsid w:val="00B20386"/>
    <w:rsid w:val="00B2132C"/>
    <w:rsid w:val="00B26361"/>
    <w:rsid w:val="00B27147"/>
    <w:rsid w:val="00B275EC"/>
    <w:rsid w:val="00B27738"/>
    <w:rsid w:val="00B3109F"/>
    <w:rsid w:val="00B32E42"/>
    <w:rsid w:val="00B4061E"/>
    <w:rsid w:val="00B42828"/>
    <w:rsid w:val="00B429DE"/>
    <w:rsid w:val="00B43BC4"/>
    <w:rsid w:val="00B440EC"/>
    <w:rsid w:val="00B514D0"/>
    <w:rsid w:val="00B516F3"/>
    <w:rsid w:val="00B53A9B"/>
    <w:rsid w:val="00B54813"/>
    <w:rsid w:val="00B56FE8"/>
    <w:rsid w:val="00B62BF6"/>
    <w:rsid w:val="00B6681A"/>
    <w:rsid w:val="00B7286F"/>
    <w:rsid w:val="00B81C1F"/>
    <w:rsid w:val="00B81F08"/>
    <w:rsid w:val="00B84280"/>
    <w:rsid w:val="00B8646D"/>
    <w:rsid w:val="00B878B2"/>
    <w:rsid w:val="00B95F9C"/>
    <w:rsid w:val="00B966B4"/>
    <w:rsid w:val="00B96A39"/>
    <w:rsid w:val="00B97C2D"/>
    <w:rsid w:val="00BA0974"/>
    <w:rsid w:val="00BB14E6"/>
    <w:rsid w:val="00BB2F16"/>
    <w:rsid w:val="00BB442E"/>
    <w:rsid w:val="00BB76A0"/>
    <w:rsid w:val="00BB7848"/>
    <w:rsid w:val="00BC0591"/>
    <w:rsid w:val="00BC1B70"/>
    <w:rsid w:val="00BD0CEF"/>
    <w:rsid w:val="00BD1CE7"/>
    <w:rsid w:val="00BD2624"/>
    <w:rsid w:val="00BD634E"/>
    <w:rsid w:val="00BD7360"/>
    <w:rsid w:val="00BE38C8"/>
    <w:rsid w:val="00BE6EE8"/>
    <w:rsid w:val="00BF672C"/>
    <w:rsid w:val="00BF6B47"/>
    <w:rsid w:val="00BF730D"/>
    <w:rsid w:val="00BF7C3D"/>
    <w:rsid w:val="00BF7D5D"/>
    <w:rsid w:val="00C00949"/>
    <w:rsid w:val="00C0330D"/>
    <w:rsid w:val="00C067A2"/>
    <w:rsid w:val="00C12576"/>
    <w:rsid w:val="00C14696"/>
    <w:rsid w:val="00C16B4A"/>
    <w:rsid w:val="00C20621"/>
    <w:rsid w:val="00C20DF8"/>
    <w:rsid w:val="00C25E61"/>
    <w:rsid w:val="00C27DE9"/>
    <w:rsid w:val="00C27E7E"/>
    <w:rsid w:val="00C303C0"/>
    <w:rsid w:val="00C31D6F"/>
    <w:rsid w:val="00C33490"/>
    <w:rsid w:val="00C34B34"/>
    <w:rsid w:val="00C36AE7"/>
    <w:rsid w:val="00C375E4"/>
    <w:rsid w:val="00C37E01"/>
    <w:rsid w:val="00C404ED"/>
    <w:rsid w:val="00C43E06"/>
    <w:rsid w:val="00C45DDA"/>
    <w:rsid w:val="00C531BB"/>
    <w:rsid w:val="00C5439F"/>
    <w:rsid w:val="00C55C8A"/>
    <w:rsid w:val="00C568BB"/>
    <w:rsid w:val="00C576C8"/>
    <w:rsid w:val="00C61C5D"/>
    <w:rsid w:val="00C6366C"/>
    <w:rsid w:val="00C6414D"/>
    <w:rsid w:val="00C67824"/>
    <w:rsid w:val="00C7783E"/>
    <w:rsid w:val="00C80518"/>
    <w:rsid w:val="00C82233"/>
    <w:rsid w:val="00C8223A"/>
    <w:rsid w:val="00C82C53"/>
    <w:rsid w:val="00C82F4C"/>
    <w:rsid w:val="00C8395E"/>
    <w:rsid w:val="00C85BF9"/>
    <w:rsid w:val="00C939A5"/>
    <w:rsid w:val="00C9621F"/>
    <w:rsid w:val="00CA06F4"/>
    <w:rsid w:val="00CA4960"/>
    <w:rsid w:val="00CB2B7A"/>
    <w:rsid w:val="00CB6BFE"/>
    <w:rsid w:val="00CC0309"/>
    <w:rsid w:val="00CC0398"/>
    <w:rsid w:val="00CC07DF"/>
    <w:rsid w:val="00CC19DE"/>
    <w:rsid w:val="00CC2D3A"/>
    <w:rsid w:val="00CC3D5C"/>
    <w:rsid w:val="00CC4534"/>
    <w:rsid w:val="00CD1325"/>
    <w:rsid w:val="00CD2502"/>
    <w:rsid w:val="00CD25D3"/>
    <w:rsid w:val="00CD4DAA"/>
    <w:rsid w:val="00CD65CB"/>
    <w:rsid w:val="00CE1DFC"/>
    <w:rsid w:val="00CE41EE"/>
    <w:rsid w:val="00CE4AAB"/>
    <w:rsid w:val="00CE5B6D"/>
    <w:rsid w:val="00CE6432"/>
    <w:rsid w:val="00CE739B"/>
    <w:rsid w:val="00CE7C36"/>
    <w:rsid w:val="00CF2455"/>
    <w:rsid w:val="00CF5199"/>
    <w:rsid w:val="00CF64AE"/>
    <w:rsid w:val="00D00B4F"/>
    <w:rsid w:val="00D02646"/>
    <w:rsid w:val="00D02936"/>
    <w:rsid w:val="00D045F0"/>
    <w:rsid w:val="00D04902"/>
    <w:rsid w:val="00D058A6"/>
    <w:rsid w:val="00D2336A"/>
    <w:rsid w:val="00D30CBD"/>
    <w:rsid w:val="00D3255D"/>
    <w:rsid w:val="00D329B6"/>
    <w:rsid w:val="00D371EE"/>
    <w:rsid w:val="00D464E7"/>
    <w:rsid w:val="00D467D3"/>
    <w:rsid w:val="00D47236"/>
    <w:rsid w:val="00D507D8"/>
    <w:rsid w:val="00D52C73"/>
    <w:rsid w:val="00D5588E"/>
    <w:rsid w:val="00D55DBB"/>
    <w:rsid w:val="00D6194B"/>
    <w:rsid w:val="00D61DD7"/>
    <w:rsid w:val="00D65B32"/>
    <w:rsid w:val="00D701A8"/>
    <w:rsid w:val="00D73859"/>
    <w:rsid w:val="00D75C46"/>
    <w:rsid w:val="00D77A53"/>
    <w:rsid w:val="00D77E25"/>
    <w:rsid w:val="00D8072C"/>
    <w:rsid w:val="00D839D2"/>
    <w:rsid w:val="00D8472C"/>
    <w:rsid w:val="00D85492"/>
    <w:rsid w:val="00D85990"/>
    <w:rsid w:val="00D86A91"/>
    <w:rsid w:val="00D903CA"/>
    <w:rsid w:val="00D972CF"/>
    <w:rsid w:val="00DA06C6"/>
    <w:rsid w:val="00DA21EB"/>
    <w:rsid w:val="00DA4DC5"/>
    <w:rsid w:val="00DB00E2"/>
    <w:rsid w:val="00DB2A9B"/>
    <w:rsid w:val="00DC11AE"/>
    <w:rsid w:val="00DC2CE6"/>
    <w:rsid w:val="00DC2DCB"/>
    <w:rsid w:val="00DC490F"/>
    <w:rsid w:val="00DC78BC"/>
    <w:rsid w:val="00DD6382"/>
    <w:rsid w:val="00DE0434"/>
    <w:rsid w:val="00DE2F47"/>
    <w:rsid w:val="00DE3137"/>
    <w:rsid w:val="00DE35B7"/>
    <w:rsid w:val="00DE43C9"/>
    <w:rsid w:val="00DE4E49"/>
    <w:rsid w:val="00DE74E7"/>
    <w:rsid w:val="00DF0FE3"/>
    <w:rsid w:val="00DF4388"/>
    <w:rsid w:val="00DF550E"/>
    <w:rsid w:val="00DF60F9"/>
    <w:rsid w:val="00E03872"/>
    <w:rsid w:val="00E03F95"/>
    <w:rsid w:val="00E06E63"/>
    <w:rsid w:val="00E06F68"/>
    <w:rsid w:val="00E12193"/>
    <w:rsid w:val="00E12264"/>
    <w:rsid w:val="00E132BF"/>
    <w:rsid w:val="00E23243"/>
    <w:rsid w:val="00E34382"/>
    <w:rsid w:val="00E34672"/>
    <w:rsid w:val="00E417C8"/>
    <w:rsid w:val="00E4202E"/>
    <w:rsid w:val="00E4267B"/>
    <w:rsid w:val="00E50BDD"/>
    <w:rsid w:val="00E510BB"/>
    <w:rsid w:val="00E5299B"/>
    <w:rsid w:val="00E531B8"/>
    <w:rsid w:val="00E572C2"/>
    <w:rsid w:val="00E61F46"/>
    <w:rsid w:val="00E62592"/>
    <w:rsid w:val="00E66C74"/>
    <w:rsid w:val="00E72AA1"/>
    <w:rsid w:val="00E83CC6"/>
    <w:rsid w:val="00E85831"/>
    <w:rsid w:val="00E85C21"/>
    <w:rsid w:val="00E87004"/>
    <w:rsid w:val="00E875FF"/>
    <w:rsid w:val="00E9211A"/>
    <w:rsid w:val="00E9384F"/>
    <w:rsid w:val="00E96B92"/>
    <w:rsid w:val="00EA019B"/>
    <w:rsid w:val="00EA079E"/>
    <w:rsid w:val="00EA1B20"/>
    <w:rsid w:val="00EA2BD6"/>
    <w:rsid w:val="00EA2CD0"/>
    <w:rsid w:val="00EA30C8"/>
    <w:rsid w:val="00EA43CF"/>
    <w:rsid w:val="00EA69AF"/>
    <w:rsid w:val="00EB0C02"/>
    <w:rsid w:val="00EB0CDD"/>
    <w:rsid w:val="00EB11E9"/>
    <w:rsid w:val="00EB1445"/>
    <w:rsid w:val="00EB17E2"/>
    <w:rsid w:val="00EB776A"/>
    <w:rsid w:val="00EC0C56"/>
    <w:rsid w:val="00EC2008"/>
    <w:rsid w:val="00ED1ED7"/>
    <w:rsid w:val="00ED25DF"/>
    <w:rsid w:val="00ED376D"/>
    <w:rsid w:val="00EE2DAB"/>
    <w:rsid w:val="00EE5958"/>
    <w:rsid w:val="00EE62B9"/>
    <w:rsid w:val="00EE68EB"/>
    <w:rsid w:val="00EE77E4"/>
    <w:rsid w:val="00EF1931"/>
    <w:rsid w:val="00EF2994"/>
    <w:rsid w:val="00EF7E08"/>
    <w:rsid w:val="00F019FC"/>
    <w:rsid w:val="00F030C3"/>
    <w:rsid w:val="00F0539C"/>
    <w:rsid w:val="00F05F27"/>
    <w:rsid w:val="00F07CD4"/>
    <w:rsid w:val="00F13E7C"/>
    <w:rsid w:val="00F15AAA"/>
    <w:rsid w:val="00F23153"/>
    <w:rsid w:val="00F307E4"/>
    <w:rsid w:val="00F30C63"/>
    <w:rsid w:val="00F34029"/>
    <w:rsid w:val="00F35D69"/>
    <w:rsid w:val="00F426CC"/>
    <w:rsid w:val="00F455C3"/>
    <w:rsid w:val="00F45CD7"/>
    <w:rsid w:val="00F7109E"/>
    <w:rsid w:val="00F73F16"/>
    <w:rsid w:val="00F76F2F"/>
    <w:rsid w:val="00F82560"/>
    <w:rsid w:val="00F844F8"/>
    <w:rsid w:val="00F85BBF"/>
    <w:rsid w:val="00F87A44"/>
    <w:rsid w:val="00F91751"/>
    <w:rsid w:val="00F95733"/>
    <w:rsid w:val="00F96362"/>
    <w:rsid w:val="00F964D6"/>
    <w:rsid w:val="00FA03A4"/>
    <w:rsid w:val="00FA3AA2"/>
    <w:rsid w:val="00FA43B9"/>
    <w:rsid w:val="00FA72CB"/>
    <w:rsid w:val="00FA79FA"/>
    <w:rsid w:val="00FA7DCD"/>
    <w:rsid w:val="00FB2D95"/>
    <w:rsid w:val="00FB2DC9"/>
    <w:rsid w:val="00FB3317"/>
    <w:rsid w:val="00FB3321"/>
    <w:rsid w:val="00FB35F8"/>
    <w:rsid w:val="00FB5155"/>
    <w:rsid w:val="00FB5543"/>
    <w:rsid w:val="00FB7035"/>
    <w:rsid w:val="00FC078B"/>
    <w:rsid w:val="00FC5F30"/>
    <w:rsid w:val="00FC6B6C"/>
    <w:rsid w:val="00FD0139"/>
    <w:rsid w:val="00FD091C"/>
    <w:rsid w:val="00FD375E"/>
    <w:rsid w:val="00FD4DBB"/>
    <w:rsid w:val="00FE0A48"/>
    <w:rsid w:val="00FE1B1B"/>
    <w:rsid w:val="00FE4F93"/>
    <w:rsid w:val="00FE53B4"/>
    <w:rsid w:val="00FF08FC"/>
    <w:rsid w:val="00FF19CC"/>
    <w:rsid w:val="00FF1D82"/>
    <w:rsid w:val="00FF1E90"/>
    <w:rsid w:val="00FF3978"/>
    <w:rsid w:val="02093FD4"/>
    <w:rsid w:val="0225F969"/>
    <w:rsid w:val="05067647"/>
    <w:rsid w:val="051BC798"/>
    <w:rsid w:val="0761340C"/>
    <w:rsid w:val="08531F6E"/>
    <w:rsid w:val="08D00F97"/>
    <w:rsid w:val="08F8606E"/>
    <w:rsid w:val="09F2BE74"/>
    <w:rsid w:val="0D2999F6"/>
    <w:rsid w:val="0E5A404D"/>
    <w:rsid w:val="0ECE9A7F"/>
    <w:rsid w:val="0ED86A28"/>
    <w:rsid w:val="0F88E033"/>
    <w:rsid w:val="11DFC88E"/>
    <w:rsid w:val="11E3E2BC"/>
    <w:rsid w:val="11FA01B4"/>
    <w:rsid w:val="123F646F"/>
    <w:rsid w:val="17AB3596"/>
    <w:rsid w:val="17FA9B72"/>
    <w:rsid w:val="180099B8"/>
    <w:rsid w:val="194705F7"/>
    <w:rsid w:val="19AE830A"/>
    <w:rsid w:val="1ABD74C7"/>
    <w:rsid w:val="1C594528"/>
    <w:rsid w:val="1D172A30"/>
    <w:rsid w:val="1EE07242"/>
    <w:rsid w:val="1EF23EA6"/>
    <w:rsid w:val="1F4C07C6"/>
    <w:rsid w:val="207C42A3"/>
    <w:rsid w:val="22181304"/>
    <w:rsid w:val="22D47B4F"/>
    <w:rsid w:val="233EFE18"/>
    <w:rsid w:val="24C7DCCB"/>
    <w:rsid w:val="292D7DC5"/>
    <w:rsid w:val="2AB5F7C4"/>
    <w:rsid w:val="2AF5B430"/>
    <w:rsid w:val="2BEDAF1D"/>
    <w:rsid w:val="2C918491"/>
    <w:rsid w:val="2CCBA2BC"/>
    <w:rsid w:val="2DE0F7C6"/>
    <w:rsid w:val="2FFC5408"/>
    <w:rsid w:val="316015D7"/>
    <w:rsid w:val="35F2D870"/>
    <w:rsid w:val="37381991"/>
    <w:rsid w:val="3A2DA372"/>
    <w:rsid w:val="3AABC2A4"/>
    <w:rsid w:val="3D9FD619"/>
    <w:rsid w:val="3FFCBD16"/>
    <w:rsid w:val="407DC74F"/>
    <w:rsid w:val="4308D636"/>
    <w:rsid w:val="4346BD9F"/>
    <w:rsid w:val="45756A32"/>
    <w:rsid w:val="47D93DF4"/>
    <w:rsid w:val="48CA29B6"/>
    <w:rsid w:val="498DBFBA"/>
    <w:rsid w:val="4C96901F"/>
    <w:rsid w:val="4CB7AB72"/>
    <w:rsid w:val="4FCE30E1"/>
    <w:rsid w:val="524296FA"/>
    <w:rsid w:val="525FA99B"/>
    <w:rsid w:val="530653B5"/>
    <w:rsid w:val="542AC649"/>
    <w:rsid w:val="561D8C6D"/>
    <w:rsid w:val="57475450"/>
    <w:rsid w:val="57B95CCE"/>
    <w:rsid w:val="5A43B419"/>
    <w:rsid w:val="5B264D3F"/>
    <w:rsid w:val="5C99E57B"/>
    <w:rsid w:val="5D96CC60"/>
    <w:rsid w:val="627D9F6F"/>
    <w:rsid w:val="6523A8C9"/>
    <w:rsid w:val="66119F2D"/>
    <w:rsid w:val="69B307AD"/>
    <w:rsid w:val="6CF5839F"/>
    <w:rsid w:val="6EA7366B"/>
    <w:rsid w:val="6FA5960F"/>
    <w:rsid w:val="704306CC"/>
    <w:rsid w:val="7226CF45"/>
    <w:rsid w:val="751677EF"/>
    <w:rsid w:val="76975522"/>
    <w:rsid w:val="774C4215"/>
    <w:rsid w:val="783BA79E"/>
    <w:rsid w:val="78814766"/>
    <w:rsid w:val="7BBF6304"/>
    <w:rsid w:val="7BFEB748"/>
    <w:rsid w:val="7CDD2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0D2D38"/>
  <w15:docId w15:val="{75247E42-EB26-4555-B607-BF9CC7E5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customStyle="1" w:styleId="body-normal">
    <w:name w:val="body-normal"/>
    <w:basedOn w:val="Normal"/>
    <w:rsid w:val="00EE62B9"/>
    <w:pPr>
      <w:spacing w:before="240" w:after="240"/>
      <w:ind w:left="357" w:right="210"/>
    </w:pPr>
    <w:rPr>
      <w:rFonts w:cs="Arial"/>
      <w:sz w:val="24"/>
      <w:szCs w:val="20"/>
    </w:rPr>
  </w:style>
  <w:style w:type="paragraph" w:customStyle="1" w:styleId="1stBullet">
    <w:name w:val="1st Bullet"/>
    <w:basedOn w:val="Normal"/>
    <w:rsid w:val="00EE62B9"/>
    <w:pPr>
      <w:tabs>
        <w:tab w:val="left" w:pos="4860"/>
      </w:tabs>
      <w:spacing w:before="240" w:after="240"/>
    </w:pPr>
    <w:rPr>
      <w:sz w:val="24"/>
      <w:szCs w:val="24"/>
    </w:rPr>
  </w:style>
  <w:style w:type="paragraph" w:styleId="ListParagraph">
    <w:name w:val="List Paragraph"/>
    <w:basedOn w:val="Normal"/>
    <w:uiPriority w:val="34"/>
    <w:qFormat/>
    <w:rsid w:val="00EE62B9"/>
    <w:pPr>
      <w:tabs>
        <w:tab w:val="left" w:pos="4860"/>
      </w:tabs>
      <w:spacing w:before="60" w:after="60"/>
      <w:ind w:left="720"/>
      <w:contextualSpacing/>
    </w:pPr>
    <w:rPr>
      <w:sz w:val="24"/>
      <w:szCs w:val="24"/>
    </w:rPr>
  </w:style>
  <w:style w:type="character" w:styleId="CommentReference">
    <w:name w:val="annotation reference"/>
    <w:basedOn w:val="DefaultParagraphFont"/>
    <w:semiHidden/>
    <w:unhideWhenUsed/>
    <w:rsid w:val="008A094D"/>
    <w:rPr>
      <w:sz w:val="16"/>
      <w:szCs w:val="16"/>
    </w:rPr>
  </w:style>
  <w:style w:type="paragraph" w:styleId="CommentText">
    <w:name w:val="annotation text"/>
    <w:basedOn w:val="Normal"/>
    <w:link w:val="CommentTextChar"/>
    <w:unhideWhenUsed/>
    <w:rsid w:val="008A094D"/>
    <w:rPr>
      <w:sz w:val="20"/>
      <w:szCs w:val="20"/>
    </w:rPr>
  </w:style>
  <w:style w:type="character" w:customStyle="1" w:styleId="CommentTextChar">
    <w:name w:val="Comment Text Char"/>
    <w:basedOn w:val="DefaultParagraphFont"/>
    <w:link w:val="CommentText"/>
    <w:rsid w:val="008A094D"/>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8A094D"/>
    <w:rPr>
      <w:b/>
      <w:bCs/>
    </w:rPr>
  </w:style>
  <w:style w:type="character" w:customStyle="1" w:styleId="CommentSubjectChar">
    <w:name w:val="Comment Subject Char"/>
    <w:basedOn w:val="CommentTextChar"/>
    <w:link w:val="CommentSubject"/>
    <w:semiHidden/>
    <w:rsid w:val="008A094D"/>
    <w:rPr>
      <w:rFonts w:ascii="Arial" w:eastAsia="Times New Roman" w:hAnsi="Arial"/>
      <w:b/>
      <w:bCs/>
      <w:lang w:eastAsia="en-GB"/>
    </w:rPr>
  </w:style>
  <w:style w:type="paragraph" w:styleId="Revision">
    <w:name w:val="Revision"/>
    <w:hidden/>
    <w:uiPriority w:val="99"/>
    <w:semiHidden/>
    <w:rsid w:val="005A3506"/>
    <w:rPr>
      <w:rFonts w:ascii="Arial" w:eastAsia="Times New Roman" w:hAnsi="Arial"/>
      <w:sz w:val="22"/>
      <w:szCs w:val="22"/>
      <w:lang w:eastAsia="en-GB"/>
    </w:rPr>
  </w:style>
  <w:style w:type="character" w:styleId="Mention">
    <w:name w:val="Mention"/>
    <w:basedOn w:val="DefaultParagraphFont"/>
    <w:uiPriority w:val="99"/>
    <w:unhideWhenUsed/>
    <w:rsid w:val="007126A0"/>
    <w:rPr>
      <w:color w:val="2B579A"/>
      <w:shd w:val="clear" w:color="auto" w:fill="E6E6E6"/>
    </w:rPr>
  </w:style>
  <w:style w:type="character" w:customStyle="1" w:styleId="apple-converted-space">
    <w:name w:val="apple-converted-space"/>
    <w:basedOn w:val="DefaultParagraphFont"/>
    <w:rsid w:val="00007D45"/>
  </w:style>
  <w:style w:type="paragraph" w:styleId="NoSpacing">
    <w:name w:val="No Spacing"/>
    <w:uiPriority w:val="1"/>
    <w:qFormat/>
    <w:rsid w:val="00B440EC"/>
    <w:rPr>
      <w:rFonts w:ascii="Arial" w:eastAsia="Times New Roman" w:hAnsi="Arial"/>
      <w:sz w:val="22"/>
      <w:szCs w:val="22"/>
      <w:lang w:eastAsia="en-GB"/>
    </w:rPr>
  </w:style>
  <w:style w:type="character" w:styleId="Strong">
    <w:name w:val="Strong"/>
    <w:basedOn w:val="DefaultParagraphFont"/>
    <w:uiPriority w:val="22"/>
    <w:qFormat/>
    <w:rsid w:val="007A7BFE"/>
    <w:rPr>
      <w:b/>
      <w:bCs/>
    </w:rPr>
  </w:style>
  <w:style w:type="paragraph" w:styleId="NormalWeb">
    <w:name w:val="Normal (Web)"/>
    <w:basedOn w:val="Normal"/>
    <w:uiPriority w:val="99"/>
    <w:unhideWhenUsed/>
    <w:rsid w:val="00225956"/>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354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4173">
      <w:bodyDiv w:val="1"/>
      <w:marLeft w:val="0"/>
      <w:marRight w:val="0"/>
      <w:marTop w:val="0"/>
      <w:marBottom w:val="0"/>
      <w:divBdr>
        <w:top w:val="none" w:sz="0" w:space="0" w:color="auto"/>
        <w:left w:val="none" w:sz="0" w:space="0" w:color="auto"/>
        <w:bottom w:val="none" w:sz="0" w:space="0" w:color="auto"/>
        <w:right w:val="none" w:sz="0" w:space="0" w:color="auto"/>
      </w:divBdr>
    </w:div>
    <w:div w:id="841772554">
      <w:bodyDiv w:val="1"/>
      <w:marLeft w:val="0"/>
      <w:marRight w:val="0"/>
      <w:marTop w:val="0"/>
      <w:marBottom w:val="0"/>
      <w:divBdr>
        <w:top w:val="none" w:sz="0" w:space="0" w:color="auto"/>
        <w:left w:val="none" w:sz="0" w:space="0" w:color="auto"/>
        <w:bottom w:val="none" w:sz="0" w:space="0" w:color="auto"/>
        <w:right w:val="none" w:sz="0" w:space="0" w:color="auto"/>
      </w:divBdr>
    </w:div>
    <w:div w:id="8619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co.uk/url?sa=i&amp;rct=j&amp;q&amp;esrc=s&amp;source=images&amp;cd&amp;ved=0ahUKEwi5vd3Nt8rWAhXQaVAKHYk2AeQQjRwIBw&amp;url=http%3A//staff.salford.ac.uk/newsitem/5217&amp;psig=AFQjCNFWfb2V6-nXbt1-T_BFx9MfE_ybNg&amp;ust=150677585223701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A325DCF-D2C1-42B8-AE2B-8976130904EE}">
    <t:Anchor>
      <t:Comment id="40293259"/>
    </t:Anchor>
    <t:History>
      <t:Event id="{D7A91DEA-E07F-4D1B-8E37-586DF452DDFF}" time="2023-05-24T09:03:44.027Z">
        <t:Attribution userId="S::p.ward2@salford.ac.uk::3f27a665-096f-428a-923e-9e9c86cf368d" userProvider="AD" userName="Paul Ward"/>
        <t:Anchor>
          <t:Comment id="40293259"/>
        </t:Anchor>
        <t:Create/>
      </t:Event>
      <t:Event id="{C5AA8123-E1E8-404C-B55A-12799E249879}" time="2023-05-24T09:03:44.027Z">
        <t:Attribution userId="S::p.ward2@salford.ac.uk::3f27a665-096f-428a-923e-9e9c86cf368d" userProvider="AD" userName="Paul Ward"/>
        <t:Anchor>
          <t:Comment id="40293259"/>
        </t:Anchor>
        <t:Assign userId="S::I.Boardman@salford.ac.uk::82a23de6-7aea-4d86-bc54-b90b6c82dd53" userProvider="AD" userName="Ian Boardman"/>
      </t:Event>
      <t:Event id="{45DA766F-A5EA-40C4-8B73-F680F7B0E440}" time="2023-05-24T09:03:44.027Z">
        <t:Attribution userId="S::p.ward2@salford.ac.uk::3f27a665-096f-428a-923e-9e9c86cf368d" userProvider="AD" userName="Paul Ward"/>
        <t:Anchor>
          <t:Comment id="40293259"/>
        </t:Anchor>
        <t:SetTitle title="@Ian Boardman should this be Work Integrated Learning to ensure consistency with the rest of the J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23426-2DDB-4E32-A479-422959A5B307}">
  <ds:schemaRefs>
    <ds:schemaRef ds:uri="c65a5b1c-c23c-4d29-baef-45d5e090e770"/>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purl.org/dc/elements/1.1/"/>
    <ds:schemaRef ds:uri="86f02b9e-08d1-491a-9fca-e5ea8bdf1a8e"/>
    <ds:schemaRef ds:uri="http://schemas.openxmlformats.org/package/2006/metadata/core-properties"/>
  </ds:schemaRefs>
</ds:datastoreItem>
</file>

<file path=customXml/itemProps2.xml><?xml version="1.0" encoding="utf-8"?>
<ds:datastoreItem xmlns:ds="http://schemas.openxmlformats.org/officeDocument/2006/customXml" ds:itemID="{FEEC314A-DDBF-443A-B4DD-D2A9EFCBD115}">
  <ds:schemaRefs>
    <ds:schemaRef ds:uri="http://schemas.microsoft.com/sharepoint/v3/contenttype/forms"/>
  </ds:schemaRefs>
</ds:datastoreItem>
</file>

<file path=customXml/itemProps3.xml><?xml version="1.0" encoding="utf-8"?>
<ds:datastoreItem xmlns:ds="http://schemas.openxmlformats.org/officeDocument/2006/customXml" ds:itemID="{4337969D-376C-4851-B402-3603E677D05A}">
  <ds:schemaRefs>
    <ds:schemaRef ds:uri="http://schemas.openxmlformats.org/officeDocument/2006/bibliography"/>
  </ds:schemaRefs>
</ds:datastoreItem>
</file>

<file path=customXml/itemProps4.xml><?xml version="1.0" encoding="utf-8"?>
<ds:datastoreItem xmlns:ds="http://schemas.openxmlformats.org/officeDocument/2006/customXml" ds:itemID="{1C1ADFC8-6CC2-4966-8B7D-D8A830B080D0}"/>
</file>

<file path=docProps/app.xml><?xml version="1.0" encoding="utf-8"?>
<Properties xmlns="http://schemas.openxmlformats.org/officeDocument/2006/extended-properties" xmlns:vt="http://schemas.openxmlformats.org/officeDocument/2006/docPropsVTypes">
  <Template>Normal.dotm</Template>
  <TotalTime>1</TotalTime>
  <Pages>7</Pages>
  <Words>1603</Words>
  <Characters>9139</Characters>
  <Application>Microsoft Office Word</Application>
  <DocSecurity>0</DocSecurity>
  <Lines>76</Lines>
  <Paragraphs>21</Paragraphs>
  <ScaleCrop>false</ScaleCrop>
  <Company>University of Salford</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lastModifiedBy>Anne Jackson</cp:lastModifiedBy>
  <cp:revision>2</cp:revision>
  <cp:lastPrinted>2011-09-22T15:25:00Z</cp:lastPrinted>
  <dcterms:created xsi:type="dcterms:W3CDTF">2023-12-13T16:48:00Z</dcterms:created>
  <dcterms:modified xsi:type="dcterms:W3CDTF">2023-12-13T16:48:00Z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25100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