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01F1" w14:textId="37323AC0" w:rsidR="066B2411" w:rsidRDefault="066B2411" w:rsidP="066B2411">
      <w:pPr>
        <w:rPr>
          <w:rFonts w:ascii="Arial" w:hAnsi="Arial" w:cs="Arial"/>
          <w:b/>
          <w:bCs/>
          <w:color w:val="C00000"/>
          <w:sz w:val="28"/>
          <w:szCs w:val="28"/>
        </w:rPr>
      </w:pPr>
    </w:p>
    <w:p w14:paraId="37418D47" w14:textId="77777777" w:rsidR="009D4C92" w:rsidRPr="009D4C92" w:rsidRDefault="009D4C92" w:rsidP="009D4C92">
      <w:pPr>
        <w:rPr>
          <w:rFonts w:ascii="Arial" w:hAnsi="Arial" w:cs="Arial"/>
          <w:b/>
          <w:color w:val="C00000"/>
          <w:sz w:val="28"/>
          <w:szCs w:val="28"/>
        </w:rPr>
      </w:pPr>
      <w:r w:rsidRPr="009D4C92">
        <w:rPr>
          <w:rFonts w:ascii="Arial" w:hAnsi="Arial" w:cs="Arial"/>
          <w:b/>
          <w:color w:val="C00000"/>
          <w:sz w:val="28"/>
          <w:szCs w:val="28"/>
        </w:rPr>
        <w:t>Job Detail</w:t>
      </w:r>
    </w:p>
    <w:p w14:paraId="68D5A925" w14:textId="77777777" w:rsidR="00BF452D" w:rsidRDefault="009D4C92" w:rsidP="00BF452D">
      <w:pPr>
        <w:rPr>
          <w:rFonts w:ascii="Arial" w:hAnsi="Arial" w:cs="Arial"/>
          <w:b/>
          <w:sz w:val="28"/>
          <w:szCs w:val="28"/>
        </w:rPr>
      </w:pPr>
      <w:r w:rsidRPr="009D4C92">
        <w:rPr>
          <w:rFonts w:ascii="Arial" w:hAnsi="Arial" w:cs="Arial"/>
          <w:b/>
          <w:sz w:val="28"/>
          <w:szCs w:val="28"/>
        </w:rPr>
        <w:t>(Overview, Role Detail and Person Specification)</w:t>
      </w:r>
    </w:p>
    <w:p w14:paraId="67C6CDCD" w14:textId="77777777" w:rsidR="00BF452D" w:rsidRDefault="00BF452D" w:rsidP="00BF452D">
      <w:pPr>
        <w:rPr>
          <w:rFonts w:ascii="Arial" w:hAnsi="Arial" w:cs="Arial"/>
          <w:b/>
          <w:sz w:val="28"/>
          <w:szCs w:val="28"/>
        </w:rPr>
      </w:pPr>
    </w:p>
    <w:p w14:paraId="50D217C0" w14:textId="77777777" w:rsidR="00BF452D" w:rsidRDefault="00BF452D" w:rsidP="00BF452D">
      <w:pPr>
        <w:rPr>
          <w:rFonts w:ascii="Arial" w:hAnsi="Arial" w:cs="Arial"/>
          <w:b/>
          <w:sz w:val="28"/>
          <w:szCs w:val="28"/>
        </w:rPr>
      </w:pPr>
    </w:p>
    <w:p w14:paraId="26E5F845" w14:textId="77777777" w:rsidR="00BF452D" w:rsidRDefault="00BF452D" w:rsidP="00BF452D">
      <w:pPr>
        <w:rPr>
          <w:rFonts w:ascii="Arial" w:hAnsi="Arial" w:cs="Arial"/>
          <w:b/>
          <w:sz w:val="28"/>
          <w:szCs w:val="28"/>
        </w:rPr>
      </w:pPr>
    </w:p>
    <w:p w14:paraId="5F722889" w14:textId="77777777" w:rsidR="00BF452D" w:rsidRDefault="00BF452D" w:rsidP="00BF452D">
      <w:pPr>
        <w:rPr>
          <w:rFonts w:ascii="Arial" w:hAnsi="Arial" w:cs="Arial"/>
          <w:b/>
          <w:sz w:val="28"/>
          <w:szCs w:val="28"/>
        </w:rPr>
      </w:pPr>
    </w:p>
    <w:p w14:paraId="3989F5D3" w14:textId="77777777" w:rsidR="00BF452D" w:rsidRPr="00BF452D" w:rsidRDefault="00BF452D" w:rsidP="00BF452D">
      <w:pPr>
        <w:rPr>
          <w:rFonts w:ascii="Arial" w:hAnsi="Arial" w:cs="Arial"/>
          <w:b/>
          <w:sz w:val="28"/>
          <w:szCs w:val="28"/>
        </w:rPr>
      </w:pPr>
      <w:r>
        <w:rPr>
          <w:sz w:val="48"/>
        </w:rPr>
        <w:t xml:space="preserve">Directorate of Student and Academic Support </w:t>
      </w:r>
    </w:p>
    <w:p w14:paraId="7CA86243" w14:textId="77777777" w:rsidR="009D4C92" w:rsidRPr="00BF452D" w:rsidRDefault="00473F2E" w:rsidP="009D4C92">
      <w:pPr>
        <w:rPr>
          <w:rFonts w:ascii="Arial" w:hAnsi="Arial" w:cs="Arial"/>
          <w:b/>
          <w:color w:val="C00000"/>
          <w:sz w:val="36"/>
          <w:szCs w:val="36"/>
        </w:rPr>
      </w:pPr>
      <w:r>
        <w:rPr>
          <w:sz w:val="48"/>
        </w:rPr>
        <w:t xml:space="preserve">The </w:t>
      </w:r>
      <w:proofErr w:type="gramStart"/>
      <w:r>
        <w:rPr>
          <w:sz w:val="48"/>
        </w:rPr>
        <w:t>Library</w:t>
      </w:r>
      <w:proofErr w:type="gramEnd"/>
    </w:p>
    <w:p w14:paraId="62CE9089" w14:textId="193B47CC" w:rsidR="009D4C92" w:rsidRDefault="00473F2E" w:rsidP="009D4C92">
      <w:pPr>
        <w:rPr>
          <w:rFonts w:ascii="Arial" w:hAnsi="Arial" w:cs="Arial"/>
          <w:b/>
          <w:color w:val="C00000"/>
          <w:sz w:val="32"/>
          <w:szCs w:val="36"/>
        </w:rPr>
      </w:pPr>
      <w:bookmarkStart w:id="0" w:name="_Hlk532380570"/>
      <w:r w:rsidRPr="00473F2E">
        <w:rPr>
          <w:rFonts w:ascii="Arial" w:hAnsi="Arial" w:cs="Arial"/>
          <w:b/>
          <w:color w:val="C00000"/>
          <w:sz w:val="32"/>
          <w:szCs w:val="36"/>
        </w:rPr>
        <w:t>Spaces and Innovation Officer</w:t>
      </w:r>
      <w:r w:rsidR="00A93CF7" w:rsidRPr="00473F2E">
        <w:rPr>
          <w:rFonts w:ascii="Arial" w:hAnsi="Arial" w:cs="Arial"/>
          <w:b/>
          <w:color w:val="C00000"/>
          <w:sz w:val="32"/>
          <w:szCs w:val="36"/>
        </w:rPr>
        <w:t xml:space="preserve"> </w:t>
      </w:r>
      <w:bookmarkEnd w:id="0"/>
    </w:p>
    <w:p w14:paraId="35A8D793" w14:textId="6B6BB671" w:rsidR="009A3AC9" w:rsidRDefault="009A3AC9" w:rsidP="009D4C92">
      <w:pPr>
        <w:rPr>
          <w:rFonts w:ascii="Arial" w:hAnsi="Arial" w:cs="Arial"/>
          <w:b/>
          <w:color w:val="C00000"/>
          <w:sz w:val="32"/>
          <w:szCs w:val="36"/>
        </w:rPr>
      </w:pPr>
      <w:r>
        <w:rPr>
          <w:rFonts w:ascii="Arial" w:hAnsi="Arial" w:cs="Arial"/>
          <w:b/>
          <w:color w:val="C00000"/>
          <w:sz w:val="32"/>
          <w:szCs w:val="36"/>
        </w:rPr>
        <w:t>MPF</w:t>
      </w:r>
    </w:p>
    <w:p w14:paraId="298BBCB3" w14:textId="77777777" w:rsidR="00473F2E" w:rsidRPr="00473F2E" w:rsidRDefault="00473F2E" w:rsidP="009D4C92">
      <w:pPr>
        <w:rPr>
          <w:rFonts w:ascii="Arial" w:hAnsi="Arial" w:cs="Arial"/>
          <w:b/>
          <w:color w:val="C00000"/>
          <w:sz w:val="32"/>
          <w:szCs w:val="36"/>
        </w:rPr>
      </w:pPr>
    </w:p>
    <w:p w14:paraId="70D2EC33" w14:textId="77777777" w:rsidR="009D4C92" w:rsidRPr="00BF452D" w:rsidRDefault="009D4C92" w:rsidP="009D4C92">
      <w:pPr>
        <w:pStyle w:val="Body1"/>
        <w:spacing w:line="360" w:lineRule="auto"/>
        <w:ind w:left="0"/>
        <w:rPr>
          <w:rFonts w:cs="Arial"/>
          <w:b/>
          <w:color w:val="000080"/>
          <w:sz w:val="36"/>
          <w:szCs w:val="36"/>
        </w:rPr>
      </w:pPr>
    </w:p>
    <w:p w14:paraId="66BC642D" w14:textId="77777777" w:rsidR="009D4C92" w:rsidRPr="009D4C92" w:rsidRDefault="009D4C92" w:rsidP="009D4C92">
      <w:pPr>
        <w:rPr>
          <w:rFonts w:ascii="Arial" w:hAnsi="Arial" w:cs="Arial"/>
          <w:b/>
          <w:color w:val="000080"/>
          <w:sz w:val="28"/>
          <w:szCs w:val="28"/>
        </w:rPr>
      </w:pPr>
    </w:p>
    <w:p w14:paraId="645BF1BB" w14:textId="77777777" w:rsidR="009D4C92" w:rsidRPr="009D4C92" w:rsidRDefault="009D4C92" w:rsidP="009D4C92">
      <w:pPr>
        <w:rPr>
          <w:rFonts w:ascii="Arial" w:hAnsi="Arial" w:cs="Arial"/>
          <w:b/>
          <w:color w:val="000080"/>
          <w:sz w:val="24"/>
          <w:szCs w:val="24"/>
        </w:rPr>
      </w:pPr>
    </w:p>
    <w:p w14:paraId="3655758A" w14:textId="77777777" w:rsidR="009D4C92" w:rsidRPr="009D4C92" w:rsidRDefault="009D4C92" w:rsidP="009D4C92">
      <w:pPr>
        <w:rPr>
          <w:rFonts w:ascii="Arial" w:hAnsi="Arial" w:cs="Arial"/>
          <w:b/>
          <w:color w:val="000080"/>
          <w:sz w:val="24"/>
          <w:szCs w:val="24"/>
        </w:rPr>
      </w:pPr>
    </w:p>
    <w:p w14:paraId="078B0A79" w14:textId="77777777" w:rsidR="009D4C92" w:rsidRDefault="009D4C92" w:rsidP="009D4C92">
      <w:pPr>
        <w:rPr>
          <w:rFonts w:ascii="Arial" w:hAnsi="Arial" w:cs="Arial"/>
          <w:b/>
          <w:color w:val="000080"/>
          <w:sz w:val="24"/>
          <w:szCs w:val="24"/>
        </w:rPr>
      </w:pPr>
    </w:p>
    <w:p w14:paraId="7C1D878A" w14:textId="77777777" w:rsidR="009D4C92" w:rsidRDefault="009D4C92" w:rsidP="009D4C92">
      <w:pPr>
        <w:rPr>
          <w:rFonts w:ascii="Arial" w:hAnsi="Arial" w:cs="Arial"/>
          <w:b/>
          <w:color w:val="000080"/>
          <w:sz w:val="24"/>
          <w:szCs w:val="24"/>
        </w:rPr>
      </w:pPr>
    </w:p>
    <w:p w14:paraId="13E5B332" w14:textId="77777777" w:rsidR="009D4C92" w:rsidRDefault="009D4C92" w:rsidP="009D4C92">
      <w:pPr>
        <w:rPr>
          <w:rFonts w:ascii="Arial" w:hAnsi="Arial" w:cs="Arial"/>
          <w:b/>
          <w:color w:val="000080"/>
          <w:sz w:val="24"/>
          <w:szCs w:val="24"/>
        </w:rPr>
      </w:pPr>
    </w:p>
    <w:p w14:paraId="6E183497" w14:textId="77777777" w:rsidR="009D4C92" w:rsidRDefault="009D4C92" w:rsidP="009D4C92">
      <w:pPr>
        <w:rPr>
          <w:rFonts w:ascii="Arial" w:hAnsi="Arial" w:cs="Arial"/>
          <w:b/>
          <w:color w:val="000080"/>
          <w:sz w:val="24"/>
          <w:szCs w:val="24"/>
        </w:rPr>
      </w:pPr>
    </w:p>
    <w:p w14:paraId="31A6843C" w14:textId="77777777" w:rsidR="00D82E0A" w:rsidRPr="009D4C92" w:rsidRDefault="00D82E0A" w:rsidP="009D4C92">
      <w:pPr>
        <w:rPr>
          <w:rFonts w:ascii="Arial" w:hAnsi="Arial" w:cs="Arial"/>
          <w:b/>
          <w:color w:val="000080"/>
          <w:sz w:val="24"/>
          <w:szCs w:val="24"/>
        </w:rPr>
      </w:pPr>
    </w:p>
    <w:p w14:paraId="5C2BC38B" w14:textId="77777777" w:rsidR="009D4C92" w:rsidRPr="009D4C92" w:rsidRDefault="009D4C92" w:rsidP="009D4C92">
      <w:pPr>
        <w:rPr>
          <w:rFonts w:ascii="Arial" w:hAnsi="Arial" w:cs="Arial"/>
          <w:b/>
          <w:color w:val="000080"/>
          <w:sz w:val="24"/>
          <w:szCs w:val="24"/>
        </w:rPr>
      </w:pPr>
    </w:p>
    <w:p w14:paraId="15F98BDB" w14:textId="77777777" w:rsidR="009D4C92" w:rsidRPr="009D4C92" w:rsidRDefault="009D4C92" w:rsidP="009D4C92">
      <w:pPr>
        <w:rPr>
          <w:rFonts w:ascii="Arial" w:hAnsi="Arial" w:cs="Arial"/>
          <w:b/>
          <w:color w:val="000080"/>
          <w:sz w:val="24"/>
          <w:szCs w:val="24"/>
        </w:rPr>
      </w:pPr>
    </w:p>
    <w:p w14:paraId="21771AAA" w14:textId="77777777" w:rsidR="009D4C92" w:rsidRPr="009D4C92" w:rsidRDefault="009D4C92" w:rsidP="009D4C92">
      <w:pPr>
        <w:rPr>
          <w:rFonts w:ascii="Arial" w:hAnsi="Arial" w:cs="Arial"/>
          <w:b/>
          <w:color w:val="000080"/>
          <w:sz w:val="24"/>
          <w:szCs w:val="24"/>
        </w:rPr>
      </w:pPr>
    </w:p>
    <w:p w14:paraId="7146B7E2" w14:textId="77777777" w:rsidR="00473F2E" w:rsidRDefault="00473F2E" w:rsidP="000E68B8">
      <w:pPr>
        <w:rPr>
          <w:rFonts w:ascii="Arial" w:hAnsi="Arial" w:cs="Arial"/>
          <w:b/>
          <w:color w:val="BA0B2A"/>
          <w:sz w:val="28"/>
          <w:szCs w:val="28"/>
        </w:rPr>
      </w:pPr>
    </w:p>
    <w:p w14:paraId="410947EC" w14:textId="77777777" w:rsidR="00473F2E" w:rsidRDefault="00473F2E" w:rsidP="000E68B8">
      <w:pPr>
        <w:rPr>
          <w:rFonts w:ascii="Arial" w:hAnsi="Arial" w:cs="Arial"/>
          <w:b/>
          <w:color w:val="BA0B2A"/>
          <w:sz w:val="28"/>
          <w:szCs w:val="28"/>
        </w:rPr>
      </w:pPr>
    </w:p>
    <w:p w14:paraId="1C18F517" w14:textId="77777777" w:rsidR="00473F2E" w:rsidRDefault="00473F2E" w:rsidP="000E68B8">
      <w:pPr>
        <w:rPr>
          <w:rFonts w:ascii="Arial" w:hAnsi="Arial" w:cs="Arial"/>
          <w:b/>
          <w:color w:val="BA0B2A"/>
          <w:sz w:val="28"/>
          <w:szCs w:val="28"/>
        </w:rPr>
      </w:pPr>
    </w:p>
    <w:p w14:paraId="047F2A5B" w14:textId="0F5BB0F3" w:rsidR="000E68B8" w:rsidRPr="00BF452D" w:rsidRDefault="0035699E" w:rsidP="000E68B8">
      <w:pPr>
        <w:rPr>
          <w:rFonts w:ascii="Arial" w:hAnsi="Arial" w:cs="Arial"/>
          <w:b/>
          <w:color w:val="BA0B2A"/>
          <w:sz w:val="28"/>
          <w:szCs w:val="28"/>
        </w:rPr>
      </w:pPr>
      <w:r w:rsidRPr="00BF452D">
        <w:rPr>
          <w:rFonts w:ascii="Arial" w:hAnsi="Arial" w:cs="Arial"/>
          <w:b/>
          <w:color w:val="BA0B2A"/>
          <w:sz w:val="28"/>
          <w:szCs w:val="28"/>
        </w:rPr>
        <w:t xml:space="preserve">Role Title:  </w:t>
      </w:r>
      <w:r w:rsidR="00473F2E" w:rsidRPr="00473F2E">
        <w:rPr>
          <w:rFonts w:ascii="Arial" w:hAnsi="Arial" w:cs="Arial"/>
          <w:b/>
          <w:color w:val="C00000"/>
          <w:sz w:val="32"/>
          <w:szCs w:val="36"/>
        </w:rPr>
        <w:t>Spaces and Innovation Officer</w:t>
      </w:r>
    </w:p>
    <w:p w14:paraId="1D88A4FA" w14:textId="77777777" w:rsidR="000E68B8" w:rsidRPr="00BF452D" w:rsidRDefault="000E68B8" w:rsidP="000E68B8">
      <w:pPr>
        <w:rPr>
          <w:rFonts w:ascii="Arial" w:hAnsi="Arial" w:cs="Arial"/>
          <w:b/>
          <w:color w:val="BA0B2A"/>
          <w:sz w:val="28"/>
          <w:szCs w:val="28"/>
        </w:rPr>
      </w:pPr>
      <w:r w:rsidRPr="00BF452D">
        <w:rPr>
          <w:rFonts w:ascii="Arial" w:hAnsi="Arial" w:cs="Arial"/>
          <w:b/>
          <w:color w:val="BA0B2A"/>
          <w:sz w:val="28"/>
          <w:szCs w:val="28"/>
        </w:rPr>
        <w:t xml:space="preserve">Reports To:  </w:t>
      </w:r>
      <w:r w:rsidR="00F24DDF">
        <w:rPr>
          <w:rFonts w:ascii="Arial" w:hAnsi="Arial" w:cs="Arial"/>
          <w:b/>
          <w:color w:val="BA0B2A"/>
          <w:sz w:val="28"/>
          <w:szCs w:val="28"/>
        </w:rPr>
        <w:t>Head of Library Services</w:t>
      </w:r>
    </w:p>
    <w:p w14:paraId="1E2DBBFA" w14:textId="77777777" w:rsidR="009D4C92" w:rsidRDefault="009D4C92" w:rsidP="00BF452D">
      <w:pPr>
        <w:spacing w:after="0" w:line="240" w:lineRule="auto"/>
        <w:rPr>
          <w:rFonts w:ascii="Arial" w:eastAsia="Times New Roman" w:hAnsi="Arial" w:cs="Times New Roman"/>
          <w:b/>
          <w:color w:val="BA0B2A"/>
          <w:sz w:val="28"/>
          <w:szCs w:val="28"/>
          <w:lang w:eastAsia="en-GB"/>
        </w:rPr>
      </w:pPr>
      <w:r w:rsidRPr="00BF452D">
        <w:rPr>
          <w:rFonts w:ascii="Arial" w:eastAsia="Times New Roman" w:hAnsi="Arial" w:cs="Times New Roman"/>
          <w:b/>
          <w:color w:val="BA0B2A"/>
          <w:sz w:val="28"/>
          <w:szCs w:val="28"/>
          <w:lang w:eastAsia="en-GB"/>
        </w:rPr>
        <w:t>Overview</w:t>
      </w:r>
    </w:p>
    <w:p w14:paraId="5B911F4A" w14:textId="77777777" w:rsidR="00BF452D" w:rsidRPr="00BF452D" w:rsidRDefault="00BF452D" w:rsidP="00BF452D">
      <w:pPr>
        <w:spacing w:after="0" w:line="240" w:lineRule="auto"/>
        <w:rPr>
          <w:rFonts w:ascii="Arial" w:eastAsia="Times New Roman" w:hAnsi="Arial" w:cs="Times New Roman"/>
          <w:b/>
          <w:color w:val="BA0B2A"/>
          <w:sz w:val="28"/>
          <w:szCs w:val="28"/>
          <w:lang w:eastAsia="en-GB"/>
        </w:rPr>
      </w:pPr>
    </w:p>
    <w:p w14:paraId="696A3FEF" w14:textId="77777777" w:rsidR="0093748E" w:rsidRPr="00BF452D" w:rsidRDefault="00965BAF" w:rsidP="00731147">
      <w:pPr>
        <w:spacing w:line="240" w:lineRule="auto"/>
        <w:rPr>
          <w:rFonts w:ascii="Arial" w:eastAsia="Times New Roman" w:hAnsi="Arial" w:cs="Times New Roman"/>
          <w:sz w:val="20"/>
          <w:lang w:eastAsia="en-GB"/>
        </w:rPr>
      </w:pPr>
      <w:r>
        <w:rPr>
          <w:rFonts w:ascii="Arial" w:eastAsia="Times New Roman" w:hAnsi="Arial" w:cs="Times New Roman"/>
          <w:sz w:val="20"/>
          <w:lang w:eastAsia="en-GB"/>
        </w:rPr>
        <w:t xml:space="preserve">Providing critical support to the Library Services </w:t>
      </w:r>
      <w:r w:rsidR="00F24DDF">
        <w:rPr>
          <w:rFonts w:ascii="Arial" w:eastAsia="Times New Roman" w:hAnsi="Arial" w:cs="Times New Roman"/>
          <w:sz w:val="20"/>
          <w:lang w:eastAsia="en-GB"/>
        </w:rPr>
        <w:t>team</w:t>
      </w:r>
      <w:r>
        <w:rPr>
          <w:rFonts w:ascii="Arial" w:eastAsia="Times New Roman" w:hAnsi="Arial" w:cs="Times New Roman"/>
          <w:sz w:val="20"/>
          <w:lang w:eastAsia="en-GB"/>
        </w:rPr>
        <w:t xml:space="preserve"> you will provide</w:t>
      </w:r>
      <w:r w:rsidR="00677066">
        <w:rPr>
          <w:rFonts w:ascii="Arial" w:eastAsia="Times New Roman" w:hAnsi="Arial" w:cs="Times New Roman"/>
          <w:sz w:val="20"/>
          <w:lang w:eastAsia="en-GB"/>
        </w:rPr>
        <w:t xml:space="preserve"> innovation</w:t>
      </w:r>
      <w:r w:rsidR="0093748E" w:rsidRPr="00BF452D">
        <w:rPr>
          <w:rFonts w:ascii="Arial" w:eastAsia="Times New Roman" w:hAnsi="Arial" w:cs="Times New Roman"/>
          <w:sz w:val="20"/>
          <w:lang w:eastAsia="en-GB"/>
        </w:rPr>
        <w:t xml:space="preserve"> </w:t>
      </w:r>
      <w:r w:rsidR="00002081">
        <w:rPr>
          <w:rFonts w:ascii="Arial" w:eastAsia="Times New Roman" w:hAnsi="Arial" w:cs="Times New Roman"/>
          <w:sz w:val="20"/>
          <w:lang w:eastAsia="en-GB"/>
        </w:rPr>
        <w:t>and improvement</w:t>
      </w:r>
      <w:r w:rsidR="002D5395" w:rsidRPr="00BF452D">
        <w:rPr>
          <w:rFonts w:ascii="Arial" w:eastAsia="Times New Roman" w:hAnsi="Arial" w:cs="Times New Roman"/>
          <w:sz w:val="20"/>
          <w:lang w:eastAsia="en-GB"/>
        </w:rPr>
        <w:t xml:space="preserve"> </w:t>
      </w:r>
      <w:r w:rsidR="00FB0789">
        <w:rPr>
          <w:rFonts w:ascii="Arial" w:eastAsia="Times New Roman" w:hAnsi="Arial" w:cs="Times New Roman"/>
          <w:sz w:val="20"/>
          <w:lang w:eastAsia="en-GB"/>
        </w:rPr>
        <w:t xml:space="preserve">to </w:t>
      </w:r>
      <w:r w:rsidR="005A76AE">
        <w:rPr>
          <w:rFonts w:ascii="Arial" w:eastAsia="Times New Roman" w:hAnsi="Arial" w:cs="Times New Roman"/>
          <w:sz w:val="20"/>
          <w:lang w:eastAsia="en-GB"/>
        </w:rPr>
        <w:t>every aspect of Library Services processes, procedures and management of space.  Y</w:t>
      </w:r>
      <w:r w:rsidR="00D31807">
        <w:rPr>
          <w:rFonts w:ascii="Arial" w:eastAsia="Times New Roman" w:hAnsi="Arial" w:cs="Times New Roman"/>
          <w:sz w:val="20"/>
          <w:lang w:eastAsia="en-GB"/>
        </w:rPr>
        <w:t xml:space="preserve">ou’ll be energised by making things quicker, more efficient, and best serving the </w:t>
      </w:r>
      <w:proofErr w:type="spellStart"/>
      <w:r w:rsidR="00D31807">
        <w:rPr>
          <w:rFonts w:ascii="Arial" w:eastAsia="Times New Roman" w:hAnsi="Arial" w:cs="Times New Roman"/>
          <w:sz w:val="20"/>
          <w:lang w:eastAsia="en-GB"/>
        </w:rPr>
        <w:t>customers</w:t>
      </w:r>
      <w:proofErr w:type="spellEnd"/>
      <w:r w:rsidR="00D31807">
        <w:rPr>
          <w:rFonts w:ascii="Arial" w:eastAsia="Times New Roman" w:hAnsi="Arial" w:cs="Times New Roman"/>
          <w:sz w:val="20"/>
          <w:lang w:eastAsia="en-GB"/>
        </w:rPr>
        <w:t xml:space="preserve"> needs</w:t>
      </w:r>
    </w:p>
    <w:p w14:paraId="2C239CCD" w14:textId="77777777" w:rsidR="0014560E" w:rsidRPr="00BF452D" w:rsidRDefault="0014560E" w:rsidP="00731147">
      <w:pPr>
        <w:spacing w:line="240" w:lineRule="auto"/>
        <w:rPr>
          <w:rFonts w:ascii="Arial" w:eastAsia="Times New Roman" w:hAnsi="Arial" w:cs="Times New Roman"/>
          <w:sz w:val="20"/>
          <w:lang w:eastAsia="en-GB"/>
        </w:rPr>
      </w:pPr>
      <w:r w:rsidRPr="00BF452D">
        <w:rPr>
          <w:rFonts w:ascii="Arial" w:eastAsia="Times New Roman" w:hAnsi="Arial" w:cs="Times New Roman"/>
          <w:sz w:val="20"/>
          <w:lang w:eastAsia="en-GB"/>
        </w:rPr>
        <w:t xml:space="preserve">Building </w:t>
      </w:r>
      <w:r w:rsidR="00D31807">
        <w:rPr>
          <w:rFonts w:ascii="Arial" w:eastAsia="Times New Roman" w:hAnsi="Arial" w:cs="Times New Roman"/>
          <w:sz w:val="20"/>
          <w:lang w:eastAsia="en-GB"/>
        </w:rPr>
        <w:t xml:space="preserve">upon the investment in Library spaces across campus you will work collaboratively with the </w:t>
      </w:r>
      <w:r w:rsidR="00B500E1">
        <w:rPr>
          <w:rFonts w:ascii="Arial" w:eastAsia="Times New Roman" w:hAnsi="Arial" w:cs="Times New Roman"/>
          <w:sz w:val="20"/>
          <w:lang w:eastAsia="en-GB"/>
        </w:rPr>
        <w:t xml:space="preserve">Library </w:t>
      </w:r>
      <w:r w:rsidR="00D31807">
        <w:rPr>
          <w:rFonts w:ascii="Arial" w:eastAsia="Times New Roman" w:hAnsi="Arial" w:cs="Times New Roman"/>
          <w:sz w:val="20"/>
          <w:lang w:eastAsia="en-GB"/>
        </w:rPr>
        <w:t xml:space="preserve">Services team to deliver tangible improvements to the spaces we </w:t>
      </w:r>
      <w:proofErr w:type="gramStart"/>
      <w:r w:rsidR="00D31807">
        <w:rPr>
          <w:rFonts w:ascii="Arial" w:eastAsia="Times New Roman" w:hAnsi="Arial" w:cs="Times New Roman"/>
          <w:sz w:val="20"/>
          <w:lang w:eastAsia="en-GB"/>
        </w:rPr>
        <w:t>provide</w:t>
      </w:r>
      <w:proofErr w:type="gramEnd"/>
      <w:r w:rsidR="00D31807">
        <w:rPr>
          <w:rFonts w:ascii="Arial" w:eastAsia="Times New Roman" w:hAnsi="Arial" w:cs="Times New Roman"/>
          <w:sz w:val="20"/>
          <w:lang w:eastAsia="en-GB"/>
        </w:rPr>
        <w:t xml:space="preserve"> and the services provided from them.  </w:t>
      </w:r>
      <w:r w:rsidR="00BC090C" w:rsidRPr="00BF452D">
        <w:rPr>
          <w:rFonts w:ascii="Arial" w:eastAsia="Times New Roman" w:hAnsi="Arial" w:cs="Times New Roman"/>
          <w:sz w:val="20"/>
          <w:lang w:eastAsia="en-GB"/>
        </w:rPr>
        <w:t xml:space="preserve"> </w:t>
      </w:r>
      <w:r w:rsidR="00D31807">
        <w:rPr>
          <w:rFonts w:ascii="Arial" w:eastAsia="Times New Roman" w:hAnsi="Arial" w:cs="Times New Roman"/>
          <w:sz w:val="20"/>
          <w:lang w:eastAsia="en-GB"/>
        </w:rPr>
        <w:t xml:space="preserve">Focusing on creating a fantastic experience for all Library users </w:t>
      </w:r>
      <w:r w:rsidR="00C40614">
        <w:rPr>
          <w:rFonts w:ascii="Arial" w:eastAsia="Times New Roman" w:hAnsi="Arial" w:cs="Times New Roman"/>
          <w:sz w:val="20"/>
          <w:lang w:eastAsia="en-GB"/>
        </w:rPr>
        <w:t xml:space="preserve">you will </w:t>
      </w:r>
      <w:r w:rsidR="00B500E1">
        <w:rPr>
          <w:rFonts w:ascii="Arial" w:eastAsia="Times New Roman" w:hAnsi="Arial" w:cs="Times New Roman"/>
          <w:sz w:val="20"/>
          <w:lang w:eastAsia="en-GB"/>
        </w:rPr>
        <w:t xml:space="preserve">help to </w:t>
      </w:r>
      <w:r w:rsidR="00C40614">
        <w:rPr>
          <w:rFonts w:ascii="Arial" w:eastAsia="Times New Roman" w:hAnsi="Arial" w:cs="Times New Roman"/>
          <w:sz w:val="20"/>
          <w:lang w:eastAsia="en-GB"/>
        </w:rPr>
        <w:t>develop</w:t>
      </w:r>
      <w:r w:rsidRPr="00BF452D">
        <w:rPr>
          <w:rFonts w:ascii="Arial" w:eastAsia="Times New Roman" w:hAnsi="Arial" w:cs="Times New Roman"/>
          <w:sz w:val="20"/>
          <w:lang w:eastAsia="en-GB"/>
        </w:rPr>
        <w:t>, more flexible technology</w:t>
      </w:r>
      <w:r w:rsidR="00C40614">
        <w:rPr>
          <w:rFonts w:ascii="Arial" w:eastAsia="Times New Roman" w:hAnsi="Arial" w:cs="Times New Roman"/>
          <w:sz w:val="20"/>
          <w:lang w:eastAsia="en-GB"/>
        </w:rPr>
        <w:t>, systems and processes leading to a</w:t>
      </w:r>
      <w:r w:rsidRPr="00BF452D">
        <w:rPr>
          <w:rFonts w:ascii="Arial" w:eastAsia="Times New Roman" w:hAnsi="Arial" w:cs="Times New Roman"/>
          <w:sz w:val="20"/>
          <w:lang w:eastAsia="en-GB"/>
        </w:rPr>
        <w:t xml:space="preserve"> smoother ex</w:t>
      </w:r>
      <w:r w:rsidR="00377EBE" w:rsidRPr="00BF452D">
        <w:rPr>
          <w:rFonts w:ascii="Arial" w:eastAsia="Times New Roman" w:hAnsi="Arial" w:cs="Times New Roman"/>
          <w:sz w:val="20"/>
          <w:lang w:eastAsia="en-GB"/>
        </w:rPr>
        <w:t>perience</w:t>
      </w:r>
      <w:r w:rsidR="00C40614">
        <w:rPr>
          <w:rFonts w:ascii="Arial" w:eastAsia="Times New Roman" w:hAnsi="Arial" w:cs="Times New Roman"/>
          <w:sz w:val="20"/>
          <w:lang w:eastAsia="en-GB"/>
        </w:rPr>
        <w:t xml:space="preserve">.  You will help the continuous improvement of a 24/7 </w:t>
      </w:r>
      <w:proofErr w:type="gramStart"/>
      <w:r w:rsidR="00C40614">
        <w:rPr>
          <w:rFonts w:ascii="Arial" w:eastAsia="Times New Roman" w:hAnsi="Arial" w:cs="Times New Roman"/>
          <w:sz w:val="20"/>
          <w:lang w:eastAsia="en-GB"/>
        </w:rPr>
        <w:t>service  which</w:t>
      </w:r>
      <w:proofErr w:type="gramEnd"/>
      <w:r w:rsidR="00C40614">
        <w:rPr>
          <w:rFonts w:ascii="Arial" w:eastAsia="Times New Roman" w:hAnsi="Arial" w:cs="Times New Roman"/>
          <w:sz w:val="20"/>
          <w:lang w:eastAsia="en-GB"/>
        </w:rPr>
        <w:t xml:space="preserve"> supports students to achieve their full potential.</w:t>
      </w:r>
    </w:p>
    <w:p w14:paraId="6D432A4E" w14:textId="77777777" w:rsidR="004D3F2B" w:rsidRPr="00BF452D" w:rsidRDefault="004D3F2B" w:rsidP="004D3F2B">
      <w:pPr>
        <w:spacing w:line="240" w:lineRule="auto"/>
        <w:rPr>
          <w:rFonts w:ascii="Arial" w:eastAsia="Times New Roman" w:hAnsi="Arial" w:cs="Times New Roman"/>
          <w:sz w:val="20"/>
          <w:lang w:eastAsia="en-GB"/>
        </w:rPr>
      </w:pPr>
      <w:r w:rsidRPr="00BF452D">
        <w:rPr>
          <w:rFonts w:ascii="Arial" w:eastAsia="Times New Roman" w:hAnsi="Arial" w:cs="Times New Roman"/>
          <w:sz w:val="20"/>
          <w:lang w:eastAsia="en-GB"/>
        </w:rPr>
        <w:t xml:space="preserve">You operate with a high degree of integrity and understand the value of empowering </w:t>
      </w:r>
      <w:r w:rsidR="00C40614">
        <w:rPr>
          <w:rFonts w:ascii="Arial" w:eastAsia="Times New Roman" w:hAnsi="Arial" w:cs="Times New Roman"/>
          <w:sz w:val="20"/>
          <w:lang w:eastAsia="en-GB"/>
        </w:rPr>
        <w:t>others</w:t>
      </w:r>
      <w:r w:rsidRPr="00BF452D">
        <w:rPr>
          <w:rFonts w:ascii="Arial" w:eastAsia="Times New Roman" w:hAnsi="Arial" w:cs="Times New Roman"/>
          <w:sz w:val="20"/>
          <w:lang w:eastAsia="en-GB"/>
        </w:rPr>
        <w:t xml:space="preserve"> to drive innovation. You are adept at designing </w:t>
      </w:r>
      <w:r w:rsidR="00BC090C" w:rsidRPr="00BF452D">
        <w:rPr>
          <w:rFonts w:ascii="Arial" w:eastAsia="Times New Roman" w:hAnsi="Arial" w:cs="Times New Roman"/>
          <w:sz w:val="20"/>
          <w:lang w:eastAsia="en-GB"/>
        </w:rPr>
        <w:t xml:space="preserve">relevant and effective </w:t>
      </w:r>
      <w:r w:rsidRPr="00BF452D">
        <w:rPr>
          <w:rFonts w:ascii="Arial" w:eastAsia="Times New Roman" w:hAnsi="Arial" w:cs="Times New Roman"/>
          <w:sz w:val="20"/>
          <w:lang w:eastAsia="en-GB"/>
        </w:rPr>
        <w:t xml:space="preserve">services in collaboration with your customers. Drawing on effective management information you will be agile in delivering </w:t>
      </w:r>
      <w:r w:rsidR="00C40614">
        <w:rPr>
          <w:rFonts w:ascii="Arial" w:eastAsia="Times New Roman" w:hAnsi="Arial" w:cs="Times New Roman"/>
          <w:sz w:val="20"/>
          <w:lang w:eastAsia="en-GB"/>
        </w:rPr>
        <w:t xml:space="preserve">and developing </w:t>
      </w:r>
      <w:r w:rsidRPr="00BF452D">
        <w:rPr>
          <w:rFonts w:ascii="Arial" w:eastAsia="Times New Roman" w:hAnsi="Arial" w:cs="Times New Roman"/>
          <w:sz w:val="20"/>
          <w:lang w:eastAsia="en-GB"/>
        </w:rPr>
        <w:t xml:space="preserve">responsive </w:t>
      </w:r>
      <w:r w:rsidR="00C40614">
        <w:rPr>
          <w:rFonts w:ascii="Arial" w:eastAsia="Times New Roman" w:hAnsi="Arial" w:cs="Times New Roman"/>
          <w:sz w:val="20"/>
          <w:lang w:eastAsia="en-GB"/>
        </w:rPr>
        <w:t xml:space="preserve">solutions and </w:t>
      </w:r>
      <w:r w:rsidRPr="00BF452D">
        <w:rPr>
          <w:rFonts w:ascii="Arial" w:eastAsia="Times New Roman" w:hAnsi="Arial" w:cs="Times New Roman"/>
          <w:sz w:val="20"/>
          <w:lang w:eastAsia="en-GB"/>
        </w:rPr>
        <w:t xml:space="preserve">services </w:t>
      </w:r>
      <w:r w:rsidR="00C40614">
        <w:rPr>
          <w:rFonts w:ascii="Arial" w:eastAsia="Times New Roman" w:hAnsi="Arial" w:cs="Times New Roman"/>
          <w:sz w:val="20"/>
          <w:lang w:eastAsia="en-GB"/>
        </w:rPr>
        <w:t>to provide the best possible responses to our customers</w:t>
      </w:r>
    </w:p>
    <w:p w14:paraId="44BAD744" w14:textId="77777777" w:rsidR="004D3F2B" w:rsidRPr="00BF452D" w:rsidRDefault="003E5794" w:rsidP="00731147">
      <w:pPr>
        <w:spacing w:line="240" w:lineRule="auto"/>
        <w:rPr>
          <w:rFonts w:ascii="Arial" w:eastAsia="Times New Roman" w:hAnsi="Arial" w:cs="Times New Roman"/>
          <w:sz w:val="20"/>
          <w:lang w:eastAsia="en-GB"/>
        </w:rPr>
      </w:pPr>
      <w:r>
        <w:rPr>
          <w:rFonts w:ascii="Arial" w:eastAsia="Times New Roman" w:hAnsi="Arial" w:cs="Times New Roman"/>
          <w:sz w:val="20"/>
          <w:lang w:eastAsia="en-GB"/>
        </w:rPr>
        <w:t>You will form effective</w:t>
      </w:r>
      <w:r w:rsidR="004D3F2B" w:rsidRPr="00BF452D">
        <w:rPr>
          <w:rFonts w:ascii="Arial" w:eastAsia="Times New Roman" w:hAnsi="Arial" w:cs="Times New Roman"/>
          <w:sz w:val="20"/>
          <w:lang w:eastAsia="en-GB"/>
        </w:rPr>
        <w:t xml:space="preserve"> relationships and work collab</w:t>
      </w:r>
      <w:r w:rsidR="00424F77">
        <w:rPr>
          <w:rFonts w:ascii="Arial" w:eastAsia="Times New Roman" w:hAnsi="Arial" w:cs="Times New Roman"/>
          <w:sz w:val="20"/>
          <w:lang w:eastAsia="en-GB"/>
        </w:rPr>
        <w:t xml:space="preserve">oratively across the University, </w:t>
      </w:r>
      <w:proofErr w:type="gramStart"/>
      <w:r w:rsidR="00424F77">
        <w:rPr>
          <w:rFonts w:ascii="Arial" w:eastAsia="Times New Roman" w:hAnsi="Arial" w:cs="Times New Roman"/>
          <w:sz w:val="20"/>
          <w:lang w:eastAsia="en-GB"/>
        </w:rPr>
        <w:t>in particular you</w:t>
      </w:r>
      <w:proofErr w:type="gramEnd"/>
      <w:r w:rsidR="00424F77">
        <w:rPr>
          <w:rFonts w:ascii="Arial" w:eastAsia="Times New Roman" w:hAnsi="Arial" w:cs="Times New Roman"/>
          <w:sz w:val="20"/>
          <w:lang w:eastAsia="en-GB"/>
        </w:rPr>
        <w:t xml:space="preserve"> will have strong project management skills</w:t>
      </w:r>
      <w:r w:rsidR="00B500E1">
        <w:rPr>
          <w:rFonts w:ascii="Arial" w:eastAsia="Times New Roman" w:hAnsi="Arial" w:cs="Times New Roman"/>
          <w:sz w:val="20"/>
          <w:lang w:eastAsia="en-GB"/>
        </w:rPr>
        <w:t xml:space="preserve">, </w:t>
      </w:r>
      <w:r w:rsidR="00424F77">
        <w:rPr>
          <w:rFonts w:ascii="Arial" w:eastAsia="Times New Roman" w:hAnsi="Arial" w:cs="Times New Roman"/>
          <w:sz w:val="20"/>
          <w:lang w:eastAsia="en-GB"/>
        </w:rPr>
        <w:t>and be able to positively influence others without need of management hierarchy to ensure projects and improvements are delivered on time and to expectations.</w:t>
      </w:r>
      <w:r w:rsidR="004D3F2B" w:rsidRPr="00BF452D">
        <w:rPr>
          <w:rFonts w:ascii="Arial" w:eastAsia="Times New Roman" w:hAnsi="Arial" w:cs="Times New Roman"/>
          <w:sz w:val="20"/>
          <w:lang w:eastAsia="en-GB"/>
        </w:rPr>
        <w:t xml:space="preserve">  From your knowledge and experience of excellent customer service you will be able to engage others across the department in improvement projects</w:t>
      </w:r>
    </w:p>
    <w:p w14:paraId="4EE118F4" w14:textId="77777777" w:rsidR="009D4C92" w:rsidRPr="00BF452D" w:rsidRDefault="000E68B8" w:rsidP="0066112A">
      <w:pPr>
        <w:rPr>
          <w:rFonts w:ascii="Arial" w:eastAsia="Times New Roman" w:hAnsi="Arial" w:cs="Times New Roman"/>
          <w:sz w:val="20"/>
          <w:lang w:eastAsia="en-GB"/>
        </w:rPr>
      </w:pPr>
      <w:r w:rsidRPr="00BF452D">
        <w:rPr>
          <w:rFonts w:ascii="Arial" w:eastAsia="Times New Roman" w:hAnsi="Arial" w:cs="Times New Roman"/>
          <w:sz w:val="20"/>
          <w:lang w:eastAsia="en-GB"/>
        </w:rPr>
        <w:t xml:space="preserve">You’ll be expected to work in any of the sites across the </w:t>
      </w:r>
      <w:proofErr w:type="gramStart"/>
      <w:r w:rsidRPr="00BF452D">
        <w:rPr>
          <w:rFonts w:ascii="Arial" w:eastAsia="Times New Roman" w:hAnsi="Arial" w:cs="Times New Roman"/>
          <w:sz w:val="20"/>
          <w:lang w:eastAsia="en-GB"/>
        </w:rPr>
        <w:t>University, and</w:t>
      </w:r>
      <w:proofErr w:type="gramEnd"/>
      <w:r w:rsidRPr="00BF452D">
        <w:rPr>
          <w:rFonts w:ascii="Arial" w:eastAsia="Times New Roman" w:hAnsi="Arial" w:cs="Times New Roman"/>
          <w:sz w:val="20"/>
          <w:lang w:eastAsia="en-GB"/>
        </w:rPr>
        <w:t xml:space="preserve"> </w:t>
      </w:r>
      <w:r w:rsidR="005E741A" w:rsidRPr="00BF452D">
        <w:rPr>
          <w:rFonts w:ascii="Arial" w:eastAsia="Times New Roman" w:hAnsi="Arial" w:cs="Times New Roman"/>
          <w:sz w:val="20"/>
          <w:lang w:eastAsia="en-GB"/>
        </w:rPr>
        <w:t>will</w:t>
      </w:r>
      <w:r w:rsidRPr="00BF452D">
        <w:rPr>
          <w:rFonts w:ascii="Arial" w:eastAsia="Times New Roman" w:hAnsi="Arial" w:cs="Times New Roman"/>
          <w:sz w:val="20"/>
          <w:lang w:eastAsia="en-GB"/>
        </w:rPr>
        <w:t xml:space="preserve"> be required to take part in </w:t>
      </w:r>
      <w:r w:rsidR="005E741A" w:rsidRPr="00BF452D">
        <w:rPr>
          <w:rFonts w:ascii="Arial" w:eastAsia="Times New Roman" w:hAnsi="Arial" w:cs="Times New Roman"/>
          <w:sz w:val="20"/>
          <w:lang w:eastAsia="en-GB"/>
        </w:rPr>
        <w:t>some evening and</w:t>
      </w:r>
      <w:r w:rsidRPr="00BF452D">
        <w:rPr>
          <w:rFonts w:ascii="Arial" w:eastAsia="Times New Roman" w:hAnsi="Arial" w:cs="Times New Roman"/>
          <w:sz w:val="20"/>
          <w:lang w:eastAsia="en-GB"/>
        </w:rPr>
        <w:t xml:space="preserve"> weekend work.</w:t>
      </w:r>
    </w:p>
    <w:p w14:paraId="2C872CE5" w14:textId="77777777" w:rsidR="009D4C92" w:rsidRPr="00BF452D" w:rsidRDefault="009D4C92" w:rsidP="009D4C92">
      <w:pPr>
        <w:rPr>
          <w:rFonts w:ascii="Arial" w:eastAsia="Times New Roman" w:hAnsi="Arial" w:cs="Times New Roman"/>
          <w:sz w:val="20"/>
          <w:lang w:eastAsia="en-GB"/>
        </w:rPr>
      </w:pPr>
    </w:p>
    <w:p w14:paraId="58D22861" w14:textId="77777777" w:rsidR="009D4C92" w:rsidRPr="005B566B" w:rsidRDefault="009D4C92" w:rsidP="009D4C92">
      <w:pPr>
        <w:rPr>
          <w:rFonts w:ascii="Arial" w:hAnsi="Arial" w:cs="Arial"/>
          <w:b/>
          <w:color w:val="BA0B2A"/>
          <w:sz w:val="28"/>
          <w:szCs w:val="28"/>
        </w:rPr>
      </w:pPr>
      <w:r w:rsidRPr="005E741A">
        <w:rPr>
          <w:rFonts w:ascii="Arial" w:hAnsi="Arial" w:cs="Arial"/>
          <w:sz w:val="20"/>
          <w:szCs w:val="20"/>
        </w:rPr>
        <w:br w:type="page"/>
      </w:r>
      <w:r w:rsidRPr="005B566B">
        <w:rPr>
          <w:rFonts w:ascii="Arial" w:hAnsi="Arial" w:cs="Arial"/>
          <w:b/>
          <w:color w:val="BA0B2A"/>
          <w:sz w:val="28"/>
          <w:szCs w:val="28"/>
        </w:rPr>
        <w:lastRenderedPageBreak/>
        <w:t>Role Detail</w:t>
      </w:r>
    </w:p>
    <w:p w14:paraId="1163ED41" w14:textId="77777777" w:rsidR="009D4C92" w:rsidRPr="00A75CDA" w:rsidRDefault="009D4C92" w:rsidP="00A059B0">
      <w:pPr>
        <w:spacing w:before="100" w:beforeAutospacing="1" w:after="120"/>
        <w:rPr>
          <w:rFonts w:ascii="Arial" w:hAnsi="Arial" w:cs="Arial"/>
          <w:color w:val="BA0B2A"/>
          <w:sz w:val="24"/>
          <w:szCs w:val="24"/>
        </w:rPr>
      </w:pPr>
      <w:r w:rsidRPr="00A75CDA">
        <w:rPr>
          <w:rFonts w:ascii="Arial" w:hAnsi="Arial" w:cs="Arial"/>
          <w:b/>
          <w:color w:val="BA0B2A"/>
          <w:sz w:val="24"/>
          <w:szCs w:val="24"/>
        </w:rPr>
        <w:t>Role Purpose</w:t>
      </w:r>
    </w:p>
    <w:p w14:paraId="41918C30" w14:textId="77777777" w:rsidR="00230331" w:rsidRDefault="005A76AE" w:rsidP="00230331">
      <w:pPr>
        <w:numPr>
          <w:ilvl w:val="0"/>
          <w:numId w:val="16"/>
        </w:numPr>
        <w:spacing w:before="100" w:beforeAutospacing="1" w:after="120" w:line="240" w:lineRule="auto"/>
        <w:ind w:left="357" w:hanging="357"/>
        <w:rPr>
          <w:rFonts w:ascii="Arial" w:hAnsi="Arial" w:cs="Arial"/>
          <w:sz w:val="20"/>
          <w:szCs w:val="20"/>
        </w:rPr>
      </w:pPr>
      <w:bookmarkStart w:id="1" w:name="_Hlk534973453"/>
      <w:r>
        <w:rPr>
          <w:rFonts w:ascii="Arial" w:hAnsi="Arial" w:cs="Arial"/>
          <w:sz w:val="20"/>
          <w:szCs w:val="20"/>
        </w:rPr>
        <w:t>Help to d</w:t>
      </w:r>
      <w:r w:rsidR="00286F49" w:rsidRPr="005B566B">
        <w:rPr>
          <w:rFonts w:ascii="Arial" w:hAnsi="Arial" w:cs="Arial"/>
          <w:sz w:val="20"/>
          <w:szCs w:val="20"/>
        </w:rPr>
        <w:t xml:space="preserve">eliver </w:t>
      </w:r>
      <w:r w:rsidR="00230331" w:rsidRPr="005B566B">
        <w:rPr>
          <w:rFonts w:ascii="Arial" w:hAnsi="Arial" w:cs="Arial"/>
          <w:sz w:val="20"/>
          <w:szCs w:val="20"/>
        </w:rPr>
        <w:t xml:space="preserve">services </w:t>
      </w:r>
      <w:r w:rsidR="00286F49" w:rsidRPr="005B566B">
        <w:rPr>
          <w:rFonts w:ascii="Arial" w:hAnsi="Arial" w:cs="Arial"/>
          <w:sz w:val="20"/>
          <w:szCs w:val="20"/>
        </w:rPr>
        <w:t xml:space="preserve">which </w:t>
      </w:r>
      <w:r w:rsidR="00230331" w:rsidRPr="005B566B">
        <w:rPr>
          <w:rFonts w:ascii="Arial" w:hAnsi="Arial" w:cs="Arial"/>
          <w:sz w:val="20"/>
          <w:szCs w:val="20"/>
        </w:rPr>
        <w:t>meet the highest standards, make a measurable imp</w:t>
      </w:r>
      <w:r w:rsidR="004D3F2B" w:rsidRPr="005B566B">
        <w:rPr>
          <w:rFonts w:ascii="Arial" w:hAnsi="Arial" w:cs="Arial"/>
          <w:sz w:val="20"/>
          <w:szCs w:val="20"/>
        </w:rPr>
        <w:t>act, and exceed customer expectation</w:t>
      </w:r>
      <w:r w:rsidR="00686744" w:rsidRPr="005B566B">
        <w:rPr>
          <w:rFonts w:ascii="Arial" w:hAnsi="Arial" w:cs="Arial"/>
          <w:sz w:val="20"/>
          <w:szCs w:val="20"/>
        </w:rPr>
        <w:t>.</w:t>
      </w:r>
    </w:p>
    <w:p w14:paraId="07BBE269" w14:textId="77777777" w:rsidR="00570AB0" w:rsidRDefault="005A76AE" w:rsidP="00570AB0">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Support</w:t>
      </w:r>
      <w:r w:rsidR="00F24DDF">
        <w:rPr>
          <w:rFonts w:ascii="Arial" w:hAnsi="Arial" w:cs="Arial"/>
          <w:sz w:val="20"/>
          <w:szCs w:val="20"/>
        </w:rPr>
        <w:t xml:space="preserve"> and direct</w:t>
      </w:r>
      <w:r>
        <w:rPr>
          <w:rFonts w:ascii="Arial" w:hAnsi="Arial" w:cs="Arial"/>
          <w:sz w:val="20"/>
          <w:szCs w:val="20"/>
        </w:rPr>
        <w:t xml:space="preserve"> the Library Services </w:t>
      </w:r>
      <w:r w:rsidR="00F24DDF">
        <w:rPr>
          <w:rFonts w:ascii="Arial" w:hAnsi="Arial" w:cs="Arial"/>
          <w:sz w:val="20"/>
          <w:szCs w:val="20"/>
        </w:rPr>
        <w:t>Team</w:t>
      </w:r>
      <w:r>
        <w:rPr>
          <w:rFonts w:ascii="Arial" w:hAnsi="Arial" w:cs="Arial"/>
          <w:sz w:val="20"/>
          <w:szCs w:val="20"/>
        </w:rPr>
        <w:t xml:space="preserve"> in evaluating</w:t>
      </w:r>
      <w:r w:rsidRPr="005A76AE">
        <w:rPr>
          <w:rFonts w:ascii="Arial" w:hAnsi="Arial" w:cs="Arial"/>
          <w:sz w:val="20"/>
          <w:szCs w:val="20"/>
        </w:rPr>
        <w:t xml:space="preserve"> the use of spaces w</w:t>
      </w:r>
      <w:r w:rsidR="00570AB0">
        <w:rPr>
          <w:rFonts w:ascii="Arial" w:hAnsi="Arial" w:cs="Arial"/>
          <w:sz w:val="20"/>
          <w:szCs w:val="20"/>
        </w:rPr>
        <w:t xml:space="preserve">ithin Library managed buildings, using appropriate tools to do so </w:t>
      </w:r>
      <w:r w:rsidRPr="005A76AE">
        <w:rPr>
          <w:rFonts w:ascii="Arial" w:hAnsi="Arial" w:cs="Arial"/>
          <w:sz w:val="20"/>
          <w:szCs w:val="20"/>
        </w:rPr>
        <w:t xml:space="preserve">and make </w:t>
      </w:r>
      <w:r w:rsidR="00542514" w:rsidRPr="005A76AE">
        <w:rPr>
          <w:rFonts w:ascii="Arial" w:hAnsi="Arial" w:cs="Arial"/>
          <w:sz w:val="20"/>
          <w:szCs w:val="20"/>
        </w:rPr>
        <w:t>evidence-based</w:t>
      </w:r>
      <w:r w:rsidRPr="005A76AE">
        <w:rPr>
          <w:rFonts w:ascii="Arial" w:hAnsi="Arial" w:cs="Arial"/>
          <w:sz w:val="20"/>
          <w:szCs w:val="20"/>
        </w:rPr>
        <w:t xml:space="preserve"> decisions on how to maximise their occupancy and vary their use</w:t>
      </w:r>
      <w:r>
        <w:rPr>
          <w:rFonts w:ascii="Arial" w:hAnsi="Arial" w:cs="Arial"/>
          <w:sz w:val="20"/>
          <w:szCs w:val="20"/>
        </w:rPr>
        <w:t>.</w:t>
      </w:r>
    </w:p>
    <w:p w14:paraId="4DE988DF" w14:textId="10343739" w:rsidR="00570AB0" w:rsidRPr="00570AB0" w:rsidRDefault="00542514" w:rsidP="00570AB0">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 xml:space="preserve">Support the </w:t>
      </w:r>
      <w:r w:rsidR="009D5258">
        <w:rPr>
          <w:rFonts w:ascii="Arial" w:hAnsi="Arial" w:cs="Arial"/>
          <w:sz w:val="20"/>
          <w:szCs w:val="20"/>
        </w:rPr>
        <w:t>Customer</w:t>
      </w:r>
      <w:r>
        <w:rPr>
          <w:rFonts w:ascii="Arial" w:hAnsi="Arial" w:cs="Arial"/>
          <w:sz w:val="20"/>
          <w:szCs w:val="20"/>
        </w:rPr>
        <w:t xml:space="preserve"> Services Manager in d</w:t>
      </w:r>
      <w:r w:rsidR="00570AB0">
        <w:rPr>
          <w:rFonts w:ascii="Arial" w:hAnsi="Arial" w:cs="Arial"/>
          <w:sz w:val="20"/>
          <w:szCs w:val="20"/>
        </w:rPr>
        <w:t>evelop</w:t>
      </w:r>
      <w:r>
        <w:rPr>
          <w:rFonts w:ascii="Arial" w:hAnsi="Arial" w:cs="Arial"/>
          <w:sz w:val="20"/>
          <w:szCs w:val="20"/>
        </w:rPr>
        <w:t>ing</w:t>
      </w:r>
      <w:r w:rsidR="00570AB0">
        <w:rPr>
          <w:rFonts w:ascii="Arial" w:hAnsi="Arial" w:cs="Arial"/>
          <w:sz w:val="20"/>
          <w:szCs w:val="20"/>
        </w:rPr>
        <w:t xml:space="preserve"> relevant, informative and timely communication channels</w:t>
      </w:r>
      <w:r>
        <w:rPr>
          <w:rFonts w:ascii="Arial" w:hAnsi="Arial" w:cs="Arial"/>
          <w:sz w:val="20"/>
          <w:szCs w:val="20"/>
        </w:rPr>
        <w:t xml:space="preserve"> with colleagues both within and outside of the </w:t>
      </w:r>
      <w:proofErr w:type="gramStart"/>
      <w:r>
        <w:rPr>
          <w:rFonts w:ascii="Arial" w:hAnsi="Arial" w:cs="Arial"/>
          <w:sz w:val="20"/>
          <w:szCs w:val="20"/>
        </w:rPr>
        <w:t>Library</w:t>
      </w:r>
      <w:proofErr w:type="gramEnd"/>
      <w:r>
        <w:rPr>
          <w:rFonts w:ascii="Arial" w:hAnsi="Arial" w:cs="Arial"/>
          <w:sz w:val="20"/>
          <w:szCs w:val="20"/>
        </w:rPr>
        <w:t xml:space="preserve"> for example Academic Support Librarians</w:t>
      </w:r>
      <w:r w:rsidR="00FC4B9E">
        <w:rPr>
          <w:rFonts w:ascii="Arial" w:hAnsi="Arial" w:cs="Arial"/>
          <w:sz w:val="20"/>
          <w:szCs w:val="20"/>
        </w:rPr>
        <w:t>, Careers &amp; Enterprise</w:t>
      </w:r>
      <w:r>
        <w:rPr>
          <w:rFonts w:ascii="Arial" w:hAnsi="Arial" w:cs="Arial"/>
          <w:sz w:val="20"/>
          <w:szCs w:val="20"/>
        </w:rPr>
        <w:t xml:space="preserve"> &amp; </w:t>
      </w:r>
      <w:proofErr w:type="spellStart"/>
      <w:r>
        <w:rPr>
          <w:rFonts w:ascii="Arial" w:hAnsi="Arial" w:cs="Arial"/>
          <w:sz w:val="20"/>
          <w:szCs w:val="20"/>
        </w:rPr>
        <w:t>AskUs</w:t>
      </w:r>
      <w:proofErr w:type="spellEnd"/>
    </w:p>
    <w:p w14:paraId="1334ABBB" w14:textId="77777777" w:rsidR="005A76AE" w:rsidRDefault="00412F69" w:rsidP="00412F69">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 xml:space="preserve">Collaborate and negotiate with key stakeholders to ensure services performed within the </w:t>
      </w:r>
      <w:proofErr w:type="gramStart"/>
      <w:r>
        <w:rPr>
          <w:rFonts w:ascii="Arial" w:hAnsi="Arial" w:cs="Arial"/>
          <w:sz w:val="20"/>
          <w:szCs w:val="20"/>
        </w:rPr>
        <w:t>Library</w:t>
      </w:r>
      <w:proofErr w:type="gramEnd"/>
      <w:r>
        <w:rPr>
          <w:rFonts w:ascii="Arial" w:hAnsi="Arial" w:cs="Arial"/>
          <w:sz w:val="20"/>
          <w:szCs w:val="20"/>
        </w:rPr>
        <w:t xml:space="preserve"> are of the highest possible standard and key areas of accountability are seen via your development and monitoring of Service Level Agreements</w:t>
      </w:r>
    </w:p>
    <w:p w14:paraId="66ACDACE" w14:textId="77777777" w:rsidR="00412F69" w:rsidRDefault="00412F69" w:rsidP="00412F69">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 xml:space="preserve">Identify, coordinate and review submissions to various customer service </w:t>
      </w:r>
      <w:r w:rsidR="00B500E1">
        <w:rPr>
          <w:rFonts w:ascii="Arial" w:hAnsi="Arial" w:cs="Arial"/>
          <w:sz w:val="20"/>
          <w:szCs w:val="20"/>
        </w:rPr>
        <w:t xml:space="preserve">awards </w:t>
      </w:r>
      <w:r>
        <w:rPr>
          <w:rFonts w:ascii="Arial" w:hAnsi="Arial" w:cs="Arial"/>
          <w:sz w:val="20"/>
          <w:szCs w:val="20"/>
        </w:rPr>
        <w:t xml:space="preserve">or Library specific </w:t>
      </w:r>
      <w:r w:rsidR="00B500E1">
        <w:rPr>
          <w:rFonts w:ascii="Arial" w:hAnsi="Arial" w:cs="Arial"/>
          <w:sz w:val="20"/>
          <w:szCs w:val="20"/>
        </w:rPr>
        <w:t>data returns to raise the profile of the Library Services team.</w:t>
      </w:r>
    </w:p>
    <w:p w14:paraId="105301AE" w14:textId="77777777" w:rsidR="00542514" w:rsidRDefault="00542514" w:rsidP="00412F69">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Take positive and timely action to resolve equipment failures, order replacement furniture, or additional goods and services to ensure service loss i</w:t>
      </w:r>
      <w:r w:rsidR="00B500E1">
        <w:rPr>
          <w:rFonts w:ascii="Arial" w:hAnsi="Arial" w:cs="Arial"/>
          <w:sz w:val="20"/>
          <w:szCs w:val="20"/>
        </w:rPr>
        <w:t>s</w:t>
      </w:r>
      <w:r>
        <w:rPr>
          <w:rFonts w:ascii="Arial" w:hAnsi="Arial" w:cs="Arial"/>
          <w:sz w:val="20"/>
          <w:szCs w:val="20"/>
        </w:rPr>
        <w:t xml:space="preserve"> minimised</w:t>
      </w:r>
    </w:p>
    <w:p w14:paraId="5B7438D1" w14:textId="77777777" w:rsidR="00542514" w:rsidRDefault="00542514" w:rsidP="00412F69">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Be a key representative for Library services in Library specific projects</w:t>
      </w:r>
      <w:r w:rsidR="003C60F8">
        <w:rPr>
          <w:rFonts w:ascii="Arial" w:hAnsi="Arial" w:cs="Arial"/>
          <w:sz w:val="20"/>
          <w:szCs w:val="20"/>
        </w:rPr>
        <w:t xml:space="preserve"> </w:t>
      </w:r>
      <w:r>
        <w:rPr>
          <w:rFonts w:ascii="Arial" w:hAnsi="Arial" w:cs="Arial"/>
          <w:sz w:val="20"/>
          <w:szCs w:val="20"/>
        </w:rPr>
        <w:t xml:space="preserve">and </w:t>
      </w:r>
      <w:r w:rsidR="003C60F8">
        <w:rPr>
          <w:rFonts w:ascii="Arial" w:hAnsi="Arial" w:cs="Arial"/>
          <w:sz w:val="20"/>
          <w:szCs w:val="20"/>
        </w:rPr>
        <w:t>University wide projects as appropriate, making a noticeable contribution and ensuring a positive profile for the University in group wide activity.</w:t>
      </w:r>
      <w:r>
        <w:rPr>
          <w:rFonts w:ascii="Arial" w:hAnsi="Arial" w:cs="Arial"/>
          <w:sz w:val="20"/>
          <w:szCs w:val="20"/>
        </w:rPr>
        <w:t xml:space="preserve"> </w:t>
      </w:r>
    </w:p>
    <w:p w14:paraId="14B48424" w14:textId="77777777" w:rsidR="00412F69" w:rsidRPr="00412F69" w:rsidRDefault="003B7ACB" w:rsidP="00412F69">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 xml:space="preserve">Work collaboratively with the Customer Insight </w:t>
      </w:r>
      <w:r w:rsidR="004E7D24">
        <w:rPr>
          <w:rFonts w:ascii="Arial" w:hAnsi="Arial" w:cs="Arial"/>
          <w:sz w:val="20"/>
          <w:szCs w:val="20"/>
        </w:rPr>
        <w:t>analyst to create various engaging means of gathering customer insight and using the results to modify and improve services</w:t>
      </w:r>
      <w:r>
        <w:rPr>
          <w:rFonts w:ascii="Arial" w:hAnsi="Arial" w:cs="Arial"/>
          <w:sz w:val="20"/>
          <w:szCs w:val="20"/>
        </w:rPr>
        <w:t xml:space="preserve"> </w:t>
      </w:r>
    </w:p>
    <w:p w14:paraId="6C3E273A" w14:textId="77777777" w:rsidR="00286F49" w:rsidRPr="005B566B" w:rsidRDefault="00412F69" w:rsidP="00286F49">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Moti</w:t>
      </w:r>
      <w:r w:rsidR="00424F77">
        <w:rPr>
          <w:rFonts w:ascii="Arial" w:hAnsi="Arial" w:cs="Arial"/>
          <w:sz w:val="20"/>
          <w:szCs w:val="20"/>
        </w:rPr>
        <w:t>vate</w:t>
      </w:r>
      <w:r w:rsidR="00286F49" w:rsidRPr="005B566B">
        <w:rPr>
          <w:rFonts w:ascii="Arial" w:hAnsi="Arial" w:cs="Arial"/>
          <w:sz w:val="20"/>
          <w:szCs w:val="20"/>
        </w:rPr>
        <w:t xml:space="preserve"> </w:t>
      </w:r>
      <w:r w:rsidR="002D5395" w:rsidRPr="005B566B">
        <w:rPr>
          <w:rFonts w:ascii="Arial" w:hAnsi="Arial" w:cs="Arial"/>
          <w:sz w:val="20"/>
          <w:szCs w:val="20"/>
        </w:rPr>
        <w:t>colleagues</w:t>
      </w:r>
      <w:r w:rsidR="00286F49" w:rsidRPr="005B566B">
        <w:rPr>
          <w:rFonts w:ascii="Arial" w:hAnsi="Arial" w:cs="Arial"/>
          <w:sz w:val="20"/>
          <w:szCs w:val="20"/>
        </w:rPr>
        <w:t xml:space="preserve"> and teams</w:t>
      </w:r>
      <w:r w:rsidR="00424F77">
        <w:rPr>
          <w:rFonts w:ascii="Arial" w:hAnsi="Arial" w:cs="Arial"/>
          <w:sz w:val="20"/>
          <w:szCs w:val="20"/>
        </w:rPr>
        <w:t xml:space="preserve"> to deliver successful outcomes and contribute towards a</w:t>
      </w:r>
      <w:r w:rsidR="002D5395" w:rsidRPr="005B566B">
        <w:rPr>
          <w:rFonts w:ascii="Arial" w:hAnsi="Arial" w:cs="Arial"/>
          <w:sz w:val="20"/>
          <w:szCs w:val="20"/>
        </w:rPr>
        <w:t xml:space="preserve"> culture </w:t>
      </w:r>
      <w:r w:rsidR="00806221" w:rsidRPr="005B566B">
        <w:rPr>
          <w:rFonts w:ascii="Arial" w:hAnsi="Arial" w:cs="Arial"/>
          <w:sz w:val="20"/>
          <w:szCs w:val="20"/>
        </w:rPr>
        <w:t xml:space="preserve">characterised by </w:t>
      </w:r>
      <w:r w:rsidR="002D5395" w:rsidRPr="005B566B">
        <w:rPr>
          <w:rFonts w:ascii="Arial" w:hAnsi="Arial" w:cs="Arial"/>
          <w:sz w:val="20"/>
          <w:szCs w:val="20"/>
        </w:rPr>
        <w:t>empowerment and accountability</w:t>
      </w:r>
    </w:p>
    <w:p w14:paraId="2773C738" w14:textId="77777777" w:rsidR="00286F49" w:rsidRDefault="004E7D24" w:rsidP="00286F49">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Consistently review and t</w:t>
      </w:r>
      <w:r w:rsidR="00965BAF">
        <w:rPr>
          <w:rFonts w:ascii="Arial" w:hAnsi="Arial" w:cs="Arial"/>
          <w:sz w:val="20"/>
          <w:szCs w:val="20"/>
        </w:rPr>
        <w:t>ake ownership of outdated and failing processes within Library Services and take positive action to</w:t>
      </w:r>
      <w:r w:rsidR="00424F77">
        <w:rPr>
          <w:rFonts w:ascii="Arial" w:hAnsi="Arial" w:cs="Arial"/>
          <w:sz w:val="20"/>
          <w:szCs w:val="20"/>
        </w:rPr>
        <w:t xml:space="preserve"> </w:t>
      </w:r>
      <w:r w:rsidR="00965BAF">
        <w:rPr>
          <w:rFonts w:ascii="Arial" w:hAnsi="Arial" w:cs="Arial"/>
          <w:sz w:val="20"/>
          <w:szCs w:val="20"/>
        </w:rPr>
        <w:t>ensure</w:t>
      </w:r>
      <w:r w:rsidR="00286F49" w:rsidRPr="005B566B">
        <w:rPr>
          <w:rFonts w:ascii="Arial" w:hAnsi="Arial" w:cs="Arial"/>
          <w:sz w:val="20"/>
          <w:szCs w:val="20"/>
        </w:rPr>
        <w:t xml:space="preserve"> </w:t>
      </w:r>
      <w:r w:rsidR="00825420" w:rsidRPr="005B566B">
        <w:rPr>
          <w:rFonts w:ascii="Arial" w:hAnsi="Arial" w:cs="Arial"/>
          <w:sz w:val="20"/>
          <w:szCs w:val="20"/>
        </w:rPr>
        <w:t xml:space="preserve">a culture of </w:t>
      </w:r>
      <w:r w:rsidR="00286F49" w:rsidRPr="005B566B">
        <w:rPr>
          <w:rFonts w:ascii="Arial" w:hAnsi="Arial" w:cs="Arial"/>
          <w:sz w:val="20"/>
          <w:szCs w:val="20"/>
        </w:rPr>
        <w:t>continuous improvement.</w:t>
      </w:r>
    </w:p>
    <w:p w14:paraId="1FAE7F98" w14:textId="77777777" w:rsidR="004E7D24" w:rsidRPr="005B566B" w:rsidRDefault="004E7D24" w:rsidP="00286F49">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 xml:space="preserve">Support the development of services by creating clear guides and procedures for all colleagues to be able to understand and follow in their </w:t>
      </w:r>
      <w:proofErr w:type="gramStart"/>
      <w:r>
        <w:rPr>
          <w:rFonts w:ascii="Arial" w:hAnsi="Arial" w:cs="Arial"/>
          <w:sz w:val="20"/>
          <w:szCs w:val="20"/>
        </w:rPr>
        <w:t>day to day</w:t>
      </w:r>
      <w:proofErr w:type="gramEnd"/>
      <w:r>
        <w:rPr>
          <w:rFonts w:ascii="Arial" w:hAnsi="Arial" w:cs="Arial"/>
          <w:sz w:val="20"/>
          <w:szCs w:val="20"/>
        </w:rPr>
        <w:t xml:space="preserve"> activity</w:t>
      </w:r>
    </w:p>
    <w:bookmarkEnd w:id="1"/>
    <w:p w14:paraId="0461B24E" w14:textId="77777777" w:rsidR="00286F49" w:rsidRPr="005B566B" w:rsidRDefault="00286F49" w:rsidP="00286F49">
      <w:pPr>
        <w:numPr>
          <w:ilvl w:val="0"/>
          <w:numId w:val="16"/>
        </w:numPr>
        <w:spacing w:before="100" w:beforeAutospacing="1" w:after="120" w:line="240" w:lineRule="auto"/>
        <w:ind w:left="357" w:hanging="357"/>
        <w:rPr>
          <w:rFonts w:ascii="Arial" w:hAnsi="Arial" w:cs="Arial"/>
          <w:sz w:val="20"/>
          <w:szCs w:val="20"/>
        </w:rPr>
      </w:pPr>
      <w:r w:rsidRPr="005B566B">
        <w:rPr>
          <w:rFonts w:ascii="Arial" w:hAnsi="Arial" w:cs="Arial"/>
          <w:sz w:val="20"/>
          <w:szCs w:val="20"/>
        </w:rPr>
        <w:t>Place</w:t>
      </w:r>
      <w:r w:rsidR="00825420" w:rsidRPr="005B566B">
        <w:rPr>
          <w:rFonts w:ascii="Arial" w:hAnsi="Arial" w:cs="Arial"/>
          <w:sz w:val="20"/>
          <w:szCs w:val="20"/>
        </w:rPr>
        <w:t xml:space="preserve"> the</w:t>
      </w:r>
      <w:r w:rsidRPr="005B566B">
        <w:rPr>
          <w:rFonts w:ascii="Arial" w:hAnsi="Arial" w:cs="Arial"/>
          <w:sz w:val="20"/>
          <w:szCs w:val="20"/>
        </w:rPr>
        <w:t xml:space="preserve"> </w:t>
      </w:r>
      <w:r w:rsidR="00686744" w:rsidRPr="005B566B">
        <w:rPr>
          <w:rFonts w:ascii="Arial" w:hAnsi="Arial" w:cs="Arial"/>
          <w:sz w:val="20"/>
          <w:szCs w:val="20"/>
        </w:rPr>
        <w:t>people who use our services,</w:t>
      </w:r>
      <w:r w:rsidRPr="005B566B">
        <w:rPr>
          <w:rFonts w:ascii="Arial" w:hAnsi="Arial" w:cs="Arial"/>
          <w:sz w:val="20"/>
          <w:szCs w:val="20"/>
        </w:rPr>
        <w:t xml:space="preserve"> and potential </w:t>
      </w:r>
      <w:r w:rsidR="00686744" w:rsidRPr="005B566B">
        <w:rPr>
          <w:rFonts w:ascii="Arial" w:hAnsi="Arial" w:cs="Arial"/>
          <w:sz w:val="20"/>
          <w:szCs w:val="20"/>
        </w:rPr>
        <w:t>customers,</w:t>
      </w:r>
      <w:r w:rsidRPr="005B566B">
        <w:rPr>
          <w:rFonts w:ascii="Arial" w:hAnsi="Arial" w:cs="Arial"/>
          <w:sz w:val="20"/>
          <w:szCs w:val="20"/>
        </w:rPr>
        <w:t xml:space="preserve"> at the heart of your </w:t>
      </w:r>
      <w:proofErr w:type="gramStart"/>
      <w:r w:rsidRPr="005B566B">
        <w:rPr>
          <w:rFonts w:ascii="Arial" w:hAnsi="Arial" w:cs="Arial"/>
          <w:sz w:val="20"/>
          <w:szCs w:val="20"/>
        </w:rPr>
        <w:t>decision-making</w:t>
      </w:r>
      <w:r w:rsidR="005B566B" w:rsidRPr="005B566B">
        <w:rPr>
          <w:rFonts w:ascii="Arial" w:hAnsi="Arial" w:cs="Arial"/>
          <w:sz w:val="20"/>
          <w:szCs w:val="20"/>
        </w:rPr>
        <w:t>;</w:t>
      </w:r>
      <w:proofErr w:type="gramEnd"/>
      <w:r w:rsidR="005B566B" w:rsidRPr="005B566B">
        <w:rPr>
          <w:rFonts w:ascii="Arial" w:hAnsi="Arial" w:cs="Arial"/>
          <w:sz w:val="20"/>
          <w:szCs w:val="20"/>
        </w:rPr>
        <w:t xml:space="preserve"> engaging</w:t>
      </w:r>
      <w:r w:rsidRPr="005B566B">
        <w:rPr>
          <w:rFonts w:ascii="Arial" w:hAnsi="Arial" w:cs="Arial"/>
          <w:sz w:val="20"/>
          <w:szCs w:val="20"/>
        </w:rPr>
        <w:t xml:space="preserve"> in continuing dialogue and co-creation</w:t>
      </w:r>
      <w:r w:rsidR="00686744" w:rsidRPr="005B566B">
        <w:rPr>
          <w:rFonts w:ascii="Arial" w:hAnsi="Arial" w:cs="Arial"/>
          <w:sz w:val="20"/>
          <w:szCs w:val="20"/>
        </w:rPr>
        <w:t>.</w:t>
      </w:r>
    </w:p>
    <w:p w14:paraId="330203C6" w14:textId="77777777" w:rsidR="00A25B31" w:rsidRPr="005B566B" w:rsidRDefault="00286F49" w:rsidP="00A059B0">
      <w:pPr>
        <w:pStyle w:val="1stBullet"/>
        <w:numPr>
          <w:ilvl w:val="0"/>
          <w:numId w:val="16"/>
        </w:numPr>
        <w:tabs>
          <w:tab w:val="clear" w:pos="4860"/>
        </w:tabs>
        <w:spacing w:before="100" w:beforeAutospacing="1" w:after="120"/>
        <w:ind w:left="357" w:hanging="357"/>
        <w:rPr>
          <w:rFonts w:cs="Arial"/>
          <w:b w:val="0"/>
          <w:color w:val="000000"/>
          <w:sz w:val="20"/>
          <w:szCs w:val="20"/>
        </w:rPr>
      </w:pPr>
      <w:r w:rsidRPr="005B566B">
        <w:rPr>
          <w:rFonts w:cs="Arial"/>
          <w:b w:val="0"/>
          <w:color w:val="000000"/>
          <w:sz w:val="20"/>
          <w:szCs w:val="20"/>
        </w:rPr>
        <w:t>Ensure</w:t>
      </w:r>
      <w:r w:rsidR="00EF2B10" w:rsidRPr="005B566B">
        <w:rPr>
          <w:rFonts w:cs="Arial"/>
          <w:b w:val="0"/>
          <w:color w:val="000000"/>
          <w:sz w:val="20"/>
          <w:szCs w:val="20"/>
        </w:rPr>
        <w:t xml:space="preserve"> </w:t>
      </w:r>
      <w:r w:rsidR="003233F6" w:rsidRPr="005B566B">
        <w:rPr>
          <w:rFonts w:cs="Arial"/>
          <w:b w:val="0"/>
          <w:color w:val="000000"/>
          <w:sz w:val="20"/>
          <w:szCs w:val="20"/>
        </w:rPr>
        <w:t xml:space="preserve">evidence-based </w:t>
      </w:r>
      <w:r w:rsidR="00424F77">
        <w:rPr>
          <w:rFonts w:cs="Arial"/>
          <w:b w:val="0"/>
          <w:color w:val="000000"/>
          <w:sz w:val="20"/>
          <w:szCs w:val="20"/>
        </w:rPr>
        <w:t>decisions</w:t>
      </w:r>
      <w:r w:rsidR="00EF2B10" w:rsidRPr="005B566B">
        <w:rPr>
          <w:rFonts w:cs="Arial"/>
          <w:b w:val="0"/>
          <w:color w:val="000000"/>
          <w:sz w:val="20"/>
          <w:szCs w:val="20"/>
        </w:rPr>
        <w:t xml:space="preserve"> through </w:t>
      </w:r>
      <w:r w:rsidR="00EF2B10" w:rsidRPr="005B566B">
        <w:rPr>
          <w:rFonts w:cs="Arial"/>
          <w:b w:val="0"/>
          <w:sz w:val="20"/>
          <w:szCs w:val="20"/>
        </w:rPr>
        <w:t>planning, development, service level agreements, delivery, performance, monitoring, reporting and evaluation of all aspects of services.</w:t>
      </w:r>
    </w:p>
    <w:p w14:paraId="6F578790" w14:textId="77777777" w:rsidR="00286F49" w:rsidRPr="005B566B" w:rsidRDefault="00424F77" w:rsidP="00286F49">
      <w:pPr>
        <w:numPr>
          <w:ilvl w:val="0"/>
          <w:numId w:val="16"/>
        </w:numPr>
        <w:spacing w:before="100" w:beforeAutospacing="1" w:after="120" w:line="240" w:lineRule="auto"/>
        <w:ind w:left="357" w:hanging="357"/>
        <w:rPr>
          <w:rFonts w:ascii="Arial" w:hAnsi="Arial" w:cs="Arial"/>
          <w:sz w:val="20"/>
          <w:szCs w:val="20"/>
        </w:rPr>
      </w:pPr>
      <w:r>
        <w:rPr>
          <w:rFonts w:ascii="Arial" w:hAnsi="Arial" w:cs="Arial"/>
          <w:sz w:val="20"/>
          <w:szCs w:val="20"/>
        </w:rPr>
        <w:t xml:space="preserve">Provide </w:t>
      </w:r>
      <w:r w:rsidR="00286F49" w:rsidRPr="005B566B">
        <w:rPr>
          <w:rFonts w:ascii="Arial" w:hAnsi="Arial" w:cs="Arial"/>
          <w:sz w:val="20"/>
          <w:szCs w:val="20"/>
        </w:rPr>
        <w:t xml:space="preserve">advice </w:t>
      </w:r>
      <w:r>
        <w:rPr>
          <w:rFonts w:ascii="Arial" w:hAnsi="Arial" w:cs="Arial"/>
          <w:sz w:val="20"/>
          <w:szCs w:val="20"/>
        </w:rPr>
        <w:t xml:space="preserve">and assistance </w:t>
      </w:r>
      <w:r w:rsidR="00286F49" w:rsidRPr="005B566B">
        <w:rPr>
          <w:rFonts w:ascii="Arial" w:hAnsi="Arial" w:cs="Arial"/>
          <w:sz w:val="20"/>
          <w:szCs w:val="20"/>
        </w:rPr>
        <w:t xml:space="preserve">to senior colleagues on customer service standards and best practice in </w:t>
      </w:r>
      <w:r>
        <w:rPr>
          <w:rFonts w:ascii="Arial" w:hAnsi="Arial" w:cs="Arial"/>
          <w:sz w:val="20"/>
          <w:szCs w:val="20"/>
        </w:rPr>
        <w:t>Library services</w:t>
      </w:r>
    </w:p>
    <w:p w14:paraId="0BF887D7" w14:textId="77777777" w:rsidR="00377EBE" w:rsidRPr="00377EBE" w:rsidRDefault="00377EBE" w:rsidP="00377EBE">
      <w:pPr>
        <w:spacing w:before="100" w:beforeAutospacing="1" w:after="120"/>
        <w:rPr>
          <w:rFonts w:ascii="Arial" w:hAnsi="Arial" w:cs="Arial"/>
          <w:b/>
          <w:color w:val="BA0B2A"/>
          <w:sz w:val="24"/>
          <w:szCs w:val="24"/>
        </w:rPr>
      </w:pPr>
      <w:r>
        <w:rPr>
          <w:rFonts w:ascii="Arial" w:hAnsi="Arial" w:cs="Arial"/>
          <w:b/>
          <w:color w:val="BA0B2A"/>
          <w:sz w:val="24"/>
          <w:szCs w:val="24"/>
        </w:rPr>
        <w:t>Key accountabilities or duties</w:t>
      </w:r>
    </w:p>
    <w:p w14:paraId="58800591" w14:textId="77777777" w:rsidR="00141788" w:rsidRPr="005B566B" w:rsidRDefault="00A75CDA" w:rsidP="00A059B0">
      <w:pPr>
        <w:numPr>
          <w:ilvl w:val="0"/>
          <w:numId w:val="16"/>
        </w:numPr>
        <w:spacing w:before="100" w:beforeAutospacing="1" w:after="120" w:line="240" w:lineRule="auto"/>
        <w:ind w:left="357" w:hanging="357"/>
        <w:rPr>
          <w:rFonts w:ascii="Arial" w:hAnsi="Arial" w:cs="Arial"/>
          <w:sz w:val="20"/>
          <w:szCs w:val="20"/>
        </w:rPr>
      </w:pPr>
      <w:r w:rsidRPr="005B566B">
        <w:rPr>
          <w:rFonts w:ascii="Arial" w:hAnsi="Arial" w:cs="Arial"/>
          <w:sz w:val="20"/>
          <w:szCs w:val="20"/>
        </w:rPr>
        <w:t>E</w:t>
      </w:r>
      <w:r w:rsidR="00A25B31" w:rsidRPr="005B566B">
        <w:rPr>
          <w:rFonts w:ascii="Arial" w:hAnsi="Arial" w:cs="Arial"/>
          <w:sz w:val="20"/>
          <w:szCs w:val="20"/>
        </w:rPr>
        <w:t xml:space="preserve">ngage with the University’s commitment to deliver value for money services that optimise the use of resources by maintaining a </w:t>
      </w:r>
      <w:proofErr w:type="gramStart"/>
      <w:r w:rsidR="00A25B31" w:rsidRPr="005B566B">
        <w:rPr>
          <w:rFonts w:ascii="Arial" w:hAnsi="Arial" w:cs="Arial"/>
          <w:sz w:val="20"/>
          <w:szCs w:val="20"/>
        </w:rPr>
        <w:t>cost conscious</w:t>
      </w:r>
      <w:proofErr w:type="gramEnd"/>
      <w:r w:rsidR="00A25B31" w:rsidRPr="005B566B">
        <w:rPr>
          <w:rFonts w:ascii="Arial" w:hAnsi="Arial" w:cs="Arial"/>
          <w:sz w:val="20"/>
          <w:szCs w:val="20"/>
        </w:rPr>
        <w:t xml:space="preserve"> approach when undertaking all duties and aspects of the role</w:t>
      </w:r>
      <w:r w:rsidR="00686744" w:rsidRPr="005B566B">
        <w:rPr>
          <w:rFonts w:ascii="Arial" w:hAnsi="Arial" w:cs="Arial"/>
          <w:sz w:val="20"/>
          <w:szCs w:val="20"/>
        </w:rPr>
        <w:t>.</w:t>
      </w:r>
    </w:p>
    <w:p w14:paraId="426269F0" w14:textId="77777777" w:rsidR="00A75CDA" w:rsidRPr="005B566B" w:rsidRDefault="00A75CDA" w:rsidP="00A059B0">
      <w:pPr>
        <w:numPr>
          <w:ilvl w:val="0"/>
          <w:numId w:val="16"/>
        </w:numPr>
        <w:spacing w:before="100" w:beforeAutospacing="1" w:after="120" w:line="240" w:lineRule="auto"/>
        <w:ind w:left="357" w:hanging="357"/>
        <w:rPr>
          <w:rFonts w:ascii="Arial" w:hAnsi="Arial" w:cs="Arial"/>
          <w:sz w:val="20"/>
          <w:szCs w:val="20"/>
        </w:rPr>
      </w:pPr>
      <w:r w:rsidRPr="005B566B">
        <w:rPr>
          <w:rFonts w:ascii="Arial" w:hAnsi="Arial" w:cs="Arial"/>
          <w:sz w:val="20"/>
          <w:szCs w:val="20"/>
        </w:rPr>
        <w:t>P</w:t>
      </w:r>
      <w:r w:rsidR="00A25B31" w:rsidRPr="005B566B">
        <w:rPr>
          <w:rFonts w:ascii="Arial" w:hAnsi="Arial" w:cs="Arial"/>
          <w:sz w:val="20"/>
          <w:szCs w:val="20"/>
        </w:rPr>
        <w:t>romote equality and diversity for students and staff and sustain an inclusive and supportive environment in accordance with university policy.</w:t>
      </w:r>
    </w:p>
    <w:p w14:paraId="5486E2FE" w14:textId="77777777" w:rsidR="003233F6" w:rsidRPr="005B566B" w:rsidRDefault="003233F6" w:rsidP="003233F6">
      <w:pPr>
        <w:numPr>
          <w:ilvl w:val="0"/>
          <w:numId w:val="16"/>
        </w:numPr>
        <w:spacing w:before="100" w:beforeAutospacing="1" w:after="120" w:line="240" w:lineRule="auto"/>
        <w:ind w:left="357" w:right="363" w:hanging="357"/>
        <w:rPr>
          <w:rFonts w:ascii="Arial" w:hAnsi="Arial" w:cs="Arial"/>
          <w:sz w:val="20"/>
          <w:szCs w:val="20"/>
        </w:rPr>
      </w:pPr>
      <w:r w:rsidRPr="005B566B">
        <w:rPr>
          <w:rFonts w:ascii="Arial" w:hAnsi="Arial" w:cs="Arial"/>
          <w:bCs/>
          <w:sz w:val="20"/>
          <w:szCs w:val="20"/>
        </w:rPr>
        <w:t>Comply with the personal health and safety responsibilities specified in the University Health and Safety policy</w:t>
      </w:r>
      <w:r w:rsidR="00686744" w:rsidRPr="005B566B">
        <w:rPr>
          <w:rFonts w:ascii="Arial" w:hAnsi="Arial" w:cs="Arial"/>
          <w:sz w:val="20"/>
          <w:szCs w:val="20"/>
        </w:rPr>
        <w:t>.</w:t>
      </w:r>
    </w:p>
    <w:p w14:paraId="55BF1D10" w14:textId="77777777" w:rsidR="00A75CDA" w:rsidRPr="005B566B" w:rsidRDefault="00A25B31" w:rsidP="00EF2B10">
      <w:pPr>
        <w:pStyle w:val="1stBullet"/>
        <w:numPr>
          <w:ilvl w:val="0"/>
          <w:numId w:val="16"/>
        </w:numPr>
        <w:tabs>
          <w:tab w:val="clear" w:pos="4860"/>
        </w:tabs>
        <w:spacing w:before="100" w:beforeAutospacing="1" w:after="120"/>
        <w:ind w:left="357" w:hanging="357"/>
        <w:rPr>
          <w:rFonts w:cs="Arial"/>
          <w:b w:val="0"/>
          <w:color w:val="000000"/>
          <w:sz w:val="20"/>
          <w:szCs w:val="20"/>
        </w:rPr>
      </w:pPr>
      <w:r w:rsidRPr="005B566B">
        <w:rPr>
          <w:rFonts w:cs="Arial"/>
          <w:b w:val="0"/>
          <w:sz w:val="20"/>
          <w:szCs w:val="20"/>
        </w:rPr>
        <w:lastRenderedPageBreak/>
        <w:t>Perform any other duties appropriate to the grade as may be required</w:t>
      </w:r>
      <w:r w:rsidR="00EF2B10" w:rsidRPr="005B566B">
        <w:rPr>
          <w:rFonts w:cs="Arial"/>
          <w:b w:val="0"/>
          <w:sz w:val="20"/>
          <w:szCs w:val="20"/>
        </w:rPr>
        <w:t xml:space="preserve"> by the </w:t>
      </w:r>
      <w:r w:rsidR="00F24DDF">
        <w:rPr>
          <w:rFonts w:cs="Arial"/>
          <w:b w:val="0"/>
          <w:sz w:val="20"/>
          <w:szCs w:val="20"/>
        </w:rPr>
        <w:t>Head of Library Services</w:t>
      </w:r>
      <w:r w:rsidR="00EF2B10" w:rsidRPr="005B566B">
        <w:rPr>
          <w:rFonts w:cs="Arial"/>
          <w:b w:val="0"/>
          <w:sz w:val="20"/>
          <w:szCs w:val="20"/>
        </w:rPr>
        <w:t xml:space="preserve">, including </w:t>
      </w:r>
      <w:r w:rsidR="00EF2B10" w:rsidRPr="005B566B">
        <w:rPr>
          <w:rFonts w:cs="Arial"/>
          <w:b w:val="0"/>
          <w:color w:val="000000"/>
          <w:sz w:val="20"/>
          <w:szCs w:val="20"/>
        </w:rPr>
        <w:t xml:space="preserve">deputising as required and </w:t>
      </w:r>
      <w:r w:rsidR="00EF2B10" w:rsidRPr="005B566B">
        <w:rPr>
          <w:rFonts w:cs="Arial"/>
          <w:b w:val="0"/>
          <w:sz w:val="20"/>
          <w:szCs w:val="20"/>
        </w:rPr>
        <w:t xml:space="preserve">representing the University as appropriate with external </w:t>
      </w:r>
      <w:proofErr w:type="gramStart"/>
      <w:r w:rsidR="00EF2B10" w:rsidRPr="005B566B">
        <w:rPr>
          <w:rFonts w:cs="Arial"/>
          <w:b w:val="0"/>
          <w:sz w:val="20"/>
          <w:szCs w:val="20"/>
        </w:rPr>
        <w:t>stakeholders;</w:t>
      </w:r>
      <w:proofErr w:type="gramEnd"/>
    </w:p>
    <w:p w14:paraId="1FCAD325" w14:textId="77777777" w:rsidR="00825420" w:rsidRPr="005B566B" w:rsidRDefault="00825420" w:rsidP="00EF2B10">
      <w:pPr>
        <w:pStyle w:val="1stBullet"/>
        <w:numPr>
          <w:ilvl w:val="0"/>
          <w:numId w:val="16"/>
        </w:numPr>
        <w:tabs>
          <w:tab w:val="clear" w:pos="4860"/>
        </w:tabs>
        <w:spacing w:before="100" w:beforeAutospacing="1" w:after="120"/>
        <w:ind w:left="357" w:hanging="357"/>
        <w:rPr>
          <w:rFonts w:cs="Arial"/>
          <w:b w:val="0"/>
          <w:color w:val="000000"/>
          <w:sz w:val="20"/>
          <w:szCs w:val="20"/>
        </w:rPr>
      </w:pPr>
      <w:r w:rsidRPr="005B566B">
        <w:rPr>
          <w:rFonts w:cs="Arial"/>
          <w:b w:val="0"/>
          <w:sz w:val="20"/>
          <w:szCs w:val="20"/>
        </w:rPr>
        <w:t xml:space="preserve">Have a flexible approach to working hours, with the ability to work outside standard working hours, and at weekends when required.  </w:t>
      </w:r>
    </w:p>
    <w:p w14:paraId="4312EE3C" w14:textId="77777777" w:rsidR="00A25B31" w:rsidRPr="005B566B" w:rsidRDefault="00A25B31" w:rsidP="00A059B0">
      <w:pPr>
        <w:numPr>
          <w:ilvl w:val="0"/>
          <w:numId w:val="16"/>
        </w:numPr>
        <w:spacing w:before="100" w:beforeAutospacing="1" w:after="120" w:line="240" w:lineRule="auto"/>
        <w:ind w:left="357" w:hanging="357"/>
        <w:rPr>
          <w:rFonts w:ascii="Arial" w:hAnsi="Arial" w:cs="Arial"/>
          <w:sz w:val="20"/>
          <w:szCs w:val="20"/>
        </w:rPr>
      </w:pPr>
      <w:r w:rsidRPr="005B566B">
        <w:rPr>
          <w:rFonts w:ascii="Arial" w:hAnsi="Arial" w:cs="Arial"/>
          <w:sz w:val="20"/>
          <w:szCs w:val="20"/>
        </w:rPr>
        <w:t>This role detail is a guide to the work you will initially be required to undertake.  It may be changed from time to time to meet changing circumstances.  It does not form part of your Contract of Employment.</w:t>
      </w:r>
    </w:p>
    <w:p w14:paraId="484A4BB0" w14:textId="77777777" w:rsidR="00F24DDF" w:rsidRDefault="00F24DDF">
      <w:pPr>
        <w:rPr>
          <w:rFonts w:ascii="Arial" w:hAnsi="Arial" w:cs="Arial"/>
          <w:b/>
          <w:color w:val="BA0B2A"/>
          <w:sz w:val="32"/>
          <w:szCs w:val="32"/>
        </w:rPr>
      </w:pPr>
      <w:r>
        <w:rPr>
          <w:rFonts w:ascii="Arial" w:hAnsi="Arial" w:cs="Arial"/>
          <w:b/>
          <w:color w:val="BA0B2A"/>
          <w:sz w:val="32"/>
          <w:szCs w:val="32"/>
        </w:rPr>
        <w:br w:type="page"/>
      </w:r>
    </w:p>
    <w:p w14:paraId="65467B3F" w14:textId="77777777" w:rsidR="009D4C92" w:rsidRPr="005B566B" w:rsidRDefault="009D4C92" w:rsidP="000441B8">
      <w:pPr>
        <w:spacing w:before="100" w:beforeAutospacing="1" w:after="100" w:afterAutospacing="1"/>
        <w:ind w:right="363"/>
        <w:rPr>
          <w:rFonts w:ascii="Arial" w:hAnsi="Arial" w:cs="Arial"/>
          <w:b/>
          <w:color w:val="BA0B2A"/>
          <w:sz w:val="28"/>
          <w:szCs w:val="28"/>
        </w:rPr>
      </w:pPr>
      <w:r w:rsidRPr="005B566B">
        <w:rPr>
          <w:rFonts w:ascii="Arial" w:hAnsi="Arial" w:cs="Arial"/>
          <w:b/>
          <w:color w:val="BA0B2A"/>
          <w:sz w:val="28"/>
          <w:szCs w:val="28"/>
        </w:rPr>
        <w:lastRenderedPageBreak/>
        <w:t>Person Specification</w:t>
      </w:r>
    </w:p>
    <w:p w14:paraId="5BF317B2" w14:textId="77777777" w:rsidR="009D4C92" w:rsidRPr="009D4C92" w:rsidRDefault="009D4C92" w:rsidP="000441B8">
      <w:pPr>
        <w:spacing w:before="100" w:beforeAutospacing="1" w:after="100" w:afterAutospacing="1"/>
        <w:ind w:right="363"/>
        <w:rPr>
          <w:rFonts w:ascii="Arial" w:hAnsi="Arial" w:cs="Arial"/>
          <w:b/>
          <w:color w:val="BA0B2A"/>
          <w:sz w:val="24"/>
          <w:szCs w:val="24"/>
        </w:rPr>
      </w:pPr>
      <w:r w:rsidRPr="009D4C92">
        <w:rPr>
          <w:rFonts w:ascii="Arial" w:hAnsi="Arial" w:cs="Arial"/>
          <w:b/>
          <w:color w:val="BA0B2A"/>
          <w:sz w:val="24"/>
          <w:szCs w:val="24"/>
        </w:rPr>
        <w:t>Qualifications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7715"/>
        <w:gridCol w:w="1843"/>
      </w:tblGrid>
      <w:tr w:rsidR="009006B6" w:rsidRPr="0035699E" w14:paraId="5782C931" w14:textId="77777777" w:rsidTr="009006B6">
        <w:trPr>
          <w:trHeight w:val="436"/>
        </w:trPr>
        <w:tc>
          <w:tcPr>
            <w:tcW w:w="360" w:type="dxa"/>
          </w:tcPr>
          <w:p w14:paraId="17E0F284" w14:textId="77777777" w:rsidR="009006B6" w:rsidRPr="0035699E" w:rsidRDefault="009006B6" w:rsidP="000441B8">
            <w:pPr>
              <w:pStyle w:val="PS-Heading3"/>
              <w:spacing w:before="100" w:beforeAutospacing="1" w:after="100" w:afterAutospacing="1"/>
              <w:jc w:val="both"/>
              <w:rPr>
                <w:color w:val="BA0B2A"/>
                <w:szCs w:val="24"/>
              </w:rPr>
            </w:pPr>
          </w:p>
        </w:tc>
        <w:tc>
          <w:tcPr>
            <w:tcW w:w="7715" w:type="dxa"/>
            <w:shd w:val="clear" w:color="auto" w:fill="F2F2F2"/>
          </w:tcPr>
          <w:p w14:paraId="2BC4662E" w14:textId="77777777" w:rsidR="009006B6" w:rsidRPr="0035699E" w:rsidRDefault="009006B6" w:rsidP="000441B8">
            <w:pPr>
              <w:pStyle w:val="PS-Heading3"/>
              <w:spacing w:before="100" w:beforeAutospacing="1" w:after="100" w:afterAutospacing="1"/>
              <w:jc w:val="both"/>
              <w:rPr>
                <w:b/>
                <w:color w:val="BA0B2A"/>
                <w:szCs w:val="24"/>
              </w:rPr>
            </w:pPr>
            <w:r w:rsidRPr="0035699E">
              <w:rPr>
                <w:b/>
                <w:color w:val="BA0B2A"/>
                <w:szCs w:val="24"/>
              </w:rPr>
              <w:t>The successful candidate should have:</w:t>
            </w:r>
          </w:p>
        </w:tc>
        <w:tc>
          <w:tcPr>
            <w:tcW w:w="1843" w:type="dxa"/>
            <w:shd w:val="clear" w:color="auto" w:fill="F2F2F2"/>
          </w:tcPr>
          <w:p w14:paraId="2890BD57" w14:textId="77777777" w:rsidR="009006B6" w:rsidRPr="0035699E" w:rsidRDefault="009006B6" w:rsidP="000441B8">
            <w:pPr>
              <w:pStyle w:val="PS-tested-by"/>
              <w:spacing w:before="100" w:beforeAutospacing="1" w:after="100" w:afterAutospacing="1"/>
              <w:jc w:val="both"/>
              <w:rPr>
                <w:b/>
                <w:color w:val="BA0B2A"/>
                <w:szCs w:val="24"/>
              </w:rPr>
            </w:pPr>
            <w:r w:rsidRPr="0035699E">
              <w:rPr>
                <w:b/>
                <w:color w:val="BA0B2A"/>
                <w:szCs w:val="24"/>
              </w:rPr>
              <w:t>Essential/ Desirable</w:t>
            </w:r>
          </w:p>
        </w:tc>
      </w:tr>
      <w:tr w:rsidR="009006B6" w:rsidRPr="0035699E" w14:paraId="70915663" w14:textId="77777777" w:rsidTr="009006B6">
        <w:tc>
          <w:tcPr>
            <w:tcW w:w="360" w:type="dxa"/>
          </w:tcPr>
          <w:p w14:paraId="4F6D40E8"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sidRPr="0035699E">
              <w:rPr>
                <w:rFonts w:cs="Arial"/>
                <w:b w:val="0"/>
                <w:sz w:val="20"/>
                <w:szCs w:val="24"/>
              </w:rPr>
              <w:t>1</w:t>
            </w:r>
          </w:p>
        </w:tc>
        <w:tc>
          <w:tcPr>
            <w:tcW w:w="7715" w:type="dxa"/>
          </w:tcPr>
          <w:p w14:paraId="2D5FE889" w14:textId="77777777" w:rsidR="009006B6" w:rsidRPr="0035699E" w:rsidRDefault="009006B6" w:rsidP="000441B8">
            <w:pPr>
              <w:pStyle w:val="PS-1stBullet"/>
              <w:tabs>
                <w:tab w:val="clear" w:pos="336"/>
              </w:tabs>
              <w:spacing w:before="100" w:beforeAutospacing="1" w:after="120"/>
              <w:jc w:val="both"/>
              <w:rPr>
                <w:rFonts w:cs="Arial"/>
                <w:b w:val="0"/>
                <w:sz w:val="20"/>
                <w:szCs w:val="24"/>
              </w:rPr>
            </w:pPr>
            <w:r w:rsidRPr="0035699E">
              <w:rPr>
                <w:rFonts w:cs="Arial"/>
                <w:b w:val="0"/>
                <w:sz w:val="20"/>
                <w:szCs w:val="24"/>
              </w:rPr>
              <w:t>Membership of relevant professional bodies</w:t>
            </w:r>
          </w:p>
        </w:tc>
        <w:tc>
          <w:tcPr>
            <w:tcW w:w="1843" w:type="dxa"/>
          </w:tcPr>
          <w:p w14:paraId="5368AAF5" w14:textId="77777777" w:rsidR="009006B6" w:rsidRPr="0035699E" w:rsidRDefault="009006B6" w:rsidP="000441B8">
            <w:pPr>
              <w:spacing w:before="100" w:beforeAutospacing="1" w:after="120"/>
              <w:jc w:val="both"/>
              <w:rPr>
                <w:rFonts w:ascii="Arial" w:hAnsi="Arial" w:cs="Arial"/>
                <w:sz w:val="20"/>
                <w:szCs w:val="24"/>
              </w:rPr>
            </w:pPr>
            <w:r w:rsidRPr="0035699E">
              <w:rPr>
                <w:rFonts w:ascii="Arial" w:hAnsi="Arial" w:cs="Arial"/>
                <w:sz w:val="20"/>
                <w:szCs w:val="24"/>
              </w:rPr>
              <w:t>Desirable</w:t>
            </w:r>
          </w:p>
        </w:tc>
      </w:tr>
      <w:tr w:rsidR="009006B6" w:rsidRPr="0035699E" w14:paraId="18EA4B22" w14:textId="77777777" w:rsidTr="009006B6">
        <w:tc>
          <w:tcPr>
            <w:tcW w:w="360" w:type="dxa"/>
          </w:tcPr>
          <w:p w14:paraId="12AC0F60"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sidRPr="0035699E">
              <w:rPr>
                <w:rFonts w:cs="Arial"/>
                <w:b w:val="0"/>
                <w:sz w:val="20"/>
                <w:szCs w:val="24"/>
              </w:rPr>
              <w:t>2</w:t>
            </w:r>
          </w:p>
        </w:tc>
        <w:tc>
          <w:tcPr>
            <w:tcW w:w="7715" w:type="dxa"/>
          </w:tcPr>
          <w:p w14:paraId="6DD68FA4" w14:textId="77777777" w:rsidR="009006B6" w:rsidRPr="0035699E" w:rsidRDefault="009006B6" w:rsidP="00825420">
            <w:pPr>
              <w:pStyle w:val="PS-1stBullet"/>
              <w:tabs>
                <w:tab w:val="clear" w:pos="336"/>
              </w:tabs>
              <w:spacing w:before="100" w:beforeAutospacing="1" w:after="120"/>
              <w:jc w:val="both"/>
              <w:rPr>
                <w:rFonts w:cs="Arial"/>
                <w:b w:val="0"/>
                <w:sz w:val="20"/>
                <w:szCs w:val="24"/>
              </w:rPr>
            </w:pPr>
            <w:r w:rsidRPr="0035699E">
              <w:rPr>
                <w:rFonts w:cs="Arial"/>
                <w:b w:val="0"/>
                <w:sz w:val="20"/>
                <w:szCs w:val="24"/>
              </w:rPr>
              <w:t xml:space="preserve">Degree </w:t>
            </w:r>
            <w:r>
              <w:rPr>
                <w:rFonts w:cs="Arial"/>
                <w:b w:val="0"/>
                <w:sz w:val="20"/>
                <w:szCs w:val="24"/>
              </w:rPr>
              <w:t xml:space="preserve">(or equivalent) or a significant level of relevant </w:t>
            </w:r>
            <w:r w:rsidRPr="0035699E">
              <w:rPr>
                <w:rFonts w:cs="Arial"/>
                <w:b w:val="0"/>
                <w:sz w:val="20"/>
                <w:szCs w:val="24"/>
              </w:rPr>
              <w:t>experience</w:t>
            </w:r>
          </w:p>
        </w:tc>
        <w:tc>
          <w:tcPr>
            <w:tcW w:w="1843" w:type="dxa"/>
          </w:tcPr>
          <w:p w14:paraId="5B518881" w14:textId="77777777" w:rsidR="009006B6" w:rsidRPr="0035699E" w:rsidRDefault="009006B6" w:rsidP="000441B8">
            <w:pPr>
              <w:spacing w:before="100" w:beforeAutospacing="1" w:after="120"/>
              <w:jc w:val="both"/>
              <w:rPr>
                <w:rFonts w:ascii="Arial" w:hAnsi="Arial" w:cs="Arial"/>
                <w:sz w:val="20"/>
                <w:szCs w:val="24"/>
              </w:rPr>
            </w:pPr>
            <w:r>
              <w:rPr>
                <w:rFonts w:ascii="Arial" w:hAnsi="Arial" w:cs="Arial"/>
                <w:sz w:val="20"/>
                <w:szCs w:val="24"/>
              </w:rPr>
              <w:t>Essential</w:t>
            </w:r>
          </w:p>
        </w:tc>
      </w:tr>
    </w:tbl>
    <w:p w14:paraId="6F5125F3" w14:textId="77777777" w:rsidR="009D4C92" w:rsidRPr="009D4C92" w:rsidRDefault="009D4C92" w:rsidP="000441B8">
      <w:pPr>
        <w:spacing w:before="100" w:beforeAutospacing="1" w:after="100" w:afterAutospacing="1"/>
        <w:ind w:right="363"/>
        <w:rPr>
          <w:rFonts w:ascii="Arial" w:hAnsi="Arial" w:cs="Arial"/>
          <w:b/>
          <w:color w:val="BA0B2A"/>
          <w:sz w:val="24"/>
          <w:szCs w:val="24"/>
        </w:rPr>
      </w:pPr>
      <w:r w:rsidRPr="009D4C92">
        <w:rPr>
          <w:rFonts w:ascii="Arial" w:hAnsi="Arial" w:cs="Arial"/>
          <w:b/>
          <w:color w:val="BA0B2A"/>
          <w:sz w:val="24"/>
          <w:szCs w:val="24"/>
        </w:rPr>
        <w:t>Background &amp; Experience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541"/>
        <w:gridCol w:w="1843"/>
      </w:tblGrid>
      <w:tr w:rsidR="009006B6" w:rsidRPr="0035699E" w14:paraId="7F050EDC" w14:textId="77777777" w:rsidTr="39D75652">
        <w:trPr>
          <w:trHeight w:val="436"/>
        </w:trPr>
        <w:tc>
          <w:tcPr>
            <w:tcW w:w="534" w:type="dxa"/>
          </w:tcPr>
          <w:p w14:paraId="1729C9E0" w14:textId="77777777" w:rsidR="009006B6" w:rsidRPr="0035699E" w:rsidRDefault="009006B6" w:rsidP="000441B8">
            <w:pPr>
              <w:pStyle w:val="PS-Heading3"/>
              <w:spacing w:before="100" w:beforeAutospacing="1" w:after="100" w:afterAutospacing="1"/>
              <w:jc w:val="both"/>
              <w:rPr>
                <w:b/>
                <w:color w:val="BA0B2A"/>
                <w:szCs w:val="24"/>
              </w:rPr>
            </w:pPr>
          </w:p>
        </w:tc>
        <w:tc>
          <w:tcPr>
            <w:tcW w:w="7541" w:type="dxa"/>
            <w:shd w:val="clear" w:color="auto" w:fill="F2F2F2" w:themeFill="background1" w:themeFillShade="F2"/>
          </w:tcPr>
          <w:p w14:paraId="39324DBF" w14:textId="77777777" w:rsidR="009006B6" w:rsidRPr="0035699E" w:rsidRDefault="009006B6" w:rsidP="000441B8">
            <w:pPr>
              <w:pStyle w:val="PS-Heading3"/>
              <w:spacing w:before="100" w:beforeAutospacing="1" w:after="100" w:afterAutospacing="1"/>
              <w:jc w:val="both"/>
              <w:rPr>
                <w:b/>
                <w:color w:val="BA0B2A"/>
                <w:szCs w:val="24"/>
              </w:rPr>
            </w:pPr>
            <w:r w:rsidRPr="0035699E">
              <w:rPr>
                <w:b/>
                <w:color w:val="BA0B2A"/>
                <w:szCs w:val="24"/>
              </w:rPr>
              <w:t>The successful candidate should have experience of:</w:t>
            </w:r>
          </w:p>
        </w:tc>
        <w:tc>
          <w:tcPr>
            <w:tcW w:w="1843" w:type="dxa"/>
            <w:shd w:val="clear" w:color="auto" w:fill="F2F2F2" w:themeFill="background1" w:themeFillShade="F2"/>
          </w:tcPr>
          <w:p w14:paraId="59DD7B24" w14:textId="77777777" w:rsidR="009006B6" w:rsidRPr="0035699E" w:rsidRDefault="009006B6" w:rsidP="000441B8">
            <w:pPr>
              <w:pStyle w:val="PS-tested-by"/>
              <w:spacing w:before="100" w:beforeAutospacing="1" w:after="100" w:afterAutospacing="1"/>
              <w:ind w:left="57"/>
              <w:jc w:val="both"/>
              <w:rPr>
                <w:b/>
                <w:color w:val="BA0B2A"/>
                <w:szCs w:val="24"/>
              </w:rPr>
            </w:pPr>
            <w:r w:rsidRPr="0035699E">
              <w:rPr>
                <w:b/>
                <w:color w:val="BA0B2A"/>
                <w:szCs w:val="24"/>
              </w:rPr>
              <w:t>Essential/ Desirable</w:t>
            </w:r>
          </w:p>
        </w:tc>
      </w:tr>
      <w:tr w:rsidR="009006B6" w:rsidRPr="0035699E" w14:paraId="3AEE2A9D" w14:textId="77777777" w:rsidTr="39D75652">
        <w:trPr>
          <w:trHeight w:val="457"/>
        </w:trPr>
        <w:tc>
          <w:tcPr>
            <w:tcW w:w="534" w:type="dxa"/>
          </w:tcPr>
          <w:p w14:paraId="001802F7"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3</w:t>
            </w:r>
          </w:p>
        </w:tc>
        <w:tc>
          <w:tcPr>
            <w:tcW w:w="7541" w:type="dxa"/>
          </w:tcPr>
          <w:p w14:paraId="3436745B" w14:textId="77777777" w:rsidR="009006B6" w:rsidRPr="0035699E" w:rsidRDefault="009006B6" w:rsidP="00286F49">
            <w:pPr>
              <w:spacing w:before="100" w:beforeAutospacing="1" w:after="120"/>
              <w:rPr>
                <w:rFonts w:ascii="Arial" w:eastAsia="Times New Roman" w:hAnsi="Arial" w:cs="Arial"/>
                <w:sz w:val="20"/>
                <w:szCs w:val="24"/>
                <w:lang w:val="en" w:eastAsia="en-GB"/>
              </w:rPr>
            </w:pPr>
            <w:r w:rsidRPr="0035699E">
              <w:rPr>
                <w:rFonts w:ascii="Arial" w:eastAsia="Times New Roman" w:hAnsi="Arial" w:cs="Arial"/>
                <w:sz w:val="20"/>
                <w:szCs w:val="24"/>
                <w:lang w:val="en" w:eastAsia="en-GB"/>
              </w:rPr>
              <w:t xml:space="preserve">Managing </w:t>
            </w:r>
            <w:r>
              <w:rPr>
                <w:rFonts w:ascii="Arial" w:eastAsia="Times New Roman" w:hAnsi="Arial" w:cs="Arial"/>
                <w:sz w:val="20"/>
                <w:szCs w:val="24"/>
                <w:lang w:val="en" w:eastAsia="en-GB"/>
              </w:rPr>
              <w:t>several competing projects</w:t>
            </w:r>
            <w:r w:rsidRPr="0035699E">
              <w:rPr>
                <w:rFonts w:ascii="Arial" w:eastAsia="Times New Roman" w:hAnsi="Arial" w:cs="Arial"/>
                <w:sz w:val="20"/>
                <w:szCs w:val="24"/>
                <w:lang w:val="en" w:eastAsia="en-GB"/>
              </w:rPr>
              <w:t xml:space="preserve"> to deliver outstanding customer service within </w:t>
            </w:r>
            <w:r>
              <w:rPr>
                <w:rFonts w:ascii="Arial" w:eastAsia="Times New Roman" w:hAnsi="Arial" w:cs="Arial"/>
                <w:sz w:val="20"/>
                <w:szCs w:val="24"/>
                <w:lang w:val="en" w:eastAsia="en-GB"/>
              </w:rPr>
              <w:t>a</w:t>
            </w:r>
            <w:r w:rsidRPr="0035699E">
              <w:rPr>
                <w:rFonts w:ascii="Arial" w:eastAsia="Times New Roman" w:hAnsi="Arial" w:cs="Arial"/>
                <w:sz w:val="20"/>
                <w:szCs w:val="24"/>
                <w:lang w:val="en" w:eastAsia="en-GB"/>
              </w:rPr>
              <w:t xml:space="preserve"> customer-facing service setting</w:t>
            </w:r>
          </w:p>
        </w:tc>
        <w:tc>
          <w:tcPr>
            <w:tcW w:w="1843" w:type="dxa"/>
          </w:tcPr>
          <w:p w14:paraId="281A8A7F" w14:textId="77777777" w:rsidR="009006B6" w:rsidRPr="0035699E" w:rsidRDefault="009006B6" w:rsidP="000441B8">
            <w:pPr>
              <w:spacing w:before="100" w:beforeAutospacing="1" w:after="120"/>
              <w:ind w:left="57"/>
              <w:rPr>
                <w:sz w:val="20"/>
              </w:rPr>
            </w:pPr>
            <w:r w:rsidRPr="0035699E">
              <w:rPr>
                <w:rFonts w:ascii="Arial" w:hAnsi="Arial" w:cs="Arial"/>
                <w:sz w:val="20"/>
                <w:szCs w:val="24"/>
              </w:rPr>
              <w:t>Essential</w:t>
            </w:r>
          </w:p>
        </w:tc>
      </w:tr>
      <w:tr w:rsidR="009006B6" w:rsidRPr="0035699E" w14:paraId="7A37FE60" w14:textId="77777777" w:rsidTr="39D75652">
        <w:tc>
          <w:tcPr>
            <w:tcW w:w="534" w:type="dxa"/>
          </w:tcPr>
          <w:p w14:paraId="5DE5AB90"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4</w:t>
            </w:r>
          </w:p>
        </w:tc>
        <w:tc>
          <w:tcPr>
            <w:tcW w:w="7541" w:type="dxa"/>
          </w:tcPr>
          <w:p w14:paraId="4EF3AE0B" w14:textId="77777777" w:rsidR="009006B6" w:rsidRPr="0035699E" w:rsidRDefault="009006B6" w:rsidP="00286F49">
            <w:pPr>
              <w:spacing w:before="100" w:beforeAutospacing="1" w:after="120"/>
              <w:rPr>
                <w:rFonts w:ascii="Arial" w:hAnsi="Arial" w:cs="Arial"/>
                <w:sz w:val="20"/>
                <w:szCs w:val="24"/>
              </w:rPr>
            </w:pPr>
            <w:r w:rsidRPr="0035699E">
              <w:rPr>
                <w:rFonts w:ascii="Arial" w:hAnsi="Arial" w:cs="Arial"/>
                <w:sz w:val="20"/>
                <w:szCs w:val="24"/>
              </w:rPr>
              <w:t xml:space="preserve">Building networks and working collaboratively across </w:t>
            </w:r>
            <w:r>
              <w:rPr>
                <w:rFonts w:ascii="Arial" w:hAnsi="Arial" w:cs="Arial"/>
                <w:sz w:val="20"/>
                <w:szCs w:val="24"/>
              </w:rPr>
              <w:t xml:space="preserve">the </w:t>
            </w:r>
            <w:proofErr w:type="gramStart"/>
            <w:r>
              <w:rPr>
                <w:rFonts w:ascii="Arial" w:hAnsi="Arial" w:cs="Arial"/>
                <w:sz w:val="20"/>
                <w:szCs w:val="24"/>
              </w:rPr>
              <w:t>Library</w:t>
            </w:r>
            <w:proofErr w:type="gramEnd"/>
            <w:r>
              <w:rPr>
                <w:rFonts w:ascii="Arial" w:hAnsi="Arial" w:cs="Arial"/>
                <w:sz w:val="20"/>
                <w:szCs w:val="24"/>
              </w:rPr>
              <w:t xml:space="preserve"> and other </w:t>
            </w:r>
            <w:r w:rsidRPr="0035699E">
              <w:rPr>
                <w:rFonts w:ascii="Arial" w:hAnsi="Arial" w:cs="Arial"/>
                <w:sz w:val="20"/>
                <w:szCs w:val="24"/>
              </w:rPr>
              <w:t>business areas to address challenges and capitalise on opportunities.</w:t>
            </w:r>
          </w:p>
        </w:tc>
        <w:tc>
          <w:tcPr>
            <w:tcW w:w="1843" w:type="dxa"/>
          </w:tcPr>
          <w:p w14:paraId="7568CA10" w14:textId="77777777" w:rsidR="009006B6" w:rsidRPr="0035699E" w:rsidRDefault="009006B6" w:rsidP="000441B8">
            <w:pPr>
              <w:spacing w:before="100" w:beforeAutospacing="1" w:after="120"/>
              <w:ind w:left="57"/>
              <w:rPr>
                <w:sz w:val="20"/>
              </w:rPr>
            </w:pPr>
            <w:r w:rsidRPr="0035699E">
              <w:rPr>
                <w:rFonts w:ascii="Arial" w:hAnsi="Arial" w:cs="Arial"/>
                <w:sz w:val="20"/>
                <w:szCs w:val="24"/>
              </w:rPr>
              <w:t>Essential</w:t>
            </w:r>
          </w:p>
        </w:tc>
      </w:tr>
      <w:tr w:rsidR="009006B6" w:rsidRPr="0035699E" w14:paraId="2DC5239B" w14:textId="77777777" w:rsidTr="39D75652">
        <w:tc>
          <w:tcPr>
            <w:tcW w:w="534" w:type="dxa"/>
          </w:tcPr>
          <w:p w14:paraId="51268F87"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5</w:t>
            </w:r>
          </w:p>
        </w:tc>
        <w:tc>
          <w:tcPr>
            <w:tcW w:w="7541" w:type="dxa"/>
          </w:tcPr>
          <w:p w14:paraId="4F5D0230" w14:textId="77777777" w:rsidR="009006B6" w:rsidRPr="0035699E" w:rsidRDefault="009006B6">
            <w:pPr>
              <w:spacing w:before="100" w:beforeAutospacing="1" w:after="120"/>
              <w:rPr>
                <w:rFonts w:ascii="Arial" w:eastAsia="Times New Roman" w:hAnsi="Arial" w:cs="Arial"/>
                <w:sz w:val="20"/>
                <w:szCs w:val="24"/>
                <w:lang w:eastAsia="en-GB"/>
              </w:rPr>
            </w:pPr>
            <w:r>
              <w:rPr>
                <w:rFonts w:ascii="Arial" w:hAnsi="Arial" w:cs="Arial"/>
                <w:sz w:val="20"/>
                <w:szCs w:val="24"/>
              </w:rPr>
              <w:t>Coordinating</w:t>
            </w:r>
            <w:r w:rsidRPr="0035699E">
              <w:rPr>
                <w:rFonts w:ascii="Arial" w:hAnsi="Arial" w:cs="Arial"/>
                <w:sz w:val="20"/>
                <w:szCs w:val="24"/>
              </w:rPr>
              <w:t xml:space="preserve"> change and continuous improvement, turning ideas and plans into successful operating initiatives and implementing cutting-edge practices.</w:t>
            </w:r>
          </w:p>
        </w:tc>
        <w:tc>
          <w:tcPr>
            <w:tcW w:w="1843" w:type="dxa"/>
          </w:tcPr>
          <w:p w14:paraId="3E29C49A" w14:textId="77777777" w:rsidR="009006B6" w:rsidRPr="0035699E" w:rsidRDefault="009006B6" w:rsidP="000441B8">
            <w:pPr>
              <w:spacing w:before="100" w:beforeAutospacing="1" w:after="120"/>
              <w:ind w:left="57"/>
              <w:rPr>
                <w:rFonts w:ascii="Arial" w:hAnsi="Arial" w:cs="Arial"/>
                <w:sz w:val="20"/>
                <w:szCs w:val="24"/>
              </w:rPr>
            </w:pPr>
            <w:r w:rsidRPr="0035699E">
              <w:rPr>
                <w:rFonts w:ascii="Arial" w:hAnsi="Arial" w:cs="Arial"/>
                <w:sz w:val="20"/>
                <w:szCs w:val="24"/>
              </w:rPr>
              <w:t>Essential</w:t>
            </w:r>
          </w:p>
        </w:tc>
      </w:tr>
      <w:tr w:rsidR="009006B6" w:rsidRPr="0035699E" w14:paraId="12BE04B5" w14:textId="77777777" w:rsidTr="39D75652">
        <w:tc>
          <w:tcPr>
            <w:tcW w:w="534" w:type="dxa"/>
          </w:tcPr>
          <w:p w14:paraId="7EF3BC29"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6</w:t>
            </w:r>
          </w:p>
        </w:tc>
        <w:tc>
          <w:tcPr>
            <w:tcW w:w="7541" w:type="dxa"/>
          </w:tcPr>
          <w:p w14:paraId="67865C57" w14:textId="77777777" w:rsidR="009006B6" w:rsidRPr="0035699E" w:rsidRDefault="009006B6" w:rsidP="00286F49">
            <w:pPr>
              <w:spacing w:before="100" w:beforeAutospacing="1" w:after="120"/>
              <w:rPr>
                <w:rFonts w:ascii="Arial" w:hAnsi="Arial" w:cs="Arial"/>
                <w:sz w:val="20"/>
                <w:szCs w:val="24"/>
              </w:rPr>
            </w:pPr>
            <w:r w:rsidRPr="0035699E">
              <w:rPr>
                <w:rFonts w:ascii="Arial" w:hAnsi="Arial" w:cs="Arial"/>
                <w:sz w:val="20"/>
                <w:szCs w:val="24"/>
              </w:rPr>
              <w:t xml:space="preserve">Challenging current/ conventional </w:t>
            </w:r>
            <w:proofErr w:type="gramStart"/>
            <w:r w:rsidRPr="0035699E">
              <w:rPr>
                <w:rFonts w:ascii="Arial" w:hAnsi="Arial" w:cs="Arial"/>
                <w:sz w:val="20"/>
                <w:szCs w:val="24"/>
              </w:rPr>
              <w:t>thinking</w:t>
            </w:r>
            <w:proofErr w:type="gramEnd"/>
            <w:r w:rsidRPr="0035699E">
              <w:rPr>
                <w:rFonts w:ascii="Arial" w:hAnsi="Arial" w:cs="Arial"/>
                <w:sz w:val="20"/>
                <w:szCs w:val="24"/>
              </w:rPr>
              <w:t xml:space="preserve"> when necessary, </w:t>
            </w:r>
            <w:proofErr w:type="gramStart"/>
            <w:r w:rsidRPr="0035699E">
              <w:rPr>
                <w:rFonts w:ascii="Arial" w:hAnsi="Arial" w:cs="Arial"/>
                <w:sz w:val="20"/>
                <w:szCs w:val="24"/>
              </w:rPr>
              <w:t>on the basis of</w:t>
            </w:r>
            <w:proofErr w:type="gramEnd"/>
            <w:r w:rsidRPr="0035699E">
              <w:rPr>
                <w:rFonts w:ascii="Arial" w:hAnsi="Arial" w:cs="Arial"/>
                <w:sz w:val="20"/>
                <w:szCs w:val="24"/>
              </w:rPr>
              <w:t xml:space="preserve"> evidence, including with senior staff, to raise the standards of customer service across the </w:t>
            </w:r>
            <w:r>
              <w:rPr>
                <w:rFonts w:ascii="Arial" w:hAnsi="Arial" w:cs="Arial"/>
                <w:sz w:val="20"/>
                <w:szCs w:val="24"/>
              </w:rPr>
              <w:t>Library and University</w:t>
            </w:r>
          </w:p>
        </w:tc>
        <w:tc>
          <w:tcPr>
            <w:tcW w:w="1843" w:type="dxa"/>
          </w:tcPr>
          <w:p w14:paraId="289161BB" w14:textId="77777777" w:rsidR="009006B6" w:rsidRPr="0035699E" w:rsidRDefault="009006B6" w:rsidP="000441B8">
            <w:pPr>
              <w:spacing w:before="100" w:beforeAutospacing="1" w:after="120"/>
              <w:ind w:left="57"/>
              <w:rPr>
                <w:rFonts w:ascii="Arial" w:hAnsi="Arial" w:cs="Arial"/>
                <w:sz w:val="20"/>
                <w:szCs w:val="24"/>
              </w:rPr>
            </w:pPr>
            <w:r w:rsidRPr="0035699E">
              <w:rPr>
                <w:rFonts w:ascii="Arial" w:hAnsi="Arial" w:cs="Arial"/>
                <w:sz w:val="20"/>
                <w:szCs w:val="24"/>
              </w:rPr>
              <w:t>Desirable</w:t>
            </w:r>
          </w:p>
        </w:tc>
      </w:tr>
      <w:tr w:rsidR="009006B6" w:rsidRPr="0035699E" w14:paraId="11F1885E" w14:textId="77777777" w:rsidTr="39D75652">
        <w:tc>
          <w:tcPr>
            <w:tcW w:w="534" w:type="dxa"/>
          </w:tcPr>
          <w:p w14:paraId="1EC74A61" w14:textId="77777777" w:rsidR="009006B6" w:rsidRPr="0035699E" w:rsidRDefault="009006B6" w:rsidP="00C40614">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7</w:t>
            </w:r>
          </w:p>
        </w:tc>
        <w:tc>
          <w:tcPr>
            <w:tcW w:w="7541" w:type="dxa"/>
          </w:tcPr>
          <w:p w14:paraId="5E7D2EAC" w14:textId="77777777" w:rsidR="009006B6" w:rsidRPr="0035699E" w:rsidRDefault="009006B6" w:rsidP="39D75652">
            <w:pPr>
              <w:pStyle w:val="PS-1stBullet"/>
              <w:tabs>
                <w:tab w:val="clear" w:pos="336"/>
              </w:tabs>
              <w:spacing w:before="100" w:beforeAutospacing="1" w:after="120"/>
              <w:ind w:left="0" w:firstLine="0"/>
              <w:jc w:val="both"/>
              <w:rPr>
                <w:rFonts w:cs="Arial"/>
                <w:b w:val="0"/>
                <w:sz w:val="20"/>
                <w:szCs w:val="20"/>
                <w:lang w:val="en-US"/>
              </w:rPr>
            </w:pPr>
            <w:r w:rsidRPr="39D75652">
              <w:rPr>
                <w:rFonts w:cs="Arial"/>
                <w:b w:val="0"/>
                <w:sz w:val="20"/>
                <w:szCs w:val="20"/>
                <w:lang w:val="en-US"/>
              </w:rPr>
              <w:t>Inspiring, empowering and influencing staff at all levels</w:t>
            </w:r>
          </w:p>
        </w:tc>
        <w:tc>
          <w:tcPr>
            <w:tcW w:w="1843" w:type="dxa"/>
          </w:tcPr>
          <w:p w14:paraId="0374689C" w14:textId="77777777" w:rsidR="009006B6" w:rsidRPr="0035699E" w:rsidRDefault="009006B6" w:rsidP="00C40614">
            <w:pPr>
              <w:spacing w:before="100" w:beforeAutospacing="1" w:after="120"/>
              <w:ind w:left="57"/>
              <w:jc w:val="both"/>
              <w:rPr>
                <w:rFonts w:ascii="Arial" w:hAnsi="Arial" w:cs="Arial"/>
                <w:sz w:val="20"/>
                <w:szCs w:val="24"/>
              </w:rPr>
            </w:pPr>
            <w:r w:rsidRPr="0035699E">
              <w:rPr>
                <w:rFonts w:ascii="Arial" w:hAnsi="Arial" w:cs="Arial"/>
                <w:sz w:val="20"/>
                <w:szCs w:val="24"/>
              </w:rPr>
              <w:t>Essential</w:t>
            </w:r>
          </w:p>
        </w:tc>
      </w:tr>
    </w:tbl>
    <w:p w14:paraId="7A0934B1" w14:textId="77777777" w:rsidR="009D4C92" w:rsidRPr="009D4C92" w:rsidRDefault="009D4C92" w:rsidP="000441B8">
      <w:pPr>
        <w:spacing w:before="100" w:beforeAutospacing="1" w:after="100" w:afterAutospacing="1"/>
        <w:ind w:right="363"/>
        <w:rPr>
          <w:rFonts w:ascii="Arial" w:hAnsi="Arial" w:cs="Arial"/>
          <w:b/>
          <w:color w:val="BA0B2A"/>
          <w:sz w:val="24"/>
          <w:szCs w:val="24"/>
        </w:rPr>
      </w:pPr>
      <w:r w:rsidRPr="009D4C92">
        <w:rPr>
          <w:rFonts w:ascii="Arial" w:hAnsi="Arial" w:cs="Arial"/>
          <w:b/>
          <w:color w:val="BA0B2A"/>
          <w:sz w:val="24"/>
          <w:szCs w:val="24"/>
        </w:rPr>
        <w:t>Knowledge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541"/>
        <w:gridCol w:w="1843"/>
      </w:tblGrid>
      <w:tr w:rsidR="009006B6" w:rsidRPr="0035699E" w14:paraId="141E7E93" w14:textId="77777777" w:rsidTr="6324E732">
        <w:trPr>
          <w:trHeight w:val="436"/>
        </w:trPr>
        <w:tc>
          <w:tcPr>
            <w:tcW w:w="534" w:type="dxa"/>
          </w:tcPr>
          <w:p w14:paraId="4E37737E" w14:textId="77777777" w:rsidR="009006B6" w:rsidRPr="0035699E" w:rsidRDefault="009006B6" w:rsidP="000441B8">
            <w:pPr>
              <w:pStyle w:val="PS-Heading3"/>
              <w:spacing w:before="100" w:beforeAutospacing="1" w:after="100" w:afterAutospacing="1"/>
              <w:jc w:val="both"/>
              <w:rPr>
                <w:color w:val="BA0B2A"/>
                <w:szCs w:val="24"/>
              </w:rPr>
            </w:pPr>
          </w:p>
        </w:tc>
        <w:tc>
          <w:tcPr>
            <w:tcW w:w="7541" w:type="dxa"/>
            <w:shd w:val="clear" w:color="auto" w:fill="F2F2F2" w:themeFill="background1" w:themeFillShade="F2"/>
          </w:tcPr>
          <w:p w14:paraId="40569917" w14:textId="77777777" w:rsidR="009006B6" w:rsidRPr="0035699E" w:rsidRDefault="009006B6" w:rsidP="000441B8">
            <w:pPr>
              <w:pStyle w:val="PS-Heading3"/>
              <w:spacing w:before="100" w:beforeAutospacing="1" w:after="100" w:afterAutospacing="1"/>
              <w:jc w:val="both"/>
              <w:rPr>
                <w:b/>
                <w:color w:val="BA0B2A"/>
                <w:szCs w:val="24"/>
              </w:rPr>
            </w:pPr>
            <w:r w:rsidRPr="0035699E">
              <w:rPr>
                <w:b/>
                <w:color w:val="BA0B2A"/>
                <w:szCs w:val="24"/>
              </w:rPr>
              <w:t>The successful candidate should have demonstrable knowledge of:</w:t>
            </w:r>
          </w:p>
        </w:tc>
        <w:tc>
          <w:tcPr>
            <w:tcW w:w="1843" w:type="dxa"/>
            <w:shd w:val="clear" w:color="auto" w:fill="F2F2F2" w:themeFill="background1" w:themeFillShade="F2"/>
          </w:tcPr>
          <w:p w14:paraId="553BEBE9" w14:textId="77777777" w:rsidR="009006B6" w:rsidRPr="0035699E" w:rsidRDefault="009006B6" w:rsidP="000441B8">
            <w:pPr>
              <w:pStyle w:val="PS-tested-by"/>
              <w:spacing w:before="100" w:beforeAutospacing="1" w:after="100" w:afterAutospacing="1"/>
              <w:ind w:left="57"/>
              <w:jc w:val="both"/>
              <w:rPr>
                <w:b/>
                <w:color w:val="BA0B2A"/>
                <w:szCs w:val="24"/>
              </w:rPr>
            </w:pPr>
            <w:r w:rsidRPr="0035699E">
              <w:rPr>
                <w:b/>
                <w:color w:val="BA0B2A"/>
                <w:szCs w:val="24"/>
              </w:rPr>
              <w:t>Essential/ Desirable</w:t>
            </w:r>
          </w:p>
        </w:tc>
      </w:tr>
      <w:tr w:rsidR="009006B6" w:rsidRPr="0035699E" w14:paraId="71453BB8" w14:textId="77777777" w:rsidTr="6324E732">
        <w:tc>
          <w:tcPr>
            <w:tcW w:w="534" w:type="dxa"/>
          </w:tcPr>
          <w:p w14:paraId="70EA9448"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8</w:t>
            </w:r>
          </w:p>
        </w:tc>
        <w:tc>
          <w:tcPr>
            <w:tcW w:w="7541" w:type="dxa"/>
          </w:tcPr>
          <w:p w14:paraId="724787E9"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lang w:val="en"/>
              </w:rPr>
            </w:pPr>
            <w:r w:rsidRPr="0035699E">
              <w:rPr>
                <w:rFonts w:cs="Arial"/>
                <w:b w:val="0"/>
                <w:sz w:val="20"/>
                <w:szCs w:val="24"/>
                <w:lang w:val="en"/>
              </w:rPr>
              <w:t>The theory and practice of customer service excellence.</w:t>
            </w:r>
          </w:p>
        </w:tc>
        <w:tc>
          <w:tcPr>
            <w:tcW w:w="1843" w:type="dxa"/>
          </w:tcPr>
          <w:p w14:paraId="3D35FC4B" w14:textId="77777777" w:rsidR="009006B6" w:rsidRPr="0035699E" w:rsidRDefault="009006B6" w:rsidP="000441B8">
            <w:pPr>
              <w:spacing w:before="100" w:beforeAutospacing="1" w:after="120"/>
              <w:ind w:left="57"/>
              <w:jc w:val="both"/>
              <w:rPr>
                <w:rFonts w:ascii="Arial" w:hAnsi="Arial" w:cs="Arial"/>
                <w:sz w:val="20"/>
                <w:szCs w:val="24"/>
              </w:rPr>
            </w:pPr>
            <w:r w:rsidRPr="0035699E">
              <w:rPr>
                <w:rFonts w:ascii="Arial" w:hAnsi="Arial" w:cs="Arial"/>
                <w:sz w:val="20"/>
                <w:szCs w:val="24"/>
              </w:rPr>
              <w:t>Essential</w:t>
            </w:r>
          </w:p>
        </w:tc>
      </w:tr>
      <w:tr w:rsidR="009006B6" w:rsidRPr="0035699E" w14:paraId="696076F3" w14:textId="77777777" w:rsidTr="6324E732">
        <w:tc>
          <w:tcPr>
            <w:tcW w:w="534" w:type="dxa"/>
          </w:tcPr>
          <w:p w14:paraId="0810EC2C"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9</w:t>
            </w:r>
          </w:p>
        </w:tc>
        <w:tc>
          <w:tcPr>
            <w:tcW w:w="7541" w:type="dxa"/>
          </w:tcPr>
          <w:p w14:paraId="0C40FDDF" w14:textId="77777777" w:rsidR="009006B6" w:rsidRPr="0035699E" w:rsidRDefault="009006B6" w:rsidP="6324E732">
            <w:pPr>
              <w:pStyle w:val="PS-1stBullet"/>
              <w:tabs>
                <w:tab w:val="clear" w:pos="336"/>
              </w:tabs>
              <w:spacing w:before="100" w:beforeAutospacing="1" w:after="120"/>
              <w:ind w:left="0" w:firstLine="0"/>
              <w:jc w:val="both"/>
              <w:rPr>
                <w:rFonts w:cs="Arial"/>
                <w:b w:val="0"/>
                <w:sz w:val="20"/>
                <w:szCs w:val="20"/>
                <w:lang w:val="en-US"/>
              </w:rPr>
            </w:pPr>
            <w:r w:rsidRPr="6324E732">
              <w:rPr>
                <w:rFonts w:cs="Arial"/>
                <w:b w:val="0"/>
                <w:sz w:val="20"/>
                <w:szCs w:val="20"/>
                <w:lang w:val="en-US"/>
              </w:rPr>
              <w:t xml:space="preserve">How to engage our diverse customer group </w:t>
            </w:r>
            <w:proofErr w:type="gramStart"/>
            <w:r w:rsidRPr="6324E732">
              <w:rPr>
                <w:rFonts w:cs="Arial"/>
                <w:b w:val="0"/>
                <w:sz w:val="20"/>
                <w:szCs w:val="20"/>
                <w:lang w:val="en-US"/>
              </w:rPr>
              <w:t>in order to</w:t>
            </w:r>
            <w:proofErr w:type="gramEnd"/>
            <w:r w:rsidRPr="6324E732">
              <w:rPr>
                <w:rFonts w:cs="Arial"/>
                <w:b w:val="0"/>
                <w:sz w:val="20"/>
                <w:szCs w:val="20"/>
                <w:lang w:val="en-US"/>
              </w:rPr>
              <w:t xml:space="preserve"> identify their needs and build satisfaction, trust and loyalty.</w:t>
            </w:r>
          </w:p>
        </w:tc>
        <w:tc>
          <w:tcPr>
            <w:tcW w:w="1843" w:type="dxa"/>
          </w:tcPr>
          <w:p w14:paraId="34581C18" w14:textId="77777777" w:rsidR="009006B6" w:rsidRPr="0035699E" w:rsidRDefault="009006B6" w:rsidP="000441B8">
            <w:pPr>
              <w:spacing w:before="100" w:beforeAutospacing="1" w:after="120"/>
              <w:ind w:left="57"/>
              <w:jc w:val="both"/>
              <w:rPr>
                <w:rFonts w:ascii="Arial" w:hAnsi="Arial" w:cs="Arial"/>
                <w:sz w:val="20"/>
                <w:szCs w:val="24"/>
              </w:rPr>
            </w:pPr>
            <w:r w:rsidRPr="0035699E">
              <w:rPr>
                <w:rFonts w:ascii="Arial" w:hAnsi="Arial" w:cs="Arial"/>
                <w:sz w:val="20"/>
                <w:szCs w:val="24"/>
              </w:rPr>
              <w:t>Essential</w:t>
            </w:r>
          </w:p>
        </w:tc>
      </w:tr>
      <w:tr w:rsidR="009006B6" w:rsidRPr="0035699E" w14:paraId="34CF1F84" w14:textId="77777777" w:rsidTr="6324E732">
        <w:tc>
          <w:tcPr>
            <w:tcW w:w="534" w:type="dxa"/>
          </w:tcPr>
          <w:p w14:paraId="34C030CE"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10</w:t>
            </w:r>
          </w:p>
        </w:tc>
        <w:tc>
          <w:tcPr>
            <w:tcW w:w="7541" w:type="dxa"/>
          </w:tcPr>
          <w:p w14:paraId="4C1D1139" w14:textId="77777777" w:rsidR="009006B6" w:rsidRPr="0035699E" w:rsidRDefault="009006B6" w:rsidP="000441B8">
            <w:pPr>
              <w:pStyle w:val="PS-1stBullet"/>
              <w:tabs>
                <w:tab w:val="clear" w:pos="336"/>
              </w:tabs>
              <w:spacing w:before="100" w:beforeAutospacing="1" w:after="120"/>
              <w:ind w:left="0" w:firstLine="0"/>
              <w:jc w:val="both"/>
              <w:rPr>
                <w:rFonts w:cs="Arial"/>
                <w:b w:val="0"/>
                <w:sz w:val="20"/>
                <w:szCs w:val="24"/>
              </w:rPr>
            </w:pPr>
            <w:r w:rsidRPr="0035699E">
              <w:rPr>
                <w:rFonts w:cs="Arial"/>
                <w:b w:val="0"/>
                <w:sz w:val="20"/>
                <w:szCs w:val="24"/>
              </w:rPr>
              <w:t>How to assess the business context and use management information to deliver measurable value and impact.</w:t>
            </w:r>
          </w:p>
        </w:tc>
        <w:tc>
          <w:tcPr>
            <w:tcW w:w="1843" w:type="dxa"/>
          </w:tcPr>
          <w:p w14:paraId="122A8F00" w14:textId="77777777" w:rsidR="009006B6" w:rsidRPr="0035699E" w:rsidRDefault="009006B6" w:rsidP="000441B8">
            <w:pPr>
              <w:spacing w:before="100" w:beforeAutospacing="1" w:after="120"/>
              <w:ind w:left="57"/>
              <w:jc w:val="both"/>
              <w:rPr>
                <w:rFonts w:ascii="Arial" w:hAnsi="Arial" w:cs="Arial"/>
                <w:sz w:val="20"/>
                <w:szCs w:val="24"/>
              </w:rPr>
            </w:pPr>
            <w:r w:rsidRPr="0035699E">
              <w:rPr>
                <w:rFonts w:ascii="Arial" w:hAnsi="Arial" w:cs="Arial"/>
                <w:sz w:val="20"/>
                <w:szCs w:val="24"/>
              </w:rPr>
              <w:t>Essential</w:t>
            </w:r>
          </w:p>
        </w:tc>
      </w:tr>
    </w:tbl>
    <w:p w14:paraId="08F8CC72" w14:textId="77777777" w:rsidR="0035699E" w:rsidRDefault="0035699E" w:rsidP="000441B8">
      <w:pPr>
        <w:spacing w:before="100" w:beforeAutospacing="1" w:after="100" w:afterAutospacing="1"/>
        <w:ind w:right="363"/>
        <w:rPr>
          <w:rFonts w:ascii="Arial" w:hAnsi="Arial" w:cs="Arial"/>
          <w:b/>
          <w:color w:val="BA0B2A"/>
          <w:sz w:val="24"/>
          <w:szCs w:val="24"/>
        </w:rPr>
      </w:pPr>
    </w:p>
    <w:p w14:paraId="4BC7DB73" w14:textId="77777777" w:rsidR="009D4C92" w:rsidRPr="009D4C92" w:rsidRDefault="009D4C92" w:rsidP="000441B8">
      <w:pPr>
        <w:spacing w:before="100" w:beforeAutospacing="1" w:after="100" w:afterAutospacing="1"/>
        <w:ind w:right="363"/>
        <w:rPr>
          <w:rFonts w:ascii="Arial" w:hAnsi="Arial" w:cs="Arial"/>
          <w:b/>
          <w:color w:val="BA0B2A"/>
          <w:sz w:val="24"/>
          <w:szCs w:val="24"/>
        </w:rPr>
      </w:pPr>
      <w:r w:rsidRPr="009D4C92">
        <w:rPr>
          <w:rFonts w:ascii="Arial" w:hAnsi="Arial" w:cs="Arial"/>
          <w:b/>
          <w:color w:val="BA0B2A"/>
          <w:sz w:val="24"/>
          <w:szCs w:val="24"/>
        </w:rPr>
        <w:t>Skills &amp; Competencies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683"/>
        <w:gridCol w:w="1701"/>
      </w:tblGrid>
      <w:tr w:rsidR="009006B6" w:rsidRPr="00E06D36" w14:paraId="028F0F0E" w14:textId="77777777" w:rsidTr="009006B6">
        <w:trPr>
          <w:trHeight w:val="436"/>
        </w:trPr>
        <w:tc>
          <w:tcPr>
            <w:tcW w:w="534" w:type="dxa"/>
          </w:tcPr>
          <w:p w14:paraId="4D3AA0CB" w14:textId="77777777" w:rsidR="009006B6" w:rsidRPr="00E06D36" w:rsidRDefault="009006B6" w:rsidP="000441B8">
            <w:pPr>
              <w:pStyle w:val="PS-Heading3"/>
              <w:spacing w:before="100" w:beforeAutospacing="1" w:after="100" w:afterAutospacing="1"/>
              <w:jc w:val="both"/>
              <w:rPr>
                <w:color w:val="BA0B2A"/>
                <w:szCs w:val="24"/>
              </w:rPr>
            </w:pPr>
          </w:p>
        </w:tc>
        <w:tc>
          <w:tcPr>
            <w:tcW w:w="7683" w:type="dxa"/>
            <w:shd w:val="clear" w:color="auto" w:fill="F2F2F2"/>
          </w:tcPr>
          <w:p w14:paraId="5D3779AA" w14:textId="77777777" w:rsidR="009006B6" w:rsidRPr="00E06D36" w:rsidRDefault="009006B6" w:rsidP="000441B8">
            <w:pPr>
              <w:pStyle w:val="PS-Heading3"/>
              <w:spacing w:before="100" w:beforeAutospacing="1" w:after="100" w:afterAutospacing="1"/>
              <w:jc w:val="both"/>
              <w:rPr>
                <w:b/>
                <w:color w:val="BA0B2A"/>
                <w:szCs w:val="24"/>
              </w:rPr>
            </w:pPr>
            <w:r w:rsidRPr="00E06D36">
              <w:rPr>
                <w:b/>
                <w:color w:val="BA0B2A"/>
                <w:szCs w:val="24"/>
              </w:rPr>
              <w:t>The successful candidate should demonstrate:</w:t>
            </w:r>
          </w:p>
        </w:tc>
        <w:tc>
          <w:tcPr>
            <w:tcW w:w="1701" w:type="dxa"/>
            <w:shd w:val="clear" w:color="auto" w:fill="F2F2F2"/>
          </w:tcPr>
          <w:p w14:paraId="34435A81" w14:textId="77777777" w:rsidR="009006B6" w:rsidRPr="00E06D36" w:rsidRDefault="009006B6" w:rsidP="000441B8">
            <w:pPr>
              <w:pStyle w:val="PS-tested-by"/>
              <w:spacing w:before="100" w:beforeAutospacing="1" w:after="100" w:afterAutospacing="1"/>
              <w:ind w:left="57"/>
              <w:jc w:val="both"/>
              <w:rPr>
                <w:b/>
                <w:color w:val="BA0B2A"/>
                <w:szCs w:val="24"/>
              </w:rPr>
            </w:pPr>
            <w:r w:rsidRPr="00E06D36">
              <w:rPr>
                <w:b/>
                <w:color w:val="BA0B2A"/>
                <w:szCs w:val="24"/>
              </w:rPr>
              <w:t>Essential/ Desirable</w:t>
            </w:r>
          </w:p>
        </w:tc>
      </w:tr>
      <w:tr w:rsidR="009006B6" w:rsidRPr="00E06D36" w14:paraId="52FBEAB5" w14:textId="77777777" w:rsidTr="009006B6">
        <w:tc>
          <w:tcPr>
            <w:tcW w:w="534" w:type="dxa"/>
          </w:tcPr>
          <w:p w14:paraId="454133CC" w14:textId="77777777" w:rsidR="009006B6" w:rsidRPr="00E06D36"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12</w:t>
            </w:r>
          </w:p>
        </w:tc>
        <w:tc>
          <w:tcPr>
            <w:tcW w:w="7683" w:type="dxa"/>
          </w:tcPr>
          <w:p w14:paraId="716CFD4A" w14:textId="77777777" w:rsidR="009006B6" w:rsidRPr="00E06D36" w:rsidRDefault="009006B6" w:rsidP="000441B8">
            <w:pPr>
              <w:pStyle w:val="PS-1stBullet"/>
              <w:tabs>
                <w:tab w:val="clear" w:pos="336"/>
              </w:tabs>
              <w:spacing w:before="100" w:beforeAutospacing="1" w:after="120"/>
              <w:jc w:val="both"/>
              <w:rPr>
                <w:rFonts w:cs="Arial"/>
                <w:b w:val="0"/>
                <w:sz w:val="20"/>
                <w:szCs w:val="24"/>
              </w:rPr>
            </w:pPr>
            <w:r w:rsidRPr="00E06D36">
              <w:rPr>
                <w:rFonts w:cs="Arial"/>
                <w:b w:val="0"/>
                <w:sz w:val="20"/>
                <w:szCs w:val="24"/>
              </w:rPr>
              <w:t>Proven ability to work effectively and decisively under pressure and to deadlines.</w:t>
            </w:r>
          </w:p>
        </w:tc>
        <w:tc>
          <w:tcPr>
            <w:tcW w:w="1701" w:type="dxa"/>
          </w:tcPr>
          <w:p w14:paraId="7D3DEB1A" w14:textId="77777777" w:rsidR="009006B6" w:rsidRPr="00E06D36" w:rsidRDefault="009006B6" w:rsidP="000441B8">
            <w:pPr>
              <w:spacing w:before="100" w:beforeAutospacing="1" w:after="120"/>
              <w:ind w:left="57"/>
              <w:jc w:val="both"/>
              <w:rPr>
                <w:rFonts w:ascii="Arial" w:hAnsi="Arial" w:cs="Arial"/>
                <w:sz w:val="20"/>
                <w:szCs w:val="24"/>
              </w:rPr>
            </w:pPr>
            <w:r w:rsidRPr="00E06D36">
              <w:rPr>
                <w:rFonts w:ascii="Arial" w:hAnsi="Arial" w:cs="Arial"/>
                <w:sz w:val="20"/>
                <w:szCs w:val="24"/>
              </w:rPr>
              <w:t>Essential</w:t>
            </w:r>
          </w:p>
        </w:tc>
      </w:tr>
      <w:tr w:rsidR="009006B6" w:rsidRPr="00E06D36" w14:paraId="7D62D9CD" w14:textId="77777777" w:rsidTr="009006B6">
        <w:tc>
          <w:tcPr>
            <w:tcW w:w="534" w:type="dxa"/>
            <w:tcBorders>
              <w:top w:val="single" w:sz="4" w:space="0" w:color="999999"/>
              <w:left w:val="single" w:sz="4" w:space="0" w:color="999999"/>
              <w:bottom w:val="single" w:sz="4" w:space="0" w:color="999999"/>
              <w:right w:val="single" w:sz="4" w:space="0" w:color="999999"/>
            </w:tcBorders>
          </w:tcPr>
          <w:p w14:paraId="2567FD05" w14:textId="77777777" w:rsidR="009006B6" w:rsidRPr="00E06D36"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13</w:t>
            </w:r>
          </w:p>
        </w:tc>
        <w:tc>
          <w:tcPr>
            <w:tcW w:w="7683" w:type="dxa"/>
            <w:tcBorders>
              <w:top w:val="single" w:sz="4" w:space="0" w:color="999999"/>
              <w:left w:val="single" w:sz="4" w:space="0" w:color="999999"/>
              <w:bottom w:val="single" w:sz="4" w:space="0" w:color="999999"/>
              <w:right w:val="single" w:sz="4" w:space="0" w:color="999999"/>
            </w:tcBorders>
          </w:tcPr>
          <w:p w14:paraId="21626570" w14:textId="77777777" w:rsidR="009006B6" w:rsidRPr="00E06D36" w:rsidRDefault="009006B6" w:rsidP="000441B8">
            <w:pPr>
              <w:pStyle w:val="PS-1stBullet"/>
              <w:tabs>
                <w:tab w:val="clear" w:pos="336"/>
              </w:tabs>
              <w:spacing w:before="100" w:beforeAutospacing="1" w:after="120"/>
              <w:jc w:val="both"/>
              <w:rPr>
                <w:rFonts w:cs="Arial"/>
                <w:b w:val="0"/>
                <w:sz w:val="20"/>
                <w:szCs w:val="24"/>
              </w:rPr>
            </w:pPr>
            <w:r w:rsidRPr="00E06D36">
              <w:rPr>
                <w:rFonts w:cs="Arial"/>
                <w:b w:val="0"/>
                <w:sz w:val="20"/>
                <w:szCs w:val="24"/>
              </w:rPr>
              <w:t>Excellent communication and influencing skills, both oral and written.</w:t>
            </w:r>
          </w:p>
        </w:tc>
        <w:tc>
          <w:tcPr>
            <w:tcW w:w="1701" w:type="dxa"/>
            <w:tcBorders>
              <w:top w:val="single" w:sz="4" w:space="0" w:color="999999"/>
              <w:left w:val="single" w:sz="4" w:space="0" w:color="999999"/>
              <w:bottom w:val="single" w:sz="4" w:space="0" w:color="999999"/>
              <w:right w:val="single" w:sz="4" w:space="0" w:color="999999"/>
            </w:tcBorders>
          </w:tcPr>
          <w:p w14:paraId="56DA2B24" w14:textId="77777777" w:rsidR="009006B6" w:rsidRPr="00E06D36" w:rsidRDefault="009006B6" w:rsidP="000441B8">
            <w:pPr>
              <w:spacing w:before="100" w:beforeAutospacing="1" w:after="120"/>
              <w:ind w:left="57"/>
              <w:jc w:val="both"/>
              <w:rPr>
                <w:rFonts w:ascii="Arial" w:hAnsi="Arial" w:cs="Arial"/>
                <w:sz w:val="20"/>
                <w:szCs w:val="24"/>
              </w:rPr>
            </w:pPr>
            <w:r w:rsidRPr="00E06D36">
              <w:rPr>
                <w:rFonts w:ascii="Arial" w:hAnsi="Arial" w:cs="Arial"/>
                <w:sz w:val="20"/>
                <w:szCs w:val="24"/>
              </w:rPr>
              <w:t>Essential</w:t>
            </w:r>
          </w:p>
        </w:tc>
      </w:tr>
      <w:tr w:rsidR="009006B6" w:rsidRPr="00E06D36" w14:paraId="356AEB22" w14:textId="77777777" w:rsidTr="009006B6">
        <w:tc>
          <w:tcPr>
            <w:tcW w:w="534" w:type="dxa"/>
            <w:tcBorders>
              <w:top w:val="single" w:sz="4" w:space="0" w:color="999999"/>
              <w:left w:val="single" w:sz="4" w:space="0" w:color="999999"/>
              <w:bottom w:val="single" w:sz="4" w:space="0" w:color="999999"/>
              <w:right w:val="single" w:sz="4" w:space="0" w:color="999999"/>
            </w:tcBorders>
          </w:tcPr>
          <w:p w14:paraId="544A77F2" w14:textId="77777777" w:rsidR="009006B6" w:rsidRPr="00E06D36"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14</w:t>
            </w:r>
          </w:p>
        </w:tc>
        <w:tc>
          <w:tcPr>
            <w:tcW w:w="7683" w:type="dxa"/>
            <w:tcBorders>
              <w:top w:val="single" w:sz="4" w:space="0" w:color="999999"/>
              <w:left w:val="single" w:sz="4" w:space="0" w:color="999999"/>
              <w:bottom w:val="single" w:sz="4" w:space="0" w:color="999999"/>
              <w:right w:val="single" w:sz="4" w:space="0" w:color="999999"/>
            </w:tcBorders>
          </w:tcPr>
          <w:p w14:paraId="47E85D19" w14:textId="77777777" w:rsidR="009006B6" w:rsidRPr="00E06D36" w:rsidRDefault="009006B6" w:rsidP="000441B8">
            <w:pPr>
              <w:pStyle w:val="PS-1stBullet"/>
              <w:tabs>
                <w:tab w:val="clear" w:pos="336"/>
              </w:tabs>
              <w:spacing w:before="100" w:beforeAutospacing="1" w:after="120"/>
              <w:jc w:val="both"/>
              <w:rPr>
                <w:rFonts w:cs="Arial"/>
                <w:b w:val="0"/>
                <w:sz w:val="20"/>
                <w:szCs w:val="24"/>
              </w:rPr>
            </w:pPr>
            <w:r w:rsidRPr="00E06D36">
              <w:rPr>
                <w:rFonts w:cs="Arial"/>
                <w:b w:val="0"/>
                <w:sz w:val="20"/>
                <w:szCs w:val="24"/>
              </w:rPr>
              <w:t>High standard of critical thinking, problem solving, numeracy and analytical skills.</w:t>
            </w:r>
          </w:p>
        </w:tc>
        <w:tc>
          <w:tcPr>
            <w:tcW w:w="1701" w:type="dxa"/>
            <w:tcBorders>
              <w:top w:val="single" w:sz="4" w:space="0" w:color="999999"/>
              <w:left w:val="single" w:sz="4" w:space="0" w:color="999999"/>
              <w:bottom w:val="single" w:sz="4" w:space="0" w:color="999999"/>
              <w:right w:val="single" w:sz="4" w:space="0" w:color="999999"/>
            </w:tcBorders>
          </w:tcPr>
          <w:p w14:paraId="38486E49" w14:textId="77777777" w:rsidR="009006B6" w:rsidRPr="00E06D36" w:rsidRDefault="009006B6" w:rsidP="000441B8">
            <w:pPr>
              <w:spacing w:before="100" w:beforeAutospacing="1" w:after="120"/>
              <w:ind w:left="57"/>
              <w:jc w:val="both"/>
              <w:rPr>
                <w:rFonts w:ascii="Arial" w:hAnsi="Arial" w:cs="Arial"/>
                <w:sz w:val="20"/>
                <w:szCs w:val="24"/>
              </w:rPr>
            </w:pPr>
            <w:r w:rsidRPr="00E06D36">
              <w:rPr>
                <w:rFonts w:ascii="Arial" w:hAnsi="Arial" w:cs="Arial"/>
                <w:sz w:val="20"/>
                <w:szCs w:val="24"/>
              </w:rPr>
              <w:t>Essential</w:t>
            </w:r>
          </w:p>
        </w:tc>
      </w:tr>
      <w:tr w:rsidR="009006B6" w:rsidRPr="00E06D36" w14:paraId="71327E13" w14:textId="77777777" w:rsidTr="009006B6">
        <w:tc>
          <w:tcPr>
            <w:tcW w:w="534" w:type="dxa"/>
          </w:tcPr>
          <w:p w14:paraId="61CB36AA" w14:textId="77777777" w:rsidR="009006B6" w:rsidRPr="00E06D36"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15</w:t>
            </w:r>
          </w:p>
        </w:tc>
        <w:tc>
          <w:tcPr>
            <w:tcW w:w="7683" w:type="dxa"/>
          </w:tcPr>
          <w:p w14:paraId="4BFD0441" w14:textId="77777777" w:rsidR="009006B6" w:rsidRPr="00E06D36" w:rsidRDefault="009006B6" w:rsidP="005E389E">
            <w:pPr>
              <w:pStyle w:val="PS-1stBullet"/>
              <w:tabs>
                <w:tab w:val="clear" w:pos="336"/>
              </w:tabs>
              <w:spacing w:before="100" w:beforeAutospacing="1" w:after="120"/>
              <w:ind w:left="0" w:firstLine="0"/>
              <w:jc w:val="both"/>
              <w:rPr>
                <w:rFonts w:cs="Arial"/>
                <w:b w:val="0"/>
                <w:sz w:val="20"/>
                <w:szCs w:val="24"/>
              </w:rPr>
            </w:pPr>
            <w:r w:rsidRPr="00E06D36">
              <w:rPr>
                <w:rFonts w:cs="Arial"/>
                <w:b w:val="0"/>
                <w:sz w:val="20"/>
                <w:szCs w:val="24"/>
              </w:rPr>
              <w:t>Strong commercial awareness and keen understanding of the need for business justifications.</w:t>
            </w:r>
          </w:p>
        </w:tc>
        <w:tc>
          <w:tcPr>
            <w:tcW w:w="1701" w:type="dxa"/>
          </w:tcPr>
          <w:p w14:paraId="44990C0D" w14:textId="77777777" w:rsidR="009006B6" w:rsidRPr="00E06D36" w:rsidRDefault="009006B6" w:rsidP="000441B8">
            <w:pPr>
              <w:pStyle w:val="PS-1stBullet"/>
              <w:spacing w:before="100" w:beforeAutospacing="1" w:after="120"/>
              <w:ind w:left="57" w:hanging="33"/>
              <w:jc w:val="both"/>
              <w:rPr>
                <w:rFonts w:cs="Arial"/>
                <w:b w:val="0"/>
                <w:sz w:val="20"/>
                <w:szCs w:val="24"/>
                <w:lang w:val="en"/>
              </w:rPr>
            </w:pPr>
            <w:r w:rsidRPr="00E06D36">
              <w:rPr>
                <w:rFonts w:cs="Arial"/>
                <w:b w:val="0"/>
                <w:sz w:val="20"/>
                <w:szCs w:val="24"/>
                <w:lang w:val="en"/>
              </w:rPr>
              <w:t>Essential</w:t>
            </w:r>
          </w:p>
        </w:tc>
      </w:tr>
      <w:tr w:rsidR="009006B6" w:rsidRPr="00E06D36" w14:paraId="5B8A110C" w14:textId="77777777" w:rsidTr="009006B6">
        <w:tc>
          <w:tcPr>
            <w:tcW w:w="534" w:type="dxa"/>
          </w:tcPr>
          <w:p w14:paraId="391B967D" w14:textId="77777777" w:rsidR="009006B6" w:rsidRPr="00E06D36" w:rsidRDefault="009006B6" w:rsidP="000441B8">
            <w:pPr>
              <w:pStyle w:val="PS-1stBullet"/>
              <w:tabs>
                <w:tab w:val="clear" w:pos="336"/>
              </w:tabs>
              <w:spacing w:before="100" w:beforeAutospacing="1" w:after="120"/>
              <w:ind w:left="0" w:firstLine="0"/>
              <w:jc w:val="both"/>
              <w:rPr>
                <w:rFonts w:cs="Arial"/>
                <w:b w:val="0"/>
                <w:sz w:val="20"/>
                <w:szCs w:val="24"/>
              </w:rPr>
            </w:pPr>
            <w:r>
              <w:rPr>
                <w:rFonts w:cs="Arial"/>
                <w:b w:val="0"/>
                <w:sz w:val="20"/>
                <w:szCs w:val="24"/>
              </w:rPr>
              <w:t>16</w:t>
            </w:r>
          </w:p>
        </w:tc>
        <w:tc>
          <w:tcPr>
            <w:tcW w:w="7683" w:type="dxa"/>
          </w:tcPr>
          <w:p w14:paraId="72690F5A" w14:textId="77777777" w:rsidR="009006B6" w:rsidRPr="00E06D36" w:rsidRDefault="009006B6" w:rsidP="000441B8">
            <w:pPr>
              <w:pStyle w:val="PS-1stBullet"/>
              <w:tabs>
                <w:tab w:val="clear" w:pos="336"/>
              </w:tabs>
              <w:spacing w:before="100" w:beforeAutospacing="1" w:after="120"/>
              <w:ind w:left="0" w:firstLine="0"/>
              <w:jc w:val="both"/>
              <w:rPr>
                <w:rFonts w:cs="Arial"/>
                <w:b w:val="0"/>
                <w:sz w:val="20"/>
                <w:szCs w:val="24"/>
              </w:rPr>
            </w:pPr>
            <w:r w:rsidRPr="00E06D36">
              <w:rPr>
                <w:rFonts w:cs="Arial"/>
                <w:b w:val="0"/>
                <w:sz w:val="20"/>
                <w:szCs w:val="24"/>
              </w:rPr>
              <w:t xml:space="preserve">Strong IT literacy, with an understanding of the </w:t>
            </w:r>
            <w:r w:rsidRPr="00E06D36">
              <w:rPr>
                <w:rFonts w:cs="Arial"/>
                <w:b w:val="0"/>
                <w:sz w:val="20"/>
                <w:szCs w:val="24"/>
                <w:lang w:val="en"/>
              </w:rPr>
              <w:t>challenges and opportunities presented by social media.</w:t>
            </w:r>
          </w:p>
        </w:tc>
        <w:tc>
          <w:tcPr>
            <w:tcW w:w="1701" w:type="dxa"/>
          </w:tcPr>
          <w:p w14:paraId="437ED6A6" w14:textId="77777777" w:rsidR="009006B6" w:rsidRPr="00E06D36" w:rsidRDefault="009006B6" w:rsidP="000441B8">
            <w:pPr>
              <w:pStyle w:val="PS-1stBullet"/>
              <w:spacing w:before="100" w:beforeAutospacing="1" w:after="120"/>
              <w:ind w:left="57" w:hanging="33"/>
              <w:jc w:val="both"/>
              <w:rPr>
                <w:rFonts w:cs="Arial"/>
                <w:b w:val="0"/>
                <w:sz w:val="20"/>
                <w:szCs w:val="24"/>
                <w:lang w:val="en"/>
              </w:rPr>
            </w:pPr>
            <w:r>
              <w:rPr>
                <w:rFonts w:cs="Arial"/>
                <w:b w:val="0"/>
                <w:sz w:val="20"/>
                <w:szCs w:val="24"/>
                <w:lang w:val="en"/>
              </w:rPr>
              <w:t>Essential</w:t>
            </w:r>
          </w:p>
        </w:tc>
      </w:tr>
    </w:tbl>
    <w:p w14:paraId="5ABCDAB1" w14:textId="77777777" w:rsidR="009D4C92" w:rsidRPr="009D4C92" w:rsidRDefault="009D4C92" w:rsidP="009D4C92">
      <w:pPr>
        <w:ind w:right="363"/>
        <w:rPr>
          <w:rFonts w:ascii="Arial" w:hAnsi="Arial" w:cs="Arial"/>
          <w:b/>
          <w:color w:val="000080"/>
          <w:sz w:val="24"/>
          <w:szCs w:val="24"/>
        </w:rPr>
      </w:pPr>
    </w:p>
    <w:p w14:paraId="219163FC" w14:textId="29A7A9DA" w:rsidR="009D4C92" w:rsidRPr="005B566B" w:rsidRDefault="009D4C92" w:rsidP="00BD5ADB">
      <w:pPr>
        <w:ind w:right="363"/>
        <w:rPr>
          <w:rFonts w:ascii="Arial" w:hAnsi="Arial" w:cs="Arial"/>
          <w:sz w:val="20"/>
          <w:szCs w:val="20"/>
        </w:rPr>
      </w:pPr>
      <w:r w:rsidRPr="005B566B">
        <w:rPr>
          <w:rFonts w:ascii="Arial" w:hAnsi="Arial" w:cs="Arial"/>
          <w:sz w:val="20"/>
          <w:szCs w:val="20"/>
        </w:rPr>
        <w:t>Details of any assessments required will be provided in the invitation to interview letter.</w:t>
      </w:r>
      <w:r w:rsidR="00BD5ADB" w:rsidRPr="005B566B">
        <w:rPr>
          <w:rFonts w:ascii="Arial" w:hAnsi="Arial" w:cs="Arial"/>
          <w:sz w:val="20"/>
          <w:szCs w:val="20"/>
        </w:rPr>
        <w:t xml:space="preserve">  </w:t>
      </w:r>
      <w:r w:rsidRPr="005B566B">
        <w:rPr>
          <w:rFonts w:ascii="Arial" w:hAnsi="Arial" w:cs="Arial"/>
          <w:sz w:val="20"/>
          <w:szCs w:val="20"/>
        </w:rPr>
        <w:t xml:space="preserve">Appointments to grades 1 to 6 will normally include a </w:t>
      </w:r>
      <w:proofErr w:type="gramStart"/>
      <w:r w:rsidRPr="005B566B">
        <w:rPr>
          <w:rFonts w:ascii="Arial" w:hAnsi="Arial" w:cs="Arial"/>
          <w:sz w:val="20"/>
          <w:szCs w:val="20"/>
        </w:rPr>
        <w:t>competency based</w:t>
      </w:r>
      <w:proofErr w:type="gramEnd"/>
      <w:r w:rsidRPr="005B566B">
        <w:rPr>
          <w:rFonts w:ascii="Arial" w:hAnsi="Arial" w:cs="Arial"/>
          <w:sz w:val="20"/>
          <w:szCs w:val="20"/>
        </w:rPr>
        <w:t xml:space="preserve"> interview and </w:t>
      </w:r>
      <w:proofErr w:type="gramStart"/>
      <w:r w:rsidRPr="005B566B">
        <w:rPr>
          <w:rFonts w:ascii="Arial" w:hAnsi="Arial" w:cs="Arial"/>
          <w:sz w:val="20"/>
          <w:szCs w:val="20"/>
        </w:rPr>
        <w:t>work based</w:t>
      </w:r>
      <w:proofErr w:type="gramEnd"/>
      <w:r w:rsidRPr="005B566B">
        <w:rPr>
          <w:rFonts w:ascii="Arial" w:hAnsi="Arial" w:cs="Arial"/>
          <w:sz w:val="20"/>
          <w:szCs w:val="20"/>
        </w:rPr>
        <w:t xml:space="preserve"> simulation exercise</w:t>
      </w:r>
      <w:r w:rsidR="002759CE">
        <w:rPr>
          <w:rFonts w:ascii="Arial" w:hAnsi="Arial" w:cs="Arial"/>
          <w:sz w:val="20"/>
          <w:szCs w:val="20"/>
        </w:rPr>
        <w:t xml:space="preserve"> or presentation</w:t>
      </w:r>
      <w:r w:rsidR="00BD5ADB" w:rsidRPr="005B566B">
        <w:rPr>
          <w:rFonts w:ascii="Arial" w:hAnsi="Arial" w:cs="Arial"/>
          <w:sz w:val="20"/>
          <w:szCs w:val="20"/>
        </w:rPr>
        <w:t>.</w:t>
      </w:r>
      <w:r w:rsidR="002759CE">
        <w:rPr>
          <w:rFonts w:ascii="Arial" w:hAnsi="Arial" w:cs="Arial"/>
          <w:sz w:val="20"/>
          <w:szCs w:val="20"/>
        </w:rPr>
        <w:t xml:space="preserve">  Aspects of the person specification will be assessed via application, </w:t>
      </w:r>
      <w:r w:rsidR="00D37756">
        <w:rPr>
          <w:rFonts w:ascii="Arial" w:hAnsi="Arial" w:cs="Arial"/>
          <w:sz w:val="20"/>
          <w:szCs w:val="20"/>
        </w:rPr>
        <w:t>interview, assessment or presentation.</w:t>
      </w:r>
    </w:p>
    <w:p w14:paraId="61B587DF" w14:textId="77777777" w:rsidR="009D4C92" w:rsidRPr="005B566B" w:rsidRDefault="009D4C92" w:rsidP="009D4C92">
      <w:pPr>
        <w:pStyle w:val="PS-1stBullet"/>
        <w:pBdr>
          <w:bottom w:val="single" w:sz="4" w:space="1" w:color="auto"/>
        </w:pBdr>
        <w:tabs>
          <w:tab w:val="clear" w:pos="336"/>
        </w:tabs>
        <w:ind w:left="0" w:firstLine="0"/>
        <w:jc w:val="both"/>
        <w:rPr>
          <w:rFonts w:cs="Arial"/>
          <w:b w:val="0"/>
          <w:sz w:val="20"/>
          <w:szCs w:val="20"/>
        </w:rPr>
      </w:pPr>
    </w:p>
    <w:p w14:paraId="0C2A613D" w14:textId="77777777" w:rsidR="005B566B" w:rsidRDefault="009D4C92" w:rsidP="005B566B">
      <w:pPr>
        <w:pStyle w:val="PS-1stBullet"/>
        <w:pBdr>
          <w:bottom w:val="single" w:sz="4" w:space="1" w:color="auto"/>
        </w:pBdr>
        <w:tabs>
          <w:tab w:val="clear" w:pos="336"/>
        </w:tabs>
        <w:spacing w:line="360" w:lineRule="auto"/>
        <w:ind w:left="0" w:firstLine="0"/>
        <w:jc w:val="both"/>
        <w:rPr>
          <w:rFonts w:cs="Arial"/>
          <w:sz w:val="20"/>
          <w:szCs w:val="20"/>
        </w:rPr>
      </w:pPr>
      <w:r w:rsidRPr="005B566B">
        <w:rPr>
          <w:rFonts w:cs="Arial"/>
          <w:sz w:val="20"/>
          <w:szCs w:val="20"/>
        </w:rPr>
        <w:t>Candidate guidance</w:t>
      </w:r>
    </w:p>
    <w:p w14:paraId="50E111DD" w14:textId="77777777" w:rsidR="005B566B" w:rsidRDefault="005B566B" w:rsidP="005B566B">
      <w:pPr>
        <w:pStyle w:val="PS-1stBullet"/>
        <w:pBdr>
          <w:bottom w:val="single" w:sz="4" w:space="1" w:color="auto"/>
        </w:pBdr>
        <w:tabs>
          <w:tab w:val="clear" w:pos="336"/>
        </w:tabs>
        <w:spacing w:line="360" w:lineRule="auto"/>
        <w:ind w:left="0" w:firstLine="0"/>
        <w:jc w:val="both"/>
        <w:rPr>
          <w:b w:val="0"/>
          <w:sz w:val="20"/>
          <w:szCs w:val="20"/>
        </w:rPr>
      </w:pPr>
      <w:r w:rsidRPr="005B566B">
        <w:rPr>
          <w:b w:val="0"/>
          <w:sz w:val="20"/>
          <w:szCs w:val="20"/>
        </w:rPr>
        <w:t xml:space="preserve">Within your supporting statement you should describe how your skills and experience match the criteria listed in the person specification.  Please provide narrative to each of the key sections (Background &amp; Experience, Knowledge and Skills &amp; Competencies). </w:t>
      </w:r>
    </w:p>
    <w:p w14:paraId="657727AB" w14:textId="77777777" w:rsidR="005B566B" w:rsidRPr="005B566B" w:rsidRDefault="005B566B" w:rsidP="005B566B">
      <w:pPr>
        <w:pStyle w:val="PS-1stBullet"/>
        <w:pBdr>
          <w:bottom w:val="single" w:sz="4" w:space="1" w:color="auto"/>
        </w:pBdr>
        <w:tabs>
          <w:tab w:val="clear" w:pos="336"/>
        </w:tabs>
        <w:spacing w:line="360" w:lineRule="auto"/>
        <w:ind w:left="0" w:firstLine="0"/>
        <w:jc w:val="both"/>
        <w:rPr>
          <w:b w:val="0"/>
          <w:sz w:val="20"/>
          <w:szCs w:val="20"/>
        </w:rPr>
      </w:pPr>
    </w:p>
    <w:p w14:paraId="2739C9E7" w14:textId="77777777" w:rsidR="005B566B" w:rsidRPr="005B566B" w:rsidRDefault="005B566B" w:rsidP="005B566B">
      <w:pPr>
        <w:pStyle w:val="PS-1stBullet"/>
        <w:pBdr>
          <w:bottom w:val="single" w:sz="4" w:space="1" w:color="auto"/>
        </w:pBdr>
        <w:tabs>
          <w:tab w:val="clear" w:pos="336"/>
        </w:tabs>
        <w:spacing w:line="360" w:lineRule="auto"/>
        <w:ind w:left="0" w:firstLine="0"/>
        <w:jc w:val="both"/>
        <w:rPr>
          <w:rFonts w:cs="Arial"/>
          <w:b w:val="0"/>
          <w:sz w:val="20"/>
          <w:szCs w:val="20"/>
        </w:rPr>
      </w:pPr>
      <w:r w:rsidRPr="005B566B">
        <w:rPr>
          <w:rFonts w:cs="Arial"/>
          <w:b w:val="0"/>
          <w:sz w:val="20"/>
          <w:szCs w:val="20"/>
        </w:rPr>
        <w:t xml:space="preserve">Strong applications will demonstrate experience relevant to the essential and desirable criteria. You should aim to be as </w:t>
      </w:r>
      <w:r w:rsidRPr="005B566B">
        <w:rPr>
          <w:rFonts w:cs="Arial"/>
          <w:b w:val="0"/>
          <w:sz w:val="20"/>
          <w:szCs w:val="20"/>
          <w:u w:val="single"/>
        </w:rPr>
        <w:t>concise and succinct</w:t>
      </w:r>
      <w:r w:rsidRPr="005B566B">
        <w:rPr>
          <w:rFonts w:cs="Arial"/>
          <w:b w:val="0"/>
          <w:sz w:val="20"/>
          <w:szCs w:val="20"/>
        </w:rPr>
        <w:t xml:space="preserve"> as possible when providing your narrative, as this will greatly assist the shortlisting panel in reviewing your application.</w:t>
      </w:r>
    </w:p>
    <w:p w14:paraId="6F036347" w14:textId="77777777" w:rsidR="00BD5ADB" w:rsidRPr="00BD5ADB" w:rsidRDefault="00BD5ADB" w:rsidP="00BD5ADB">
      <w:pPr>
        <w:pStyle w:val="PS-1stBullet"/>
        <w:pBdr>
          <w:bottom w:val="single" w:sz="4" w:space="1" w:color="auto"/>
        </w:pBdr>
        <w:tabs>
          <w:tab w:val="clear" w:pos="336"/>
        </w:tabs>
        <w:spacing w:line="360" w:lineRule="auto"/>
        <w:ind w:left="0" w:firstLine="0"/>
        <w:jc w:val="both"/>
        <w:rPr>
          <w:rFonts w:cs="Arial"/>
          <w:b w:val="0"/>
          <w:sz w:val="24"/>
          <w:szCs w:val="24"/>
        </w:rPr>
      </w:pPr>
    </w:p>
    <w:sectPr w:rsidR="00BD5ADB" w:rsidRPr="00BD5ADB" w:rsidSect="00A93CF7">
      <w:footerReference w:type="default" r:id="rId11"/>
      <w:foot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083A" w14:textId="77777777" w:rsidR="008A000B" w:rsidRDefault="008A000B" w:rsidP="00A93CF7">
      <w:pPr>
        <w:spacing w:after="0" w:line="240" w:lineRule="auto"/>
      </w:pPr>
      <w:r>
        <w:separator/>
      </w:r>
    </w:p>
  </w:endnote>
  <w:endnote w:type="continuationSeparator" w:id="0">
    <w:p w14:paraId="4629C1CA" w14:textId="77777777" w:rsidR="008A000B" w:rsidRDefault="008A000B" w:rsidP="00A9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710671"/>
      <w:docPartObj>
        <w:docPartGallery w:val="Page Numbers (Bottom of Page)"/>
        <w:docPartUnique/>
      </w:docPartObj>
    </w:sdtPr>
    <w:sdtEndPr>
      <w:rPr>
        <w:rFonts w:ascii="Arial" w:hAnsi="Arial" w:cs="Arial"/>
        <w:sz w:val="18"/>
        <w:szCs w:val="18"/>
      </w:rPr>
    </w:sdtEndPr>
    <w:sdtContent>
      <w:sdt>
        <w:sdtPr>
          <w:id w:val="467871770"/>
          <w:docPartObj>
            <w:docPartGallery w:val="Page Numbers (Top of Page)"/>
            <w:docPartUnique/>
          </w:docPartObj>
        </w:sdtPr>
        <w:sdtEndPr>
          <w:rPr>
            <w:rFonts w:ascii="Arial" w:hAnsi="Arial" w:cs="Arial"/>
            <w:sz w:val="18"/>
            <w:szCs w:val="18"/>
          </w:rPr>
        </w:sdtEndPr>
        <w:sdtContent>
          <w:p w14:paraId="4E6A3AAB" w14:textId="77777777" w:rsidR="00C40614" w:rsidRPr="00BF452D" w:rsidRDefault="00C40614" w:rsidP="00424F77">
            <w:pPr>
              <w:pStyle w:val="Footer"/>
              <w:jc w:val="right"/>
              <w:rPr>
                <w:rFonts w:ascii="Arial" w:hAnsi="Arial" w:cs="Arial"/>
                <w:sz w:val="18"/>
                <w:szCs w:val="18"/>
              </w:rPr>
            </w:pPr>
            <w:r w:rsidRPr="00BF452D">
              <w:rPr>
                <w:rFonts w:ascii="Arial" w:hAnsi="Arial" w:cs="Arial"/>
                <w:sz w:val="18"/>
                <w:szCs w:val="18"/>
              </w:rPr>
              <w:t xml:space="preserve">Page </w:t>
            </w:r>
            <w:r w:rsidRPr="00BF452D">
              <w:rPr>
                <w:rFonts w:ascii="Arial" w:hAnsi="Arial" w:cs="Arial"/>
                <w:b/>
                <w:bCs/>
                <w:sz w:val="18"/>
                <w:szCs w:val="18"/>
              </w:rPr>
              <w:fldChar w:fldCharType="begin"/>
            </w:r>
            <w:r w:rsidRPr="00BF452D">
              <w:rPr>
                <w:rFonts w:ascii="Arial" w:hAnsi="Arial" w:cs="Arial"/>
                <w:b/>
                <w:bCs/>
                <w:sz w:val="18"/>
                <w:szCs w:val="18"/>
              </w:rPr>
              <w:instrText xml:space="preserve"> PAGE </w:instrText>
            </w:r>
            <w:r w:rsidRPr="00BF452D">
              <w:rPr>
                <w:rFonts w:ascii="Arial" w:hAnsi="Arial" w:cs="Arial"/>
                <w:b/>
                <w:bCs/>
                <w:sz w:val="18"/>
                <w:szCs w:val="18"/>
              </w:rPr>
              <w:fldChar w:fldCharType="separate"/>
            </w:r>
            <w:r>
              <w:rPr>
                <w:rFonts w:ascii="Arial" w:hAnsi="Arial" w:cs="Arial"/>
                <w:b/>
                <w:bCs/>
                <w:noProof/>
                <w:sz w:val="18"/>
                <w:szCs w:val="18"/>
              </w:rPr>
              <w:t>5</w:t>
            </w:r>
            <w:r w:rsidRPr="00BF452D">
              <w:rPr>
                <w:rFonts w:ascii="Arial" w:hAnsi="Arial" w:cs="Arial"/>
                <w:b/>
                <w:bCs/>
                <w:sz w:val="18"/>
                <w:szCs w:val="18"/>
              </w:rPr>
              <w:fldChar w:fldCharType="end"/>
            </w:r>
            <w:r w:rsidRPr="00BF452D">
              <w:rPr>
                <w:rFonts w:ascii="Arial" w:hAnsi="Arial" w:cs="Arial"/>
                <w:sz w:val="18"/>
                <w:szCs w:val="18"/>
              </w:rPr>
              <w:t xml:space="preserve"> of </w:t>
            </w:r>
            <w:r w:rsidRPr="00BF452D">
              <w:rPr>
                <w:rFonts w:ascii="Arial" w:hAnsi="Arial" w:cs="Arial"/>
                <w:b/>
                <w:bCs/>
                <w:sz w:val="18"/>
                <w:szCs w:val="18"/>
              </w:rPr>
              <w:fldChar w:fldCharType="begin"/>
            </w:r>
            <w:r w:rsidRPr="00BF452D">
              <w:rPr>
                <w:rFonts w:ascii="Arial" w:hAnsi="Arial" w:cs="Arial"/>
                <w:b/>
                <w:bCs/>
                <w:sz w:val="18"/>
                <w:szCs w:val="18"/>
              </w:rPr>
              <w:instrText xml:space="preserve"> NUMPAGES  </w:instrText>
            </w:r>
            <w:r w:rsidRPr="00BF452D">
              <w:rPr>
                <w:rFonts w:ascii="Arial" w:hAnsi="Arial" w:cs="Arial"/>
                <w:b/>
                <w:bCs/>
                <w:sz w:val="18"/>
                <w:szCs w:val="18"/>
              </w:rPr>
              <w:fldChar w:fldCharType="separate"/>
            </w:r>
            <w:r>
              <w:rPr>
                <w:rFonts w:ascii="Arial" w:hAnsi="Arial" w:cs="Arial"/>
                <w:b/>
                <w:bCs/>
                <w:noProof/>
                <w:sz w:val="18"/>
                <w:szCs w:val="18"/>
              </w:rPr>
              <w:t>5</w:t>
            </w:r>
            <w:r w:rsidRPr="00BF452D">
              <w:rPr>
                <w:rFonts w:ascii="Arial" w:hAnsi="Arial" w:cs="Arial"/>
                <w:b/>
                <w:bCs/>
                <w:sz w:val="18"/>
                <w:szCs w:val="18"/>
              </w:rPr>
              <w:fldChar w:fldCharType="end"/>
            </w:r>
          </w:p>
        </w:sdtContent>
      </w:sdt>
    </w:sdtContent>
  </w:sdt>
  <w:p w14:paraId="5C599F24" w14:textId="77777777" w:rsidR="00C40614" w:rsidRPr="00BF452D" w:rsidRDefault="00C40614" w:rsidP="00BF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F307" w14:textId="77777777" w:rsidR="00C40614" w:rsidRPr="00BF452D" w:rsidRDefault="00C40614">
    <w:pPr>
      <w:pStyle w:val="Footer"/>
      <w:jc w:val="right"/>
      <w:rPr>
        <w:rFonts w:ascii="Arial" w:hAnsi="Arial" w:cs="Arial"/>
        <w:sz w:val="18"/>
        <w:szCs w:val="18"/>
      </w:rPr>
    </w:pPr>
    <w:r w:rsidRPr="00BF452D">
      <w:rPr>
        <w:rFonts w:ascii="Arial" w:hAnsi="Arial" w:cs="Arial"/>
        <w:sz w:val="18"/>
        <w:szCs w:val="18"/>
      </w:rPr>
      <w:t xml:space="preserve">Page </w:t>
    </w:r>
    <w:r w:rsidRPr="00BF452D">
      <w:rPr>
        <w:rFonts w:ascii="Arial" w:hAnsi="Arial" w:cs="Arial"/>
        <w:b/>
        <w:bCs/>
        <w:sz w:val="18"/>
        <w:szCs w:val="18"/>
      </w:rPr>
      <w:fldChar w:fldCharType="begin"/>
    </w:r>
    <w:r w:rsidRPr="00BF452D">
      <w:rPr>
        <w:rFonts w:ascii="Arial" w:hAnsi="Arial" w:cs="Arial"/>
        <w:b/>
        <w:bCs/>
        <w:sz w:val="18"/>
        <w:szCs w:val="18"/>
      </w:rPr>
      <w:instrText xml:space="preserve"> PAGE </w:instrText>
    </w:r>
    <w:r w:rsidRPr="00BF452D">
      <w:rPr>
        <w:rFonts w:ascii="Arial" w:hAnsi="Arial" w:cs="Arial"/>
        <w:b/>
        <w:bCs/>
        <w:sz w:val="18"/>
        <w:szCs w:val="18"/>
      </w:rPr>
      <w:fldChar w:fldCharType="separate"/>
    </w:r>
    <w:r>
      <w:rPr>
        <w:rFonts w:ascii="Arial" w:hAnsi="Arial" w:cs="Arial"/>
        <w:b/>
        <w:bCs/>
        <w:noProof/>
        <w:sz w:val="18"/>
        <w:szCs w:val="18"/>
      </w:rPr>
      <w:t>1</w:t>
    </w:r>
    <w:r w:rsidRPr="00BF452D">
      <w:rPr>
        <w:rFonts w:ascii="Arial" w:hAnsi="Arial" w:cs="Arial"/>
        <w:b/>
        <w:bCs/>
        <w:sz w:val="18"/>
        <w:szCs w:val="18"/>
      </w:rPr>
      <w:fldChar w:fldCharType="end"/>
    </w:r>
    <w:r w:rsidRPr="00BF452D">
      <w:rPr>
        <w:rFonts w:ascii="Arial" w:hAnsi="Arial" w:cs="Arial"/>
        <w:sz w:val="18"/>
        <w:szCs w:val="18"/>
      </w:rPr>
      <w:t xml:space="preserve"> of </w:t>
    </w:r>
    <w:r w:rsidRPr="00BF452D">
      <w:rPr>
        <w:rFonts w:ascii="Arial" w:hAnsi="Arial" w:cs="Arial"/>
        <w:b/>
        <w:bCs/>
        <w:sz w:val="18"/>
        <w:szCs w:val="18"/>
      </w:rPr>
      <w:fldChar w:fldCharType="begin"/>
    </w:r>
    <w:r w:rsidRPr="00BF452D">
      <w:rPr>
        <w:rFonts w:ascii="Arial" w:hAnsi="Arial" w:cs="Arial"/>
        <w:b/>
        <w:bCs/>
        <w:sz w:val="18"/>
        <w:szCs w:val="18"/>
      </w:rPr>
      <w:instrText xml:space="preserve"> NUMPAGES  </w:instrText>
    </w:r>
    <w:r w:rsidRPr="00BF452D">
      <w:rPr>
        <w:rFonts w:ascii="Arial" w:hAnsi="Arial" w:cs="Arial"/>
        <w:b/>
        <w:bCs/>
        <w:sz w:val="18"/>
        <w:szCs w:val="18"/>
      </w:rPr>
      <w:fldChar w:fldCharType="separate"/>
    </w:r>
    <w:r>
      <w:rPr>
        <w:rFonts w:ascii="Arial" w:hAnsi="Arial" w:cs="Arial"/>
        <w:b/>
        <w:bCs/>
        <w:noProof/>
        <w:sz w:val="18"/>
        <w:szCs w:val="18"/>
      </w:rPr>
      <w:t>5</w:t>
    </w:r>
    <w:r w:rsidRPr="00BF452D">
      <w:rPr>
        <w:rFonts w:ascii="Arial" w:hAnsi="Arial" w:cs="Arial"/>
        <w:b/>
        <w:bCs/>
        <w:sz w:val="18"/>
        <w:szCs w:val="18"/>
      </w:rPr>
      <w:fldChar w:fldCharType="end"/>
    </w:r>
  </w:p>
  <w:p w14:paraId="49575B63" w14:textId="77777777" w:rsidR="00C40614" w:rsidRPr="00BF452D" w:rsidRDefault="00C40614">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5CD3" w14:textId="77777777" w:rsidR="008A000B" w:rsidRDefault="008A000B" w:rsidP="00A93CF7">
      <w:pPr>
        <w:spacing w:after="0" w:line="240" w:lineRule="auto"/>
      </w:pPr>
      <w:r>
        <w:separator/>
      </w:r>
    </w:p>
  </w:footnote>
  <w:footnote w:type="continuationSeparator" w:id="0">
    <w:p w14:paraId="3723434B" w14:textId="77777777" w:rsidR="008A000B" w:rsidRDefault="008A000B" w:rsidP="00A93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FD3"/>
    <w:multiLevelType w:val="multilevel"/>
    <w:tmpl w:val="F012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715FA"/>
    <w:multiLevelType w:val="hybridMultilevel"/>
    <w:tmpl w:val="75F6FE8E"/>
    <w:lvl w:ilvl="0" w:tplc="4030EB66">
      <w:start w:val="1"/>
      <w:numFmt w:val="bullet"/>
      <w:lvlText w:val=""/>
      <w:lvlJc w:val="left"/>
      <w:pPr>
        <w:ind w:left="786" w:hanging="360"/>
      </w:pPr>
      <w:rPr>
        <w:rFonts w:ascii="Wingdings" w:hAnsi="Wingdings" w:hint="default"/>
        <w:color w:val="BA0B2A"/>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4507E"/>
    <w:multiLevelType w:val="hybridMultilevel"/>
    <w:tmpl w:val="5802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10811"/>
    <w:multiLevelType w:val="multilevel"/>
    <w:tmpl w:val="398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637ED"/>
    <w:multiLevelType w:val="hybridMultilevel"/>
    <w:tmpl w:val="9560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F746D"/>
    <w:multiLevelType w:val="hybridMultilevel"/>
    <w:tmpl w:val="9D7E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17891"/>
    <w:multiLevelType w:val="multilevel"/>
    <w:tmpl w:val="668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D1F31"/>
    <w:multiLevelType w:val="multilevel"/>
    <w:tmpl w:val="BE9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972D6"/>
    <w:multiLevelType w:val="multilevel"/>
    <w:tmpl w:val="9D16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70907"/>
    <w:multiLevelType w:val="hybridMultilevel"/>
    <w:tmpl w:val="E1D896E6"/>
    <w:lvl w:ilvl="0" w:tplc="098205CA">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079C7"/>
    <w:multiLevelType w:val="hybridMultilevel"/>
    <w:tmpl w:val="345E4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734AE"/>
    <w:multiLevelType w:val="hybridMultilevel"/>
    <w:tmpl w:val="8E3AAF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6D3E31"/>
    <w:multiLevelType w:val="hybridMultilevel"/>
    <w:tmpl w:val="1B3C377E"/>
    <w:lvl w:ilvl="0" w:tplc="098205CA">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B6DA5"/>
    <w:multiLevelType w:val="hybridMultilevel"/>
    <w:tmpl w:val="560C9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C32310"/>
    <w:multiLevelType w:val="multilevel"/>
    <w:tmpl w:val="8CBC9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28477">
    <w:abstractNumId w:val="9"/>
  </w:num>
  <w:num w:numId="2" w16cid:durableId="1056129006">
    <w:abstractNumId w:val="0"/>
  </w:num>
  <w:num w:numId="3" w16cid:durableId="2004118671">
    <w:abstractNumId w:val="8"/>
  </w:num>
  <w:num w:numId="4" w16cid:durableId="748187024">
    <w:abstractNumId w:val="4"/>
  </w:num>
  <w:num w:numId="5" w16cid:durableId="213977199">
    <w:abstractNumId w:val="7"/>
  </w:num>
  <w:num w:numId="6" w16cid:durableId="1073627546">
    <w:abstractNumId w:val="3"/>
  </w:num>
  <w:num w:numId="7" w16cid:durableId="1181503565">
    <w:abstractNumId w:val="1"/>
  </w:num>
  <w:num w:numId="8" w16cid:durableId="1949265336">
    <w:abstractNumId w:val="15"/>
  </w:num>
  <w:num w:numId="9" w16cid:durableId="495077732">
    <w:abstractNumId w:val="2"/>
  </w:num>
  <w:num w:numId="10" w16cid:durableId="1006204382">
    <w:abstractNumId w:val="12"/>
  </w:num>
  <w:num w:numId="11" w16cid:durableId="999775017">
    <w:abstractNumId w:val="5"/>
  </w:num>
  <w:num w:numId="12" w16cid:durableId="50930774">
    <w:abstractNumId w:val="6"/>
  </w:num>
  <w:num w:numId="13" w16cid:durableId="462121122">
    <w:abstractNumId w:val="13"/>
  </w:num>
  <w:num w:numId="14" w16cid:durableId="800225934">
    <w:abstractNumId w:val="16"/>
  </w:num>
  <w:num w:numId="15" w16cid:durableId="205336000">
    <w:abstractNumId w:val="11"/>
  </w:num>
  <w:num w:numId="16" w16cid:durableId="1168709129">
    <w:abstractNumId w:val="14"/>
  </w:num>
  <w:num w:numId="17" w16cid:durableId="159542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79"/>
    <w:rsid w:val="00002081"/>
    <w:rsid w:val="000163AE"/>
    <w:rsid w:val="000441B8"/>
    <w:rsid w:val="000E494A"/>
    <w:rsid w:val="000E68B8"/>
    <w:rsid w:val="00141788"/>
    <w:rsid w:val="0014560E"/>
    <w:rsid w:val="00171448"/>
    <w:rsid w:val="00177EE5"/>
    <w:rsid w:val="001B3B5C"/>
    <w:rsid w:val="001D61C9"/>
    <w:rsid w:val="001E34ED"/>
    <w:rsid w:val="00211073"/>
    <w:rsid w:val="00230331"/>
    <w:rsid w:val="002759CE"/>
    <w:rsid w:val="00286F49"/>
    <w:rsid w:val="00287C34"/>
    <w:rsid w:val="002D5395"/>
    <w:rsid w:val="002E1FAE"/>
    <w:rsid w:val="003104A4"/>
    <w:rsid w:val="003233F6"/>
    <w:rsid w:val="0033316F"/>
    <w:rsid w:val="0035699E"/>
    <w:rsid w:val="00377EBE"/>
    <w:rsid w:val="003B7ACB"/>
    <w:rsid w:val="003C60F8"/>
    <w:rsid w:val="003D73F3"/>
    <w:rsid w:val="003E5794"/>
    <w:rsid w:val="00412F69"/>
    <w:rsid w:val="00424F77"/>
    <w:rsid w:val="00461A92"/>
    <w:rsid w:val="00473F2E"/>
    <w:rsid w:val="004855A0"/>
    <w:rsid w:val="00494C73"/>
    <w:rsid w:val="004954C8"/>
    <w:rsid w:val="004C2C47"/>
    <w:rsid w:val="004D3F2B"/>
    <w:rsid w:val="004E6369"/>
    <w:rsid w:val="004E7D24"/>
    <w:rsid w:val="004F4732"/>
    <w:rsid w:val="00532F52"/>
    <w:rsid w:val="00542514"/>
    <w:rsid w:val="00570AB0"/>
    <w:rsid w:val="005A1376"/>
    <w:rsid w:val="005A76AE"/>
    <w:rsid w:val="005B566B"/>
    <w:rsid w:val="005E1EDB"/>
    <w:rsid w:val="005E389E"/>
    <w:rsid w:val="005E4D38"/>
    <w:rsid w:val="005E741A"/>
    <w:rsid w:val="00615A10"/>
    <w:rsid w:val="0066112A"/>
    <w:rsid w:val="00677066"/>
    <w:rsid w:val="00686744"/>
    <w:rsid w:val="006E7CF0"/>
    <w:rsid w:val="00731147"/>
    <w:rsid w:val="00731B9E"/>
    <w:rsid w:val="00755DF7"/>
    <w:rsid w:val="0077738D"/>
    <w:rsid w:val="007D31A9"/>
    <w:rsid w:val="007F0F44"/>
    <w:rsid w:val="007F3B05"/>
    <w:rsid w:val="00806221"/>
    <w:rsid w:val="00825420"/>
    <w:rsid w:val="008301AB"/>
    <w:rsid w:val="00853DCE"/>
    <w:rsid w:val="00891E49"/>
    <w:rsid w:val="008964D4"/>
    <w:rsid w:val="008A000B"/>
    <w:rsid w:val="008C5B68"/>
    <w:rsid w:val="008C6E3D"/>
    <w:rsid w:val="009006B6"/>
    <w:rsid w:val="0093748E"/>
    <w:rsid w:val="00965BAF"/>
    <w:rsid w:val="00981E0B"/>
    <w:rsid w:val="00992E79"/>
    <w:rsid w:val="009A3AC9"/>
    <w:rsid w:val="009B602B"/>
    <w:rsid w:val="009D4C92"/>
    <w:rsid w:val="009D5258"/>
    <w:rsid w:val="009E724B"/>
    <w:rsid w:val="00A059B0"/>
    <w:rsid w:val="00A24303"/>
    <w:rsid w:val="00A25B31"/>
    <w:rsid w:val="00A553D4"/>
    <w:rsid w:val="00A5721B"/>
    <w:rsid w:val="00A75CDA"/>
    <w:rsid w:val="00A93CF7"/>
    <w:rsid w:val="00AF0411"/>
    <w:rsid w:val="00B500E1"/>
    <w:rsid w:val="00B6628B"/>
    <w:rsid w:val="00BA5E9A"/>
    <w:rsid w:val="00BC090C"/>
    <w:rsid w:val="00BD5ADB"/>
    <w:rsid w:val="00BF452D"/>
    <w:rsid w:val="00C33AB6"/>
    <w:rsid w:val="00C40614"/>
    <w:rsid w:val="00C93EFD"/>
    <w:rsid w:val="00CA2705"/>
    <w:rsid w:val="00CA4BEA"/>
    <w:rsid w:val="00D27C96"/>
    <w:rsid w:val="00D31807"/>
    <w:rsid w:val="00D32508"/>
    <w:rsid w:val="00D37756"/>
    <w:rsid w:val="00D45205"/>
    <w:rsid w:val="00D82E0A"/>
    <w:rsid w:val="00D945D8"/>
    <w:rsid w:val="00DB18A8"/>
    <w:rsid w:val="00E0453C"/>
    <w:rsid w:val="00E06D36"/>
    <w:rsid w:val="00E10466"/>
    <w:rsid w:val="00E5038E"/>
    <w:rsid w:val="00E84BD9"/>
    <w:rsid w:val="00E91918"/>
    <w:rsid w:val="00EB6CD9"/>
    <w:rsid w:val="00EE2F42"/>
    <w:rsid w:val="00EF2B10"/>
    <w:rsid w:val="00F224B7"/>
    <w:rsid w:val="00F24DDF"/>
    <w:rsid w:val="00F25D5D"/>
    <w:rsid w:val="00F32CC8"/>
    <w:rsid w:val="00F64765"/>
    <w:rsid w:val="00FB0789"/>
    <w:rsid w:val="00FC4B9E"/>
    <w:rsid w:val="00FE4356"/>
    <w:rsid w:val="00FE5F14"/>
    <w:rsid w:val="00FF619A"/>
    <w:rsid w:val="066B2411"/>
    <w:rsid w:val="39D75652"/>
    <w:rsid w:val="6324E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A67A"/>
  <w15:docId w15:val="{8013DA47-CACD-42D5-8A79-563365ED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D4C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2E7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92E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jd-fieldtext1">
    <w:name w:val="jd-fieldtext1"/>
    <w:basedOn w:val="Normal"/>
    <w:rsid w:val="00992E79"/>
    <w:pPr>
      <w:spacing w:before="100" w:beforeAutospacing="1" w:after="100" w:afterAutospacing="1" w:line="240" w:lineRule="auto"/>
    </w:pPr>
    <w:rPr>
      <w:rFonts w:ascii="Arial" w:eastAsia="Times New Roman" w:hAnsi="Arial" w:cs="Arial"/>
      <w:color w:val="333333"/>
      <w:sz w:val="18"/>
      <w:szCs w:val="18"/>
      <w:lang w:eastAsia="en-GB"/>
    </w:rPr>
  </w:style>
  <w:style w:type="character" w:styleId="Strong">
    <w:name w:val="Strong"/>
    <w:basedOn w:val="DefaultParagraphFont"/>
    <w:uiPriority w:val="22"/>
    <w:qFormat/>
    <w:rsid w:val="00992E79"/>
    <w:rPr>
      <w:b/>
      <w:bCs/>
    </w:rPr>
  </w:style>
  <w:style w:type="paragraph" w:styleId="ListParagraph">
    <w:name w:val="List Paragraph"/>
    <w:basedOn w:val="Normal"/>
    <w:uiPriority w:val="34"/>
    <w:qFormat/>
    <w:rsid w:val="00992E79"/>
    <w:pPr>
      <w:ind w:left="720"/>
      <w:contextualSpacing/>
    </w:pPr>
  </w:style>
  <w:style w:type="table" w:styleId="TableGrid">
    <w:name w:val="Table Grid"/>
    <w:basedOn w:val="TableNormal"/>
    <w:uiPriority w:val="59"/>
    <w:rsid w:val="0099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Heading3">
    <w:name w:val="PS-Heading 3"/>
    <w:basedOn w:val="Heading3"/>
    <w:rsid w:val="009D4C92"/>
    <w:pPr>
      <w:keepLines w:val="0"/>
      <w:tabs>
        <w:tab w:val="left" w:pos="4860"/>
      </w:tabs>
      <w:spacing w:before="60" w:after="60" w:line="240" w:lineRule="auto"/>
      <w:ind w:left="-108"/>
    </w:pPr>
    <w:rPr>
      <w:rFonts w:ascii="Arial" w:eastAsia="Times New Roman" w:hAnsi="Arial" w:cs="Arial"/>
      <w:b w:val="0"/>
      <w:color w:val="000080"/>
      <w:sz w:val="20"/>
      <w:szCs w:val="20"/>
      <w:lang w:eastAsia="en-GB"/>
    </w:rPr>
  </w:style>
  <w:style w:type="paragraph" w:customStyle="1" w:styleId="PS-1stBullet">
    <w:name w:val="PS-1st Bullet"/>
    <w:basedOn w:val="Normal"/>
    <w:rsid w:val="009D4C92"/>
    <w:pPr>
      <w:tabs>
        <w:tab w:val="num" w:pos="336"/>
        <w:tab w:val="left" w:pos="4860"/>
      </w:tabs>
      <w:spacing w:before="60" w:after="60" w:line="240" w:lineRule="auto"/>
      <w:ind w:left="335" w:hanging="335"/>
    </w:pPr>
    <w:rPr>
      <w:rFonts w:ascii="Arial" w:eastAsia="Times New Roman" w:hAnsi="Arial" w:cs="Times New Roman"/>
      <w:b/>
      <w:sz w:val="28"/>
      <w:szCs w:val="28"/>
      <w:lang w:eastAsia="en-GB"/>
    </w:rPr>
  </w:style>
  <w:style w:type="paragraph" w:customStyle="1" w:styleId="PS-tested-by">
    <w:name w:val="PS-tested-by"/>
    <w:basedOn w:val="PS-Heading3"/>
    <w:rsid w:val="009D4C92"/>
  </w:style>
  <w:style w:type="character" w:customStyle="1" w:styleId="Heading3Char">
    <w:name w:val="Heading 3 Char"/>
    <w:basedOn w:val="DefaultParagraphFont"/>
    <w:link w:val="Heading3"/>
    <w:uiPriority w:val="9"/>
    <w:semiHidden/>
    <w:rsid w:val="009D4C92"/>
    <w:rPr>
      <w:rFonts w:asciiTheme="majorHAnsi" w:eastAsiaTheme="majorEastAsia" w:hAnsiTheme="majorHAnsi" w:cstheme="majorBidi"/>
      <w:b/>
      <w:bCs/>
      <w:color w:val="4F81BD" w:themeColor="accent1"/>
    </w:rPr>
  </w:style>
  <w:style w:type="paragraph" w:customStyle="1" w:styleId="Body1">
    <w:name w:val="Body 1"/>
    <w:basedOn w:val="Normal"/>
    <w:rsid w:val="009D4C92"/>
    <w:pPr>
      <w:spacing w:before="60" w:after="240" w:line="240" w:lineRule="auto"/>
      <w:ind w:left="567"/>
    </w:pPr>
    <w:rPr>
      <w:rFonts w:ascii="Arial" w:eastAsia="Times New Roman" w:hAnsi="Arial" w:cs="Times New Roman"/>
      <w:lang w:eastAsia="en-GB"/>
    </w:rPr>
  </w:style>
  <w:style w:type="character" w:customStyle="1" w:styleId="apple-converted-space">
    <w:name w:val="apple-converted-space"/>
    <w:basedOn w:val="DefaultParagraphFont"/>
    <w:rsid w:val="00E5038E"/>
  </w:style>
  <w:style w:type="paragraph" w:styleId="Header">
    <w:name w:val="header"/>
    <w:basedOn w:val="Normal"/>
    <w:link w:val="HeaderChar"/>
    <w:uiPriority w:val="99"/>
    <w:unhideWhenUsed/>
    <w:rsid w:val="00A93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CF7"/>
  </w:style>
  <w:style w:type="paragraph" w:styleId="Footer">
    <w:name w:val="footer"/>
    <w:basedOn w:val="Normal"/>
    <w:link w:val="FooterChar"/>
    <w:uiPriority w:val="99"/>
    <w:unhideWhenUsed/>
    <w:rsid w:val="00A93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CF7"/>
  </w:style>
  <w:style w:type="paragraph" w:customStyle="1" w:styleId="1stBullet">
    <w:name w:val="1st Bullet"/>
    <w:basedOn w:val="Normal"/>
    <w:rsid w:val="00A25B31"/>
    <w:pPr>
      <w:tabs>
        <w:tab w:val="left" w:pos="4860"/>
      </w:tabs>
      <w:spacing w:before="240" w:after="240" w:line="240" w:lineRule="auto"/>
    </w:pPr>
    <w:rPr>
      <w:rFonts w:ascii="Arial" w:eastAsia="Times New Roman" w:hAnsi="Arial" w:cs="Times New Roman"/>
      <w:b/>
      <w:sz w:val="28"/>
      <w:szCs w:val="28"/>
      <w:lang w:eastAsia="en-GB"/>
    </w:rPr>
  </w:style>
  <w:style w:type="paragraph" w:styleId="BalloonText">
    <w:name w:val="Balloon Text"/>
    <w:basedOn w:val="Normal"/>
    <w:link w:val="BalloonTextChar"/>
    <w:uiPriority w:val="99"/>
    <w:semiHidden/>
    <w:unhideWhenUsed/>
    <w:rsid w:val="004D3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31301">
      <w:bodyDiv w:val="1"/>
      <w:marLeft w:val="0"/>
      <w:marRight w:val="0"/>
      <w:marTop w:val="0"/>
      <w:marBottom w:val="0"/>
      <w:divBdr>
        <w:top w:val="none" w:sz="0" w:space="0" w:color="auto"/>
        <w:left w:val="none" w:sz="0" w:space="0" w:color="auto"/>
        <w:bottom w:val="none" w:sz="0" w:space="0" w:color="auto"/>
        <w:right w:val="none" w:sz="0" w:space="0" w:color="auto"/>
      </w:divBdr>
    </w:div>
    <w:div w:id="655687890">
      <w:bodyDiv w:val="1"/>
      <w:marLeft w:val="0"/>
      <w:marRight w:val="0"/>
      <w:marTop w:val="0"/>
      <w:marBottom w:val="0"/>
      <w:divBdr>
        <w:top w:val="none" w:sz="0" w:space="0" w:color="auto"/>
        <w:left w:val="none" w:sz="0" w:space="0" w:color="auto"/>
        <w:bottom w:val="none" w:sz="0" w:space="0" w:color="auto"/>
        <w:right w:val="none" w:sz="0" w:space="0" w:color="auto"/>
      </w:divBdr>
    </w:div>
    <w:div w:id="1227254156">
      <w:bodyDiv w:val="1"/>
      <w:marLeft w:val="0"/>
      <w:marRight w:val="0"/>
      <w:marTop w:val="0"/>
      <w:marBottom w:val="0"/>
      <w:divBdr>
        <w:top w:val="none" w:sz="0" w:space="0" w:color="auto"/>
        <w:left w:val="none" w:sz="0" w:space="0" w:color="auto"/>
        <w:bottom w:val="none" w:sz="0" w:space="0" w:color="auto"/>
        <w:right w:val="none" w:sz="0" w:space="0" w:color="auto"/>
      </w:divBdr>
      <w:divsChild>
        <w:div w:id="1809667687">
          <w:marLeft w:val="0"/>
          <w:marRight w:val="0"/>
          <w:marTop w:val="0"/>
          <w:marBottom w:val="0"/>
          <w:divBdr>
            <w:top w:val="none" w:sz="0" w:space="0" w:color="auto"/>
            <w:left w:val="none" w:sz="0" w:space="0" w:color="auto"/>
            <w:bottom w:val="none" w:sz="0" w:space="0" w:color="auto"/>
            <w:right w:val="none" w:sz="0" w:space="0" w:color="auto"/>
          </w:divBdr>
          <w:divsChild>
            <w:div w:id="752551582">
              <w:marLeft w:val="0"/>
              <w:marRight w:val="0"/>
              <w:marTop w:val="0"/>
              <w:marBottom w:val="0"/>
              <w:divBdr>
                <w:top w:val="none" w:sz="0" w:space="0" w:color="auto"/>
                <w:left w:val="none" w:sz="0" w:space="0" w:color="auto"/>
                <w:bottom w:val="none" w:sz="0" w:space="0" w:color="auto"/>
                <w:right w:val="none" w:sz="0" w:space="0" w:color="auto"/>
              </w:divBdr>
              <w:divsChild>
                <w:div w:id="278222024">
                  <w:marLeft w:val="0"/>
                  <w:marRight w:val="0"/>
                  <w:marTop w:val="0"/>
                  <w:marBottom w:val="0"/>
                  <w:divBdr>
                    <w:top w:val="none" w:sz="0" w:space="0" w:color="auto"/>
                    <w:left w:val="none" w:sz="0" w:space="0" w:color="auto"/>
                    <w:bottom w:val="none" w:sz="0" w:space="0" w:color="auto"/>
                    <w:right w:val="none" w:sz="0" w:space="0" w:color="auto"/>
                  </w:divBdr>
                  <w:divsChild>
                    <w:div w:id="10331897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1455216">
      <w:bodyDiv w:val="1"/>
      <w:marLeft w:val="0"/>
      <w:marRight w:val="0"/>
      <w:marTop w:val="0"/>
      <w:marBottom w:val="0"/>
      <w:divBdr>
        <w:top w:val="none" w:sz="0" w:space="0" w:color="auto"/>
        <w:left w:val="none" w:sz="0" w:space="0" w:color="auto"/>
        <w:bottom w:val="none" w:sz="0" w:space="0" w:color="auto"/>
        <w:right w:val="none" w:sz="0" w:space="0" w:color="auto"/>
      </w:divBdr>
      <w:divsChild>
        <w:div w:id="1238588866">
          <w:marLeft w:val="0"/>
          <w:marRight w:val="0"/>
          <w:marTop w:val="0"/>
          <w:marBottom w:val="0"/>
          <w:divBdr>
            <w:top w:val="none" w:sz="0" w:space="0" w:color="auto"/>
            <w:left w:val="none" w:sz="0" w:space="0" w:color="auto"/>
            <w:bottom w:val="none" w:sz="0" w:space="0" w:color="auto"/>
            <w:right w:val="none" w:sz="0" w:space="0" w:color="auto"/>
          </w:divBdr>
          <w:divsChild>
            <w:div w:id="372270196">
              <w:marLeft w:val="0"/>
              <w:marRight w:val="0"/>
              <w:marTop w:val="0"/>
              <w:marBottom w:val="0"/>
              <w:divBdr>
                <w:top w:val="none" w:sz="0" w:space="0" w:color="auto"/>
                <w:left w:val="none" w:sz="0" w:space="0" w:color="auto"/>
                <w:bottom w:val="none" w:sz="0" w:space="0" w:color="auto"/>
                <w:right w:val="none" w:sz="0" w:space="0" w:color="auto"/>
              </w:divBdr>
              <w:divsChild>
                <w:div w:id="1484783680">
                  <w:marLeft w:val="195"/>
                  <w:marRight w:val="0"/>
                  <w:marTop w:val="0"/>
                  <w:marBottom w:val="0"/>
                  <w:divBdr>
                    <w:top w:val="none" w:sz="0" w:space="0" w:color="auto"/>
                    <w:left w:val="none" w:sz="0" w:space="0" w:color="auto"/>
                    <w:bottom w:val="none" w:sz="0" w:space="0" w:color="auto"/>
                    <w:right w:val="none" w:sz="0" w:space="0" w:color="auto"/>
                  </w:divBdr>
                  <w:divsChild>
                    <w:div w:id="16796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23481">
      <w:bodyDiv w:val="1"/>
      <w:marLeft w:val="0"/>
      <w:marRight w:val="0"/>
      <w:marTop w:val="0"/>
      <w:marBottom w:val="0"/>
      <w:divBdr>
        <w:top w:val="none" w:sz="0" w:space="0" w:color="auto"/>
        <w:left w:val="none" w:sz="0" w:space="0" w:color="auto"/>
        <w:bottom w:val="none" w:sz="0" w:space="0" w:color="auto"/>
        <w:right w:val="none" w:sz="0" w:space="0" w:color="auto"/>
      </w:divBdr>
      <w:divsChild>
        <w:div w:id="1260915526">
          <w:marLeft w:val="0"/>
          <w:marRight w:val="0"/>
          <w:marTop w:val="0"/>
          <w:marBottom w:val="0"/>
          <w:divBdr>
            <w:top w:val="none" w:sz="0" w:space="0" w:color="auto"/>
            <w:left w:val="none" w:sz="0" w:space="0" w:color="auto"/>
            <w:bottom w:val="none" w:sz="0" w:space="0" w:color="auto"/>
            <w:right w:val="none" w:sz="0" w:space="0" w:color="auto"/>
          </w:divBdr>
          <w:divsChild>
            <w:div w:id="1249778421">
              <w:marLeft w:val="0"/>
              <w:marRight w:val="0"/>
              <w:marTop w:val="0"/>
              <w:marBottom w:val="0"/>
              <w:divBdr>
                <w:top w:val="none" w:sz="0" w:space="0" w:color="auto"/>
                <w:left w:val="none" w:sz="0" w:space="0" w:color="auto"/>
                <w:bottom w:val="none" w:sz="0" w:space="0" w:color="auto"/>
                <w:right w:val="none" w:sz="0" w:space="0" w:color="auto"/>
              </w:divBdr>
              <w:divsChild>
                <w:div w:id="763575789">
                  <w:marLeft w:val="0"/>
                  <w:marRight w:val="0"/>
                  <w:marTop w:val="0"/>
                  <w:marBottom w:val="0"/>
                  <w:divBdr>
                    <w:top w:val="none" w:sz="0" w:space="0" w:color="auto"/>
                    <w:left w:val="none" w:sz="0" w:space="0" w:color="auto"/>
                    <w:bottom w:val="none" w:sz="0" w:space="0" w:color="auto"/>
                    <w:right w:val="none" w:sz="0" w:space="0" w:color="auto"/>
                  </w:divBdr>
                  <w:divsChild>
                    <w:div w:id="655495901">
                      <w:marLeft w:val="0"/>
                      <w:marRight w:val="0"/>
                      <w:marTop w:val="0"/>
                      <w:marBottom w:val="0"/>
                      <w:divBdr>
                        <w:top w:val="none" w:sz="0" w:space="0" w:color="auto"/>
                        <w:left w:val="none" w:sz="0" w:space="0" w:color="auto"/>
                        <w:bottom w:val="none" w:sz="0" w:space="0" w:color="auto"/>
                        <w:right w:val="none" w:sz="0" w:space="0" w:color="auto"/>
                      </w:divBdr>
                      <w:divsChild>
                        <w:div w:id="548763837">
                          <w:marLeft w:val="-300"/>
                          <w:marRight w:val="0"/>
                          <w:marTop w:val="0"/>
                          <w:marBottom w:val="0"/>
                          <w:divBdr>
                            <w:top w:val="none" w:sz="0" w:space="0" w:color="auto"/>
                            <w:left w:val="none" w:sz="0" w:space="0" w:color="auto"/>
                            <w:bottom w:val="none" w:sz="0" w:space="0" w:color="auto"/>
                            <w:right w:val="none" w:sz="0" w:space="0" w:color="auto"/>
                          </w:divBdr>
                          <w:divsChild>
                            <w:div w:id="810827341">
                              <w:marLeft w:val="0"/>
                              <w:marRight w:val="0"/>
                              <w:marTop w:val="0"/>
                              <w:marBottom w:val="0"/>
                              <w:divBdr>
                                <w:top w:val="none" w:sz="0" w:space="0" w:color="auto"/>
                                <w:left w:val="none" w:sz="0" w:space="0" w:color="auto"/>
                                <w:bottom w:val="none" w:sz="0" w:space="0" w:color="auto"/>
                                <w:right w:val="none" w:sz="0" w:space="0" w:color="auto"/>
                              </w:divBdr>
                              <w:divsChild>
                                <w:div w:id="971709900">
                                  <w:marLeft w:val="-300"/>
                                  <w:marRight w:val="0"/>
                                  <w:marTop w:val="0"/>
                                  <w:marBottom w:val="0"/>
                                  <w:divBdr>
                                    <w:top w:val="none" w:sz="0" w:space="0" w:color="auto"/>
                                    <w:left w:val="none" w:sz="0" w:space="0" w:color="auto"/>
                                    <w:bottom w:val="none" w:sz="0" w:space="0" w:color="auto"/>
                                    <w:right w:val="none" w:sz="0" w:space="0" w:color="auto"/>
                                  </w:divBdr>
                                  <w:divsChild>
                                    <w:div w:id="310138847">
                                      <w:marLeft w:val="0"/>
                                      <w:marRight w:val="0"/>
                                      <w:marTop w:val="0"/>
                                      <w:marBottom w:val="0"/>
                                      <w:divBdr>
                                        <w:top w:val="none" w:sz="0" w:space="0" w:color="auto"/>
                                        <w:left w:val="none" w:sz="0" w:space="0" w:color="auto"/>
                                        <w:bottom w:val="none" w:sz="0" w:space="0" w:color="auto"/>
                                        <w:right w:val="none" w:sz="0" w:space="0" w:color="auto"/>
                                      </w:divBdr>
                                      <w:divsChild>
                                        <w:div w:id="17898600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585876">
      <w:bodyDiv w:val="1"/>
      <w:marLeft w:val="0"/>
      <w:marRight w:val="0"/>
      <w:marTop w:val="0"/>
      <w:marBottom w:val="0"/>
      <w:divBdr>
        <w:top w:val="none" w:sz="0" w:space="0" w:color="auto"/>
        <w:left w:val="none" w:sz="0" w:space="0" w:color="auto"/>
        <w:bottom w:val="none" w:sz="0" w:space="0" w:color="auto"/>
        <w:right w:val="none" w:sz="0" w:space="0" w:color="auto"/>
      </w:divBdr>
      <w:divsChild>
        <w:div w:id="450057162">
          <w:marLeft w:val="0"/>
          <w:marRight w:val="0"/>
          <w:marTop w:val="0"/>
          <w:marBottom w:val="0"/>
          <w:divBdr>
            <w:top w:val="none" w:sz="0" w:space="0" w:color="auto"/>
            <w:left w:val="none" w:sz="0" w:space="0" w:color="auto"/>
            <w:bottom w:val="none" w:sz="0" w:space="0" w:color="auto"/>
            <w:right w:val="none" w:sz="0" w:space="0" w:color="auto"/>
          </w:divBdr>
          <w:divsChild>
            <w:div w:id="1792506042">
              <w:marLeft w:val="0"/>
              <w:marRight w:val="0"/>
              <w:marTop w:val="0"/>
              <w:marBottom w:val="0"/>
              <w:divBdr>
                <w:top w:val="none" w:sz="0" w:space="0" w:color="auto"/>
                <w:left w:val="none" w:sz="0" w:space="0" w:color="auto"/>
                <w:bottom w:val="none" w:sz="0" w:space="0" w:color="auto"/>
                <w:right w:val="none" w:sz="0" w:space="0" w:color="auto"/>
              </w:divBdr>
              <w:divsChild>
                <w:div w:id="1144586706">
                  <w:marLeft w:val="0"/>
                  <w:marRight w:val="0"/>
                  <w:marTop w:val="0"/>
                  <w:marBottom w:val="0"/>
                  <w:divBdr>
                    <w:top w:val="none" w:sz="0" w:space="0" w:color="auto"/>
                    <w:left w:val="none" w:sz="0" w:space="0" w:color="auto"/>
                    <w:bottom w:val="none" w:sz="0" w:space="0" w:color="auto"/>
                    <w:right w:val="none" w:sz="0" w:space="0" w:color="auto"/>
                  </w:divBdr>
                  <w:divsChild>
                    <w:div w:id="13249642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CD530-DFCE-4115-9B8B-B1991AAB5DD5}">
  <ds:schemaRefs>
    <ds:schemaRef ds:uri="http://schemas.openxmlformats.org/officeDocument/2006/bibliography"/>
  </ds:schemaRefs>
</ds:datastoreItem>
</file>

<file path=customXml/itemProps2.xml><?xml version="1.0" encoding="utf-8"?>
<ds:datastoreItem xmlns:ds="http://schemas.openxmlformats.org/officeDocument/2006/customXml" ds:itemID="{DE4672D4-3ED9-4EC1-A6F7-A15E220EB273}">
  <ds:schemaRefs>
    <ds:schemaRef ds:uri="http://schemas.microsoft.com/office/2006/metadata/properties"/>
    <ds:schemaRef ds:uri="http://schemas.microsoft.com/office/infopath/2007/PartnerControls"/>
    <ds:schemaRef ds:uri="bacc85b2-74fb-47d4-b34d-5b9e65fd74f1"/>
    <ds:schemaRef ds:uri="d1f61349-935c-4303-9a63-dc4f73c92ac7"/>
  </ds:schemaRefs>
</ds:datastoreItem>
</file>

<file path=customXml/itemProps3.xml><?xml version="1.0" encoding="utf-8"?>
<ds:datastoreItem xmlns:ds="http://schemas.openxmlformats.org/officeDocument/2006/customXml" ds:itemID="{9B7A89C5-851E-41E6-BF19-DA26F19594A6}">
  <ds:schemaRefs>
    <ds:schemaRef ds:uri="http://schemas.microsoft.com/sharepoint/v3/contenttype/forms"/>
  </ds:schemaRefs>
</ds:datastoreItem>
</file>

<file path=customXml/itemProps4.xml><?xml version="1.0" encoding="utf-8"?>
<ds:datastoreItem xmlns:ds="http://schemas.openxmlformats.org/officeDocument/2006/customXml" ds:itemID="{50426488-D49D-4117-8526-AE6D4B5A4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85b2-74fb-47d4-b34d-5b9e65fd74f1"/>
    <ds:schemaRef ds:uri="d1f61349-935c-4303-9a63-dc4f73c92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1274</Words>
  <Characters>7262</Characters>
  <Application>Microsoft Office Word</Application>
  <DocSecurity>0</DocSecurity>
  <Lines>60</Lines>
  <Paragraphs>17</Paragraphs>
  <ScaleCrop>false</ScaleCrop>
  <Company>University of Salford</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Polly</dc:creator>
  <cp:lastModifiedBy>Jenni Roebuck</cp:lastModifiedBy>
  <cp:revision>14</cp:revision>
  <cp:lastPrinted>2016-10-14T09:05:00Z</cp:lastPrinted>
  <dcterms:created xsi:type="dcterms:W3CDTF">2023-01-17T10:34:00Z</dcterms:created>
  <dcterms:modified xsi:type="dcterms:W3CDTF">2025-07-07T16:58:00Z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