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B149E" w:rsidRDefault="008813DC" w:rsidP="001B149E">
      <w:pPr>
        <w:jc w:val="center"/>
      </w:pPr>
      <w:r w:rsidRPr="00DD1A37">
        <w:rPr>
          <w:noProof/>
        </w:rPr>
        <w:drawing>
          <wp:inline distT="0" distB="0" distL="0" distR="0" wp14:anchorId="444E027F" wp14:editId="297D8E84">
            <wp:extent cx="181927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9275" cy="847725"/>
                    </a:xfrm>
                    <a:prstGeom prst="rect">
                      <a:avLst/>
                    </a:prstGeom>
                    <a:noFill/>
                    <a:ln>
                      <a:noFill/>
                    </a:ln>
                  </pic:spPr>
                </pic:pic>
              </a:graphicData>
            </a:graphic>
          </wp:inline>
        </w:drawing>
      </w:r>
    </w:p>
    <w:p w14:paraId="0A37501D" w14:textId="77777777" w:rsidR="001B149E" w:rsidRDefault="001B149E" w:rsidP="001B149E">
      <w:pPr>
        <w:jc w:val="center"/>
      </w:pPr>
    </w:p>
    <w:p w14:paraId="442B16F7" w14:textId="77777777" w:rsidR="001B149E" w:rsidRPr="001B149E" w:rsidRDefault="001B149E" w:rsidP="001B149E">
      <w:pPr>
        <w:ind w:left="2880" w:firstLine="720"/>
        <w:rPr>
          <w:rFonts w:ascii="Arial" w:hAnsi="Arial" w:cs="Arial"/>
          <w:b/>
          <w:bCs/>
          <w:sz w:val="24"/>
          <w:szCs w:val="24"/>
        </w:rPr>
      </w:pPr>
      <w:r w:rsidRPr="001B149E">
        <w:rPr>
          <w:rFonts w:ascii="Arial" w:hAnsi="Arial" w:cs="Arial"/>
          <w:b/>
          <w:bCs/>
          <w:sz w:val="24"/>
          <w:szCs w:val="24"/>
        </w:rPr>
        <w:t xml:space="preserve">Job Description </w:t>
      </w:r>
    </w:p>
    <w:p w14:paraId="5DAB6C7B" w14:textId="77777777" w:rsidR="001B149E" w:rsidRPr="00A02850" w:rsidRDefault="001B149E" w:rsidP="001B149E">
      <w:pPr>
        <w:ind w:left="2880" w:firstLine="720"/>
        <w:rPr>
          <w:rFonts w:ascii="Arial" w:hAnsi="Arial" w:cs="Arial"/>
          <w:b/>
          <w:bCs/>
        </w:rPr>
      </w:pPr>
    </w:p>
    <w:p w14:paraId="02EB378F" w14:textId="77777777" w:rsidR="001B149E" w:rsidRPr="001B149E" w:rsidRDefault="001B149E" w:rsidP="001B149E">
      <w:pPr>
        <w:rPr>
          <w:rFonts w:ascii="Calibri" w:hAnsi="Calibri"/>
          <w:b/>
          <w:bCs/>
          <w:sz w:val="22"/>
        </w:rPr>
      </w:pPr>
    </w:p>
    <w:tbl>
      <w:tblPr>
        <w:tblW w:w="0" w:type="auto"/>
        <w:tblLook w:val="04A0" w:firstRow="1" w:lastRow="0" w:firstColumn="1" w:lastColumn="0" w:noHBand="0" w:noVBand="1"/>
      </w:tblPr>
      <w:tblGrid>
        <w:gridCol w:w="2405"/>
        <w:gridCol w:w="6611"/>
      </w:tblGrid>
      <w:tr w:rsidR="001B149E" w14:paraId="41AD369C" w14:textId="77777777" w:rsidTr="7A0DE552">
        <w:tc>
          <w:tcPr>
            <w:tcW w:w="2405" w:type="dxa"/>
            <w:shd w:val="clear" w:color="auto" w:fill="auto"/>
          </w:tcPr>
          <w:p w14:paraId="0C46490B" w14:textId="77777777" w:rsidR="001B149E" w:rsidRPr="00FA3B79" w:rsidRDefault="001B149E" w:rsidP="00FA3B79">
            <w:pPr>
              <w:rPr>
                <w:rFonts w:ascii="Arial" w:hAnsi="Arial" w:cs="Arial"/>
                <w:sz w:val="24"/>
                <w:szCs w:val="24"/>
              </w:rPr>
            </w:pPr>
            <w:r w:rsidRPr="00FA3B79">
              <w:rPr>
                <w:rFonts w:ascii="Arial" w:hAnsi="Arial" w:cs="Arial"/>
                <w:sz w:val="24"/>
                <w:szCs w:val="24"/>
              </w:rPr>
              <w:t>POST TITLE:</w:t>
            </w:r>
          </w:p>
        </w:tc>
        <w:tc>
          <w:tcPr>
            <w:tcW w:w="6611" w:type="dxa"/>
            <w:shd w:val="clear" w:color="auto" w:fill="auto"/>
          </w:tcPr>
          <w:p w14:paraId="6A917880" w14:textId="77777777" w:rsidR="001B149E" w:rsidRPr="00FA3B79" w:rsidRDefault="001B149E" w:rsidP="00FA3B79">
            <w:pPr>
              <w:rPr>
                <w:rFonts w:ascii="Arial" w:hAnsi="Arial" w:cs="Arial"/>
                <w:sz w:val="24"/>
                <w:szCs w:val="24"/>
              </w:rPr>
            </w:pPr>
            <w:r w:rsidRPr="00FA3B79">
              <w:rPr>
                <w:rFonts w:ascii="Arial" w:hAnsi="Arial" w:cs="Arial"/>
                <w:sz w:val="24"/>
                <w:szCs w:val="24"/>
              </w:rPr>
              <w:t>Liaison Librarian</w:t>
            </w:r>
          </w:p>
          <w:p w14:paraId="6A05A809" w14:textId="77777777" w:rsidR="001B149E" w:rsidRPr="00FA3B79" w:rsidRDefault="001B149E" w:rsidP="00FA3B79">
            <w:pPr>
              <w:rPr>
                <w:rFonts w:ascii="Arial" w:hAnsi="Arial" w:cs="Arial"/>
                <w:sz w:val="24"/>
                <w:szCs w:val="24"/>
              </w:rPr>
            </w:pPr>
          </w:p>
        </w:tc>
      </w:tr>
      <w:tr w:rsidR="001B149E" w14:paraId="72EED28D" w14:textId="77777777" w:rsidTr="7A0DE552">
        <w:tc>
          <w:tcPr>
            <w:tcW w:w="2405" w:type="dxa"/>
            <w:shd w:val="clear" w:color="auto" w:fill="auto"/>
          </w:tcPr>
          <w:p w14:paraId="70B9336C" w14:textId="77777777" w:rsidR="001B149E" w:rsidRPr="00FA3B79" w:rsidRDefault="001B149E" w:rsidP="00FA3B79">
            <w:pPr>
              <w:rPr>
                <w:rFonts w:ascii="Arial" w:hAnsi="Arial" w:cs="Arial"/>
                <w:sz w:val="24"/>
                <w:szCs w:val="24"/>
              </w:rPr>
            </w:pPr>
            <w:r w:rsidRPr="00FA3B79">
              <w:rPr>
                <w:rFonts w:ascii="Arial" w:hAnsi="Arial" w:cs="Arial"/>
                <w:sz w:val="24"/>
                <w:szCs w:val="24"/>
              </w:rPr>
              <w:t>GRADE:</w:t>
            </w:r>
          </w:p>
        </w:tc>
        <w:tc>
          <w:tcPr>
            <w:tcW w:w="6611" w:type="dxa"/>
            <w:shd w:val="clear" w:color="auto" w:fill="auto"/>
          </w:tcPr>
          <w:p w14:paraId="29B4EA11" w14:textId="77777777" w:rsidR="001B149E" w:rsidRPr="00FA3B79" w:rsidRDefault="001B149E" w:rsidP="00FA3B79">
            <w:pPr>
              <w:rPr>
                <w:rFonts w:ascii="Arial" w:hAnsi="Arial" w:cs="Arial"/>
                <w:sz w:val="24"/>
                <w:szCs w:val="24"/>
              </w:rPr>
            </w:pPr>
            <w:r w:rsidRPr="00FA3B79">
              <w:rPr>
                <w:rFonts w:ascii="Arial" w:hAnsi="Arial" w:cs="Arial"/>
                <w:sz w:val="24"/>
                <w:szCs w:val="24"/>
              </w:rPr>
              <w:t>6</w:t>
            </w:r>
          </w:p>
          <w:p w14:paraId="5A39BBE3" w14:textId="77777777" w:rsidR="001B149E" w:rsidRPr="00FA3B79" w:rsidRDefault="001B149E" w:rsidP="00FA3B79">
            <w:pPr>
              <w:rPr>
                <w:rFonts w:ascii="Arial" w:hAnsi="Arial" w:cs="Arial"/>
                <w:sz w:val="24"/>
                <w:szCs w:val="24"/>
              </w:rPr>
            </w:pPr>
          </w:p>
        </w:tc>
      </w:tr>
      <w:tr w:rsidR="001B149E" w14:paraId="2F04683C" w14:textId="77777777" w:rsidTr="7A0DE552">
        <w:tc>
          <w:tcPr>
            <w:tcW w:w="2405" w:type="dxa"/>
            <w:shd w:val="clear" w:color="auto" w:fill="auto"/>
          </w:tcPr>
          <w:p w14:paraId="6A427573" w14:textId="77777777" w:rsidR="001B149E" w:rsidRPr="00FA3B79" w:rsidRDefault="001B149E" w:rsidP="7A0DE552">
            <w:pPr>
              <w:rPr>
                <w:rFonts w:ascii="Arial" w:eastAsia="Arial" w:hAnsi="Arial" w:cs="Arial"/>
                <w:sz w:val="24"/>
                <w:szCs w:val="24"/>
              </w:rPr>
            </w:pPr>
            <w:r w:rsidRPr="7A0DE552">
              <w:rPr>
                <w:rFonts w:ascii="Arial" w:eastAsia="Arial" w:hAnsi="Arial" w:cs="Arial"/>
                <w:sz w:val="24"/>
                <w:szCs w:val="24"/>
              </w:rPr>
              <w:t>RESPONSIBLE TO:</w:t>
            </w:r>
          </w:p>
        </w:tc>
        <w:tc>
          <w:tcPr>
            <w:tcW w:w="6611" w:type="dxa"/>
            <w:shd w:val="clear" w:color="auto" w:fill="auto"/>
          </w:tcPr>
          <w:p w14:paraId="53089D3B" w14:textId="3C09C62E" w:rsidR="001B149E" w:rsidRPr="00FA3B79" w:rsidRDefault="7AAAF150" w:rsidP="7A0DE552">
            <w:pPr>
              <w:rPr>
                <w:rFonts w:ascii="Arial" w:eastAsia="Arial" w:hAnsi="Arial" w:cs="Arial"/>
                <w:sz w:val="24"/>
                <w:szCs w:val="24"/>
              </w:rPr>
            </w:pPr>
            <w:r w:rsidRPr="7A0DE552">
              <w:rPr>
                <w:rFonts w:ascii="Arial" w:eastAsia="Arial" w:hAnsi="Arial" w:cs="Arial"/>
                <w:sz w:val="24"/>
                <w:szCs w:val="24"/>
              </w:rPr>
              <w:t>LTR Managers</w:t>
            </w:r>
            <w:r w:rsidR="001B149E">
              <w:br/>
            </w:r>
          </w:p>
          <w:p w14:paraId="41C8F396" w14:textId="4D37B8DD" w:rsidR="001B149E" w:rsidRPr="00FA3B79" w:rsidRDefault="001B149E" w:rsidP="7A0DE552">
            <w:pPr>
              <w:rPr>
                <w:rFonts w:ascii="Arial" w:eastAsia="Arial" w:hAnsi="Arial" w:cs="Arial"/>
                <w:sz w:val="24"/>
                <w:szCs w:val="24"/>
              </w:rPr>
            </w:pPr>
          </w:p>
        </w:tc>
      </w:tr>
      <w:tr w:rsidR="001B149E" w14:paraId="0DB6A41C" w14:textId="77777777" w:rsidTr="7A0DE552">
        <w:tc>
          <w:tcPr>
            <w:tcW w:w="2405" w:type="dxa"/>
            <w:shd w:val="clear" w:color="auto" w:fill="auto"/>
          </w:tcPr>
          <w:p w14:paraId="650CAA37" w14:textId="77777777" w:rsidR="001B149E" w:rsidRPr="00FA3B79" w:rsidRDefault="001B149E" w:rsidP="00FA3B79">
            <w:pPr>
              <w:rPr>
                <w:rFonts w:ascii="Arial" w:hAnsi="Arial" w:cs="Arial"/>
                <w:sz w:val="24"/>
                <w:szCs w:val="24"/>
              </w:rPr>
            </w:pPr>
            <w:r w:rsidRPr="00FA3B79">
              <w:rPr>
                <w:rFonts w:ascii="Arial" w:hAnsi="Arial" w:cs="Arial"/>
                <w:sz w:val="24"/>
                <w:szCs w:val="24"/>
              </w:rPr>
              <w:t>LOCATION:</w:t>
            </w:r>
          </w:p>
        </w:tc>
        <w:tc>
          <w:tcPr>
            <w:tcW w:w="6611" w:type="dxa"/>
            <w:shd w:val="clear" w:color="auto" w:fill="auto"/>
          </w:tcPr>
          <w:p w14:paraId="5676A251" w14:textId="77777777" w:rsidR="001B149E" w:rsidRPr="00FA3B79" w:rsidRDefault="001B149E" w:rsidP="00FA3B79">
            <w:pPr>
              <w:rPr>
                <w:rFonts w:ascii="Arial" w:hAnsi="Arial" w:cs="Arial"/>
                <w:sz w:val="24"/>
                <w:szCs w:val="24"/>
              </w:rPr>
            </w:pPr>
            <w:r w:rsidRPr="00FA3B79">
              <w:rPr>
                <w:rFonts w:ascii="Arial" w:hAnsi="Arial" w:cs="Arial"/>
                <w:sz w:val="24"/>
                <w:szCs w:val="24"/>
              </w:rPr>
              <w:t>Student &amp; Library Services (SLS)</w:t>
            </w:r>
          </w:p>
          <w:p w14:paraId="72A3D3EC" w14:textId="77777777" w:rsidR="001B149E" w:rsidRPr="00FA3B79" w:rsidRDefault="001B149E" w:rsidP="00FA3B79">
            <w:pPr>
              <w:rPr>
                <w:rFonts w:ascii="Arial" w:hAnsi="Arial" w:cs="Arial"/>
                <w:sz w:val="24"/>
                <w:szCs w:val="24"/>
              </w:rPr>
            </w:pPr>
          </w:p>
        </w:tc>
      </w:tr>
      <w:tr w:rsidR="001B149E" w14:paraId="56B2410C" w14:textId="77777777" w:rsidTr="7A0DE552">
        <w:tc>
          <w:tcPr>
            <w:tcW w:w="2405" w:type="dxa"/>
            <w:shd w:val="clear" w:color="auto" w:fill="auto"/>
          </w:tcPr>
          <w:p w14:paraId="1CBEEA25" w14:textId="77777777" w:rsidR="001B149E" w:rsidRPr="00FA3B79" w:rsidRDefault="001B149E" w:rsidP="00FA3B79">
            <w:pPr>
              <w:rPr>
                <w:rFonts w:ascii="Arial" w:hAnsi="Arial" w:cs="Arial"/>
                <w:sz w:val="24"/>
                <w:szCs w:val="24"/>
              </w:rPr>
            </w:pPr>
            <w:r w:rsidRPr="00FA3B79">
              <w:rPr>
                <w:rFonts w:ascii="Arial" w:hAnsi="Arial" w:cs="Arial"/>
                <w:sz w:val="24"/>
                <w:szCs w:val="24"/>
              </w:rPr>
              <w:t>JOB PURPOSE:</w:t>
            </w:r>
          </w:p>
        </w:tc>
        <w:tc>
          <w:tcPr>
            <w:tcW w:w="6611" w:type="dxa"/>
            <w:shd w:val="clear" w:color="auto" w:fill="auto"/>
          </w:tcPr>
          <w:p w14:paraId="05E6E03B" w14:textId="77777777" w:rsidR="001B149E" w:rsidRPr="00FA3B79" w:rsidRDefault="001B149E" w:rsidP="00FA3B79">
            <w:pPr>
              <w:jc w:val="both"/>
              <w:rPr>
                <w:rFonts w:ascii="Arial" w:hAnsi="Arial" w:cs="Arial"/>
                <w:sz w:val="24"/>
                <w:szCs w:val="24"/>
              </w:rPr>
            </w:pPr>
            <w:r w:rsidRPr="00FA3B79">
              <w:rPr>
                <w:rFonts w:ascii="Arial" w:hAnsi="Arial" w:cs="Arial"/>
                <w:sz w:val="24"/>
                <w:szCs w:val="24"/>
              </w:rPr>
              <w:t xml:space="preserve">To be the key liaison link between the Library and the academic Schools, partners and research community. To work in proactive partnership with key stakeholders to </w:t>
            </w:r>
            <w:r w:rsidRPr="00FA3B79">
              <w:rPr>
                <w:rStyle w:val="normaltextrun"/>
                <w:rFonts w:ascii="Arial" w:hAnsi="Arial" w:cs="Arial"/>
                <w:sz w:val="24"/>
                <w:szCs w:val="24"/>
              </w:rPr>
              <w:t>ensure</w:t>
            </w:r>
            <w:r w:rsidRPr="00FA3B79">
              <w:rPr>
                <w:rStyle w:val="eop"/>
                <w:rFonts w:ascii="Arial" w:hAnsi="Arial" w:cs="Arial"/>
                <w:sz w:val="24"/>
                <w:szCs w:val="24"/>
              </w:rPr>
              <w:t> </w:t>
            </w:r>
            <w:r w:rsidRPr="00FA3B79">
              <w:rPr>
                <w:rFonts w:ascii="Arial" w:hAnsi="Arial" w:cs="Arial"/>
                <w:sz w:val="24"/>
                <w:szCs w:val="24"/>
              </w:rPr>
              <w:t>joined up and comprehensive academic support provision for all relevant audiences.</w:t>
            </w:r>
          </w:p>
          <w:p w14:paraId="0D0B940D" w14:textId="77777777" w:rsidR="001B149E" w:rsidRPr="00FA3B79" w:rsidRDefault="001B149E" w:rsidP="00FA3B79">
            <w:pPr>
              <w:jc w:val="both"/>
              <w:rPr>
                <w:rFonts w:ascii="Arial" w:hAnsi="Arial" w:cs="Arial"/>
                <w:sz w:val="24"/>
                <w:szCs w:val="24"/>
              </w:rPr>
            </w:pPr>
          </w:p>
          <w:p w14:paraId="05CACCDD" w14:textId="77777777" w:rsidR="001B149E" w:rsidRPr="00FA3B79" w:rsidRDefault="001B149E" w:rsidP="00FA3B79">
            <w:pPr>
              <w:jc w:val="both"/>
              <w:rPr>
                <w:rFonts w:ascii="Arial" w:hAnsi="Arial" w:cs="Arial"/>
                <w:sz w:val="24"/>
                <w:szCs w:val="24"/>
              </w:rPr>
            </w:pPr>
            <w:r w:rsidRPr="00FA3B79">
              <w:rPr>
                <w:rFonts w:ascii="Arial" w:hAnsi="Arial" w:cs="Arial"/>
                <w:sz w:val="24"/>
                <w:szCs w:val="24"/>
              </w:rPr>
              <w:t>As a member of the Liaison Librarian Team you will work across all portfolios of Library Services, following matrix management principles.</w:t>
            </w:r>
          </w:p>
          <w:p w14:paraId="0E27B00A" w14:textId="77777777" w:rsidR="001B149E" w:rsidRPr="00FA3B79" w:rsidRDefault="001B149E" w:rsidP="00FA3B79">
            <w:pPr>
              <w:rPr>
                <w:rFonts w:ascii="Arial" w:hAnsi="Arial" w:cs="Arial"/>
                <w:sz w:val="24"/>
                <w:szCs w:val="24"/>
                <w:highlight w:val="yellow"/>
              </w:rPr>
            </w:pPr>
          </w:p>
        </w:tc>
      </w:tr>
    </w:tbl>
    <w:p w14:paraId="60061E4C" w14:textId="77777777" w:rsidR="001B149E" w:rsidRPr="001B149E" w:rsidRDefault="001B149E" w:rsidP="001B149E">
      <w:pPr>
        <w:rPr>
          <w:rFonts w:ascii="Calibri" w:hAnsi="Calibri"/>
          <w:b/>
          <w:bCs/>
          <w:sz w:val="22"/>
        </w:rPr>
      </w:pPr>
    </w:p>
    <w:p w14:paraId="44EAFD9C" w14:textId="77777777" w:rsidR="001B149E" w:rsidRPr="001B149E" w:rsidRDefault="001B149E" w:rsidP="001B149E">
      <w:pPr>
        <w:rPr>
          <w:rFonts w:ascii="Calibri" w:hAnsi="Calibri" w:cs="Calibri"/>
          <w:sz w:val="22"/>
        </w:rPr>
      </w:pPr>
    </w:p>
    <w:p w14:paraId="1B665DD0" w14:textId="77777777" w:rsidR="00434A3F" w:rsidRPr="00CD1400" w:rsidRDefault="001B149E" w:rsidP="001B149E">
      <w:pPr>
        <w:rPr>
          <w:rFonts w:ascii="Arial" w:hAnsi="Arial" w:cs="Arial"/>
          <w:sz w:val="22"/>
          <w:szCs w:val="22"/>
        </w:rPr>
      </w:pPr>
      <w:r w:rsidRPr="001B149E">
        <w:rPr>
          <w:rFonts w:ascii="Arial" w:eastAsia="Arial" w:hAnsi="Arial" w:cs="Arial"/>
          <w:sz w:val="24"/>
          <w:szCs w:val="24"/>
        </w:rPr>
        <w:t>DUTIES AND RESPONSIBILITIES</w:t>
      </w:r>
      <w:r w:rsidR="00E60553" w:rsidRPr="00137C61">
        <w:rPr>
          <w:rFonts w:ascii="Arial" w:hAnsi="Arial" w:cs="Arial"/>
          <w:sz w:val="22"/>
          <w:szCs w:val="22"/>
        </w:rPr>
        <w:t xml:space="preserve"> </w:t>
      </w:r>
    </w:p>
    <w:p w14:paraId="4B94D5A5" w14:textId="77777777" w:rsidR="00970823" w:rsidRDefault="00970823" w:rsidP="00970823">
      <w:pPr>
        <w:pStyle w:val="paragraph"/>
        <w:spacing w:before="0" w:beforeAutospacing="0" w:after="0" w:afterAutospacing="0"/>
        <w:textAlignment w:val="baseline"/>
        <w:rPr>
          <w:rStyle w:val="normaltextrun"/>
          <w:rFonts w:ascii="Arial" w:hAnsi="Arial" w:cs="Arial"/>
          <w:color w:val="000000"/>
        </w:rPr>
      </w:pPr>
    </w:p>
    <w:p w14:paraId="3DEEC669" w14:textId="77777777" w:rsidR="009622B0" w:rsidRPr="00970823" w:rsidRDefault="009622B0" w:rsidP="009622B0">
      <w:pPr>
        <w:pStyle w:val="paragraph"/>
        <w:spacing w:before="0" w:beforeAutospacing="0" w:after="0" w:afterAutospacing="0"/>
        <w:textAlignment w:val="baseline"/>
        <w:rPr>
          <w:rFonts w:ascii="Arial" w:hAnsi="Arial" w:cs="Arial"/>
        </w:rPr>
      </w:pPr>
    </w:p>
    <w:p w14:paraId="6FBE72D3" w14:textId="1DEF0D8E" w:rsidR="66977A28" w:rsidRDefault="66977A28" w:rsidP="56733EFA">
      <w:pPr>
        <w:pStyle w:val="paragraph"/>
        <w:numPr>
          <w:ilvl w:val="0"/>
          <w:numId w:val="1"/>
        </w:numPr>
        <w:spacing w:before="0" w:beforeAutospacing="0" w:after="0" w:afterAutospacing="0"/>
        <w:jc w:val="both"/>
        <w:rPr>
          <w:rStyle w:val="normaltextrun"/>
          <w:rFonts w:ascii="Arial" w:eastAsia="Arial" w:hAnsi="Arial" w:cs="Arial"/>
          <w:color w:val="000000" w:themeColor="text1"/>
        </w:rPr>
      </w:pPr>
      <w:r w:rsidRPr="56733EFA">
        <w:rPr>
          <w:rStyle w:val="normaltextrun"/>
          <w:rFonts w:ascii="Arial" w:eastAsia="Arial" w:hAnsi="Arial" w:cs="Arial"/>
          <w:color w:val="000000" w:themeColor="text1"/>
        </w:rPr>
        <w:t>To actively lead and participate in customer support, enquiry management, skills delivery and customer engagement activity across all Student Life touchpoints</w:t>
      </w:r>
    </w:p>
    <w:p w14:paraId="17A607A8" w14:textId="77777777" w:rsidR="009622B0" w:rsidRPr="00AA7CB7" w:rsidRDefault="009622B0" w:rsidP="56733EFA">
      <w:pPr>
        <w:pStyle w:val="paragraph"/>
        <w:numPr>
          <w:ilvl w:val="0"/>
          <w:numId w:val="1"/>
        </w:numPr>
        <w:spacing w:before="0" w:beforeAutospacing="0" w:after="0" w:afterAutospacing="0"/>
        <w:jc w:val="both"/>
        <w:textAlignment w:val="baseline"/>
        <w:rPr>
          <w:rStyle w:val="normaltextrun"/>
          <w:rFonts w:ascii="Arial" w:hAnsi="Arial" w:cs="Arial"/>
          <w:color w:val="000000"/>
        </w:rPr>
      </w:pPr>
      <w:r w:rsidRPr="56733EFA">
        <w:rPr>
          <w:rStyle w:val="eop"/>
          <w:rFonts w:ascii="Arial" w:hAnsi="Arial" w:cs="Arial"/>
          <w:color w:val="000000" w:themeColor="text1"/>
        </w:rPr>
        <w:t xml:space="preserve">Proactively </w:t>
      </w:r>
      <w:r w:rsidR="00681990" w:rsidRPr="56733EFA">
        <w:rPr>
          <w:rStyle w:val="eop"/>
          <w:rFonts w:ascii="Arial" w:hAnsi="Arial" w:cs="Arial"/>
          <w:color w:val="000000" w:themeColor="text1"/>
        </w:rPr>
        <w:t xml:space="preserve">liaise </w:t>
      </w:r>
      <w:r w:rsidR="00981683" w:rsidRPr="56733EFA">
        <w:rPr>
          <w:rStyle w:val="eop"/>
          <w:rFonts w:ascii="Arial" w:hAnsi="Arial" w:cs="Arial"/>
          <w:color w:val="000000" w:themeColor="text1"/>
        </w:rPr>
        <w:t xml:space="preserve">and work in partnership with </w:t>
      </w:r>
      <w:r w:rsidRPr="56733EFA">
        <w:rPr>
          <w:rStyle w:val="eop"/>
          <w:rFonts w:ascii="Arial" w:hAnsi="Arial" w:cs="Arial"/>
          <w:color w:val="000000" w:themeColor="text1"/>
        </w:rPr>
        <w:t xml:space="preserve">the </w:t>
      </w:r>
      <w:r w:rsidRPr="56733EFA">
        <w:rPr>
          <w:rStyle w:val="normaltextrun"/>
          <w:rFonts w:ascii="Arial" w:hAnsi="Arial" w:cs="Arial"/>
        </w:rPr>
        <w:t>Schools, research community</w:t>
      </w:r>
      <w:r w:rsidR="00981683" w:rsidRPr="56733EFA">
        <w:rPr>
          <w:rStyle w:val="normaltextrun"/>
          <w:rFonts w:ascii="Arial" w:hAnsi="Arial" w:cs="Arial"/>
        </w:rPr>
        <w:t xml:space="preserve">, </w:t>
      </w:r>
      <w:r w:rsidRPr="56733EFA">
        <w:rPr>
          <w:rStyle w:val="normaltextrun"/>
          <w:rFonts w:ascii="Arial" w:hAnsi="Arial" w:cs="Arial"/>
        </w:rPr>
        <w:t>partners</w:t>
      </w:r>
      <w:r w:rsidR="00D50C40" w:rsidRPr="56733EFA">
        <w:rPr>
          <w:rStyle w:val="normaltextrun"/>
          <w:rFonts w:ascii="Arial" w:hAnsi="Arial" w:cs="Arial"/>
        </w:rPr>
        <w:t xml:space="preserve"> and students, </w:t>
      </w:r>
      <w:r w:rsidR="00B25A4A" w:rsidRPr="56733EFA">
        <w:rPr>
          <w:rStyle w:val="normaltextrun"/>
          <w:rFonts w:ascii="Arial" w:hAnsi="Arial" w:cs="Arial"/>
        </w:rPr>
        <w:t>co-creat</w:t>
      </w:r>
      <w:r w:rsidR="00D50C40" w:rsidRPr="56733EFA">
        <w:rPr>
          <w:rStyle w:val="normaltextrun"/>
          <w:rFonts w:ascii="Arial" w:hAnsi="Arial" w:cs="Arial"/>
        </w:rPr>
        <w:t>ing</w:t>
      </w:r>
      <w:r w:rsidR="00B25A4A" w:rsidRPr="56733EFA">
        <w:rPr>
          <w:rStyle w:val="normaltextrun"/>
          <w:rFonts w:ascii="Arial" w:hAnsi="Arial" w:cs="Arial"/>
        </w:rPr>
        <w:t xml:space="preserve"> with </w:t>
      </w:r>
      <w:r w:rsidRPr="56733EFA">
        <w:rPr>
          <w:rStyle w:val="normaltextrun"/>
          <w:rFonts w:ascii="Arial" w:hAnsi="Arial" w:cs="Arial"/>
        </w:rPr>
        <w:t>stakeholders</w:t>
      </w:r>
      <w:r w:rsidR="00981683" w:rsidRPr="56733EFA">
        <w:rPr>
          <w:rStyle w:val="normaltextrun"/>
          <w:rFonts w:ascii="Arial" w:hAnsi="Arial" w:cs="Arial"/>
        </w:rPr>
        <w:t xml:space="preserve"> to inform</w:t>
      </w:r>
      <w:r w:rsidR="00B25A4A" w:rsidRPr="56733EFA">
        <w:rPr>
          <w:rStyle w:val="normaltextrun"/>
          <w:rFonts w:ascii="Arial" w:hAnsi="Arial" w:cs="Arial"/>
        </w:rPr>
        <w:t xml:space="preserve">, design and </w:t>
      </w:r>
      <w:r w:rsidR="00494D4A" w:rsidRPr="56733EFA">
        <w:rPr>
          <w:rStyle w:val="normaltextrun"/>
          <w:rFonts w:ascii="Arial" w:hAnsi="Arial" w:cs="Arial"/>
        </w:rPr>
        <w:t>deliver service</w:t>
      </w:r>
      <w:r w:rsidRPr="56733EFA">
        <w:rPr>
          <w:rStyle w:val="normaltextrun"/>
          <w:rFonts w:ascii="Arial" w:hAnsi="Arial" w:cs="Arial"/>
        </w:rPr>
        <w:t xml:space="preserve"> solutions</w:t>
      </w:r>
    </w:p>
    <w:p w14:paraId="0E245A09" w14:textId="2363EFF5" w:rsidR="00AA7CB7" w:rsidRPr="001B149E" w:rsidRDefault="00AA7CB7" w:rsidP="56733EFA">
      <w:pPr>
        <w:pStyle w:val="paragraph"/>
        <w:numPr>
          <w:ilvl w:val="0"/>
          <w:numId w:val="1"/>
        </w:numPr>
        <w:spacing w:before="0" w:beforeAutospacing="0" w:after="0" w:afterAutospacing="0"/>
        <w:jc w:val="both"/>
        <w:textAlignment w:val="baseline"/>
        <w:rPr>
          <w:rStyle w:val="eop"/>
          <w:rFonts w:ascii="Arial" w:hAnsi="Arial" w:cs="Arial"/>
          <w:color w:val="000000"/>
        </w:rPr>
      </w:pPr>
      <w:r w:rsidRPr="56733EFA">
        <w:rPr>
          <w:rStyle w:val="normaltextrun"/>
          <w:rFonts w:ascii="Arial" w:hAnsi="Arial" w:cs="Arial"/>
        </w:rPr>
        <w:t xml:space="preserve">To support the work and projects of the </w:t>
      </w:r>
      <w:r w:rsidR="4BCBBD20" w:rsidRPr="56733EFA">
        <w:rPr>
          <w:rStyle w:val="normaltextrun"/>
          <w:rFonts w:ascii="Arial" w:hAnsi="Arial" w:cs="Arial"/>
        </w:rPr>
        <w:t xml:space="preserve">Library Services </w:t>
      </w:r>
      <w:r w:rsidR="07B19A82" w:rsidRPr="56733EFA">
        <w:rPr>
          <w:rStyle w:val="normaltextrun"/>
          <w:rFonts w:ascii="Arial" w:hAnsi="Arial" w:cs="Arial"/>
        </w:rPr>
        <w:t>portfolio</w:t>
      </w:r>
      <w:r w:rsidR="4BCBBD20" w:rsidRPr="56733EFA">
        <w:rPr>
          <w:rStyle w:val="normaltextrun"/>
          <w:rFonts w:ascii="Arial" w:hAnsi="Arial" w:cs="Arial"/>
        </w:rPr>
        <w:t xml:space="preserve"> of services</w:t>
      </w:r>
      <w:r w:rsidRPr="56733EFA">
        <w:rPr>
          <w:rStyle w:val="normaltextrun"/>
          <w:rFonts w:ascii="Arial" w:hAnsi="Arial" w:cs="Arial"/>
        </w:rPr>
        <w:t xml:space="preserve"> as required</w:t>
      </w:r>
    </w:p>
    <w:p w14:paraId="4A16280E" w14:textId="6D14D9D5" w:rsidR="00A2173D" w:rsidRPr="001B149E" w:rsidRDefault="00494D4A" w:rsidP="56733EFA">
      <w:pPr>
        <w:pStyle w:val="paragraph"/>
        <w:numPr>
          <w:ilvl w:val="0"/>
          <w:numId w:val="1"/>
        </w:numPr>
        <w:spacing w:before="0" w:beforeAutospacing="0" w:after="0" w:afterAutospacing="0"/>
        <w:jc w:val="both"/>
        <w:textAlignment w:val="baseline"/>
        <w:rPr>
          <w:rFonts w:ascii="Arial" w:eastAsia="Arial" w:hAnsi="Arial" w:cs="Arial"/>
          <w:color w:val="000000"/>
        </w:rPr>
      </w:pPr>
      <w:r w:rsidRPr="56733EFA">
        <w:rPr>
          <w:rFonts w:ascii="Arial" w:hAnsi="Arial" w:cs="Arial"/>
        </w:rPr>
        <w:t>A</w:t>
      </w:r>
      <w:r w:rsidR="00A2173D" w:rsidRPr="56733EFA">
        <w:rPr>
          <w:rFonts w:ascii="Arial" w:hAnsi="Arial" w:cs="Arial"/>
        </w:rPr>
        <w:t xml:space="preserve">dvocate for </w:t>
      </w:r>
      <w:r w:rsidR="008C05F0" w:rsidRPr="56733EFA">
        <w:rPr>
          <w:rFonts w:ascii="Arial" w:hAnsi="Arial" w:cs="Arial"/>
        </w:rPr>
        <w:t>SLS</w:t>
      </w:r>
      <w:r w:rsidR="083F8DB4" w:rsidRPr="56733EFA">
        <w:rPr>
          <w:rFonts w:ascii="Arial" w:hAnsi="Arial" w:cs="Arial"/>
        </w:rPr>
        <w:t>, co-create with communities</w:t>
      </w:r>
      <w:r w:rsidR="008C05F0" w:rsidRPr="56733EFA">
        <w:rPr>
          <w:rFonts w:ascii="Arial" w:hAnsi="Arial" w:cs="Arial"/>
        </w:rPr>
        <w:t xml:space="preserve"> and represent the Service in University initiatives, </w:t>
      </w:r>
      <w:r w:rsidR="00A2173D" w:rsidRPr="56733EFA">
        <w:rPr>
          <w:rFonts w:ascii="Arial" w:hAnsi="Arial" w:cs="Arial"/>
        </w:rPr>
        <w:t xml:space="preserve">ensuring that </w:t>
      </w:r>
      <w:r w:rsidR="00507AAA" w:rsidRPr="56733EFA">
        <w:rPr>
          <w:rFonts w:ascii="Arial" w:hAnsi="Arial" w:cs="Arial"/>
        </w:rPr>
        <w:t>customers</w:t>
      </w:r>
      <w:r w:rsidR="00A2173D" w:rsidRPr="56733EFA">
        <w:rPr>
          <w:rFonts w:ascii="Arial" w:hAnsi="Arial" w:cs="Arial"/>
        </w:rPr>
        <w:t xml:space="preserve"> are aware of </w:t>
      </w:r>
      <w:r w:rsidR="00D50C40" w:rsidRPr="56733EFA">
        <w:rPr>
          <w:rFonts w:ascii="Arial" w:hAnsi="Arial" w:cs="Arial"/>
        </w:rPr>
        <w:t>the impact of engaging with all</w:t>
      </w:r>
      <w:r w:rsidR="00A2173D" w:rsidRPr="56733EFA">
        <w:rPr>
          <w:rFonts w:ascii="Arial" w:hAnsi="Arial" w:cs="Arial"/>
        </w:rPr>
        <w:t xml:space="preserve"> aspects of the Library/SLS offer</w:t>
      </w:r>
      <w:r w:rsidR="71C047FD" w:rsidRPr="56733EFA">
        <w:rPr>
          <w:rFonts w:ascii="Arial" w:eastAsia="Arial" w:hAnsi="Arial" w:cs="Arial"/>
          <w:color w:val="000000" w:themeColor="text1"/>
        </w:rPr>
        <w:t xml:space="preserve"> </w:t>
      </w:r>
    </w:p>
    <w:p w14:paraId="6B914956" w14:textId="506E2F6B" w:rsidR="00B25A4A" w:rsidRPr="001B149E" w:rsidRDefault="00B25A4A" w:rsidP="5234CBF1">
      <w:pPr>
        <w:numPr>
          <w:ilvl w:val="0"/>
          <w:numId w:val="1"/>
        </w:numPr>
        <w:jc w:val="both"/>
        <w:rPr>
          <w:rStyle w:val="eop"/>
          <w:rFonts w:ascii="Arial" w:hAnsi="Arial" w:cs="Arial"/>
          <w:color w:val="000000" w:themeColor="text1"/>
          <w:sz w:val="24"/>
          <w:szCs w:val="24"/>
        </w:rPr>
      </w:pPr>
      <w:r w:rsidRPr="5234CBF1">
        <w:rPr>
          <w:rFonts w:ascii="Arial" w:hAnsi="Arial" w:cs="Arial"/>
          <w:sz w:val="24"/>
          <w:szCs w:val="24"/>
        </w:rPr>
        <w:t>Providing information and advocacy around research</w:t>
      </w:r>
      <w:r w:rsidR="54EED46D" w:rsidRPr="5234CBF1">
        <w:rPr>
          <w:rFonts w:ascii="Arial" w:hAnsi="Arial" w:cs="Arial"/>
          <w:sz w:val="24"/>
          <w:szCs w:val="24"/>
        </w:rPr>
        <w:t xml:space="preserve"> support and open research.</w:t>
      </w:r>
      <w:r w:rsidRPr="5234CBF1">
        <w:rPr>
          <w:rFonts w:ascii="Arial" w:hAnsi="Arial" w:cs="Arial"/>
          <w:sz w:val="24"/>
          <w:szCs w:val="24"/>
        </w:rPr>
        <w:t xml:space="preserve"> </w:t>
      </w:r>
      <w:r w:rsidR="67F69F1B" w:rsidRPr="5234CBF1">
        <w:rPr>
          <w:rFonts w:ascii="Arial" w:hAnsi="Arial" w:cs="Arial"/>
          <w:sz w:val="24"/>
          <w:szCs w:val="24"/>
        </w:rPr>
        <w:t xml:space="preserve"> </w:t>
      </w:r>
      <w:r w:rsidR="67F69F1B" w:rsidRPr="5234CBF1">
        <w:rPr>
          <w:rStyle w:val="eop"/>
          <w:rFonts w:ascii="Arial" w:hAnsi="Arial" w:cs="Arial"/>
          <w:sz w:val="24"/>
          <w:szCs w:val="24"/>
        </w:rPr>
        <w:t>Provide advice and support with digitisation, document delivery and copyrigh</w:t>
      </w:r>
      <w:r w:rsidR="3858780B" w:rsidRPr="5234CBF1">
        <w:rPr>
          <w:rStyle w:val="eop"/>
          <w:rFonts w:ascii="Arial" w:hAnsi="Arial" w:cs="Arial"/>
          <w:sz w:val="24"/>
          <w:szCs w:val="24"/>
        </w:rPr>
        <w:t>t</w:t>
      </w:r>
    </w:p>
    <w:p w14:paraId="6ACDFA6C" w14:textId="583DB570" w:rsidR="00880AC0" w:rsidRPr="001B149E" w:rsidRDefault="008C05F0" w:rsidP="56733EFA">
      <w:pPr>
        <w:pStyle w:val="paragraph"/>
        <w:numPr>
          <w:ilvl w:val="0"/>
          <w:numId w:val="1"/>
        </w:numPr>
        <w:spacing w:before="0" w:beforeAutospacing="0" w:after="0" w:afterAutospacing="0"/>
        <w:jc w:val="both"/>
        <w:textAlignment w:val="baseline"/>
        <w:rPr>
          <w:rFonts w:ascii="Arial" w:hAnsi="Arial" w:cs="Arial"/>
        </w:rPr>
      </w:pPr>
      <w:r w:rsidRPr="56733EFA">
        <w:rPr>
          <w:rFonts w:ascii="Arial" w:hAnsi="Arial" w:cs="Arial"/>
        </w:rPr>
        <w:t>M</w:t>
      </w:r>
      <w:r w:rsidR="00880AC0" w:rsidRPr="56733EFA">
        <w:rPr>
          <w:rFonts w:ascii="Arial" w:hAnsi="Arial" w:cs="Arial"/>
        </w:rPr>
        <w:t xml:space="preserve">aintain an up-to-date knowledge of </w:t>
      </w:r>
      <w:r w:rsidR="0B7647DC" w:rsidRPr="56733EFA">
        <w:rPr>
          <w:rFonts w:ascii="Arial" w:hAnsi="Arial" w:cs="Arial"/>
        </w:rPr>
        <w:t xml:space="preserve">pedagogy and </w:t>
      </w:r>
      <w:r w:rsidR="00880AC0" w:rsidRPr="56733EFA">
        <w:rPr>
          <w:rFonts w:ascii="Arial" w:hAnsi="Arial" w:cs="Arial"/>
        </w:rPr>
        <w:t>course provision within academic schools, proactively provide expertise and advice on content to support the needs of learning through administering the reading list solution, contributing to ethical collection development and representing the Library in Quality/Validation activities</w:t>
      </w:r>
    </w:p>
    <w:p w14:paraId="1DC75F9D" w14:textId="417D02FA" w:rsidR="00507AAA" w:rsidRPr="001B149E" w:rsidRDefault="00507AAA" w:rsidP="56733EFA">
      <w:pPr>
        <w:pStyle w:val="paragraph"/>
        <w:numPr>
          <w:ilvl w:val="0"/>
          <w:numId w:val="1"/>
        </w:numPr>
        <w:spacing w:before="0" w:beforeAutospacing="0" w:after="0" w:afterAutospacing="0"/>
        <w:jc w:val="both"/>
        <w:textAlignment w:val="baseline"/>
        <w:rPr>
          <w:rStyle w:val="eop"/>
          <w:rFonts w:ascii="Arial" w:hAnsi="Arial" w:cs="Arial"/>
          <w:color w:val="000000"/>
        </w:rPr>
      </w:pPr>
      <w:r w:rsidRPr="56733EFA">
        <w:rPr>
          <w:rStyle w:val="normaltextrun"/>
          <w:rFonts w:ascii="Arial" w:hAnsi="Arial" w:cs="Arial"/>
        </w:rPr>
        <w:t>Manag</w:t>
      </w:r>
      <w:r w:rsidR="3A3D9737" w:rsidRPr="56733EFA">
        <w:rPr>
          <w:rStyle w:val="normaltextrun"/>
          <w:rFonts w:ascii="Arial" w:hAnsi="Arial" w:cs="Arial"/>
        </w:rPr>
        <w:t>e</w:t>
      </w:r>
      <w:r w:rsidR="00880AC0" w:rsidRPr="56733EFA">
        <w:rPr>
          <w:rStyle w:val="normaltextrun"/>
          <w:rFonts w:ascii="Arial" w:hAnsi="Arial" w:cs="Arial"/>
        </w:rPr>
        <w:t xml:space="preserve"> the</w:t>
      </w:r>
      <w:r w:rsidRPr="56733EFA">
        <w:rPr>
          <w:rStyle w:val="normaltextrun"/>
          <w:rFonts w:ascii="Arial" w:hAnsi="Arial" w:cs="Arial"/>
        </w:rPr>
        <w:t xml:space="preserve"> IPA and </w:t>
      </w:r>
      <w:r w:rsidR="3B16532A" w:rsidRPr="56733EFA">
        <w:rPr>
          <w:rStyle w:val="normaltextrun"/>
          <w:rFonts w:ascii="Arial" w:hAnsi="Arial" w:cs="Arial"/>
        </w:rPr>
        <w:t xml:space="preserve">proactively engage the academic community in ethical collection development and </w:t>
      </w:r>
      <w:r w:rsidR="353B5E37" w:rsidRPr="56733EFA">
        <w:rPr>
          <w:rStyle w:val="normaltextrun"/>
          <w:rFonts w:ascii="Arial" w:hAnsi="Arial" w:cs="Arial"/>
        </w:rPr>
        <w:t>reading list engagement</w:t>
      </w:r>
    </w:p>
    <w:p w14:paraId="0B528CB8" w14:textId="6B77AA2E" w:rsidR="61EBED56" w:rsidRDefault="61EBED56" w:rsidP="56733EFA">
      <w:pPr>
        <w:pStyle w:val="paragraph"/>
        <w:numPr>
          <w:ilvl w:val="0"/>
          <w:numId w:val="1"/>
        </w:numPr>
        <w:spacing w:before="0" w:beforeAutospacing="0" w:after="0" w:afterAutospacing="0"/>
        <w:jc w:val="both"/>
        <w:rPr>
          <w:rStyle w:val="normaltextrun"/>
          <w:rFonts w:ascii="Arial" w:hAnsi="Arial" w:cs="Arial"/>
          <w:color w:val="000000" w:themeColor="text1"/>
        </w:rPr>
      </w:pPr>
      <w:r w:rsidRPr="56733EFA">
        <w:rPr>
          <w:rStyle w:val="normaltextrun"/>
          <w:rFonts w:ascii="Arial" w:hAnsi="Arial" w:cs="Arial"/>
          <w:color w:val="000000" w:themeColor="text1"/>
        </w:rPr>
        <w:t>To inform, contribute to the development and curation of core systems including LMS, TeesRep, read</w:t>
      </w:r>
      <w:r w:rsidR="39D3D679" w:rsidRPr="56733EFA">
        <w:rPr>
          <w:rStyle w:val="normaltextrun"/>
          <w:rFonts w:ascii="Arial" w:hAnsi="Arial" w:cs="Arial"/>
          <w:color w:val="000000" w:themeColor="text1"/>
        </w:rPr>
        <w:t>ing list solution, webpages, social channels, UNIverse and skills platforms</w:t>
      </w:r>
    </w:p>
    <w:p w14:paraId="7DB25529" w14:textId="69FBAE13" w:rsidR="00FE59C1" w:rsidRPr="001B149E" w:rsidRDefault="00FE59C1" w:rsidP="56733EFA">
      <w:pPr>
        <w:pStyle w:val="paragraph"/>
        <w:numPr>
          <w:ilvl w:val="0"/>
          <w:numId w:val="1"/>
        </w:numPr>
        <w:spacing w:before="0" w:beforeAutospacing="0" w:after="0" w:afterAutospacing="0"/>
        <w:jc w:val="both"/>
        <w:textAlignment w:val="baseline"/>
        <w:rPr>
          <w:rStyle w:val="normaltextrun"/>
          <w:rFonts w:ascii="Arial" w:hAnsi="Arial" w:cs="Arial"/>
          <w:color w:val="000000"/>
        </w:rPr>
      </w:pPr>
      <w:r w:rsidRPr="56733EFA">
        <w:rPr>
          <w:rStyle w:val="normaltextrun"/>
          <w:rFonts w:ascii="Arial" w:hAnsi="Arial" w:cs="Arial"/>
        </w:rPr>
        <w:lastRenderedPageBreak/>
        <w:t>To actively engage with learning technologies</w:t>
      </w:r>
      <w:r w:rsidR="3C951D5D" w:rsidRPr="56733EFA">
        <w:rPr>
          <w:rStyle w:val="normaltextrun"/>
          <w:rFonts w:ascii="Arial" w:hAnsi="Arial" w:cs="Arial"/>
        </w:rPr>
        <w:t xml:space="preserve"> and AI</w:t>
      </w:r>
      <w:r w:rsidR="304C41D7" w:rsidRPr="56733EFA">
        <w:rPr>
          <w:rStyle w:val="normaltextrun"/>
          <w:rFonts w:ascii="Arial" w:hAnsi="Arial" w:cs="Arial"/>
        </w:rPr>
        <w:t xml:space="preserve"> </w:t>
      </w:r>
      <w:r w:rsidRPr="56733EFA">
        <w:rPr>
          <w:rStyle w:val="normaltextrun"/>
          <w:rFonts w:ascii="Arial" w:hAnsi="Arial" w:cs="Arial"/>
        </w:rPr>
        <w:t>to create content</w:t>
      </w:r>
      <w:r w:rsidR="00494D4A" w:rsidRPr="56733EFA">
        <w:rPr>
          <w:rStyle w:val="normaltextrun"/>
          <w:rFonts w:ascii="Arial" w:hAnsi="Arial" w:cs="Arial"/>
        </w:rPr>
        <w:t>, communications</w:t>
      </w:r>
      <w:r w:rsidRPr="56733EFA">
        <w:rPr>
          <w:rStyle w:val="normaltextrun"/>
          <w:rFonts w:ascii="Arial" w:hAnsi="Arial" w:cs="Arial"/>
        </w:rPr>
        <w:t xml:space="preserve"> and deliver innovative skills sessions</w:t>
      </w:r>
    </w:p>
    <w:p w14:paraId="299ECBF1" w14:textId="376E6EB0" w:rsidR="009622B0" w:rsidRPr="001B149E" w:rsidRDefault="007A740B" w:rsidP="56733EFA">
      <w:pPr>
        <w:pStyle w:val="paragraph"/>
        <w:numPr>
          <w:ilvl w:val="0"/>
          <w:numId w:val="1"/>
        </w:numPr>
        <w:spacing w:before="0" w:beforeAutospacing="0" w:after="0" w:afterAutospacing="0"/>
        <w:jc w:val="both"/>
        <w:textAlignment w:val="baseline"/>
        <w:rPr>
          <w:rStyle w:val="eop"/>
          <w:rFonts w:ascii="Arial" w:hAnsi="Arial" w:cs="Arial"/>
          <w:color w:val="000000"/>
        </w:rPr>
      </w:pPr>
      <w:r w:rsidRPr="56733EFA">
        <w:rPr>
          <w:rStyle w:val="eop"/>
          <w:rFonts w:ascii="Arial" w:hAnsi="Arial" w:cs="Arial"/>
        </w:rPr>
        <w:t>To design</w:t>
      </w:r>
      <w:r w:rsidR="2FDDF0DF" w:rsidRPr="56733EFA">
        <w:rPr>
          <w:rStyle w:val="eop"/>
          <w:rFonts w:ascii="Arial" w:hAnsi="Arial" w:cs="Arial"/>
        </w:rPr>
        <w:t>, co-create</w:t>
      </w:r>
      <w:r w:rsidRPr="56733EFA">
        <w:rPr>
          <w:rStyle w:val="eop"/>
          <w:rFonts w:ascii="Arial" w:hAnsi="Arial" w:cs="Arial"/>
        </w:rPr>
        <w:t xml:space="preserve"> and</w:t>
      </w:r>
      <w:r w:rsidR="00274EC7" w:rsidRPr="56733EFA">
        <w:rPr>
          <w:rStyle w:val="eop"/>
          <w:rFonts w:ascii="Arial" w:hAnsi="Arial" w:cs="Arial"/>
        </w:rPr>
        <w:t xml:space="preserve"> deliver</w:t>
      </w:r>
      <w:r w:rsidRPr="56733EFA">
        <w:rPr>
          <w:rStyle w:val="eop"/>
          <w:rFonts w:ascii="Arial" w:hAnsi="Arial" w:cs="Arial"/>
        </w:rPr>
        <w:t xml:space="preserve"> scalable</w:t>
      </w:r>
      <w:r w:rsidR="00274EC7" w:rsidRPr="56733EFA">
        <w:rPr>
          <w:rStyle w:val="eop"/>
          <w:rFonts w:ascii="Arial" w:hAnsi="Arial" w:cs="Arial"/>
        </w:rPr>
        <w:t xml:space="preserve"> </w:t>
      </w:r>
      <w:r w:rsidR="009622B0" w:rsidRPr="56733EFA">
        <w:rPr>
          <w:rStyle w:val="eop"/>
          <w:rFonts w:ascii="Arial" w:hAnsi="Arial" w:cs="Arial"/>
        </w:rPr>
        <w:t>skills support activities across</w:t>
      </w:r>
      <w:r w:rsidR="00274EC7" w:rsidRPr="56733EFA">
        <w:rPr>
          <w:rStyle w:val="eop"/>
          <w:rFonts w:ascii="Arial" w:hAnsi="Arial" w:cs="Arial"/>
        </w:rPr>
        <w:t xml:space="preserve"> all customer touchpoints, </w:t>
      </w:r>
      <w:r w:rsidR="009622B0" w:rsidRPr="56733EFA">
        <w:rPr>
          <w:rStyle w:val="eop"/>
          <w:rFonts w:ascii="Arial" w:hAnsi="Arial" w:cs="Arial"/>
        </w:rPr>
        <w:t>all modes of delivery and learning platforms</w:t>
      </w:r>
      <w:r w:rsidR="00526249" w:rsidRPr="56733EFA">
        <w:rPr>
          <w:rStyle w:val="eop"/>
          <w:rFonts w:ascii="Arial" w:hAnsi="Arial" w:cs="Arial"/>
        </w:rPr>
        <w:t xml:space="preserve"> in-line with the Library Skills </w:t>
      </w:r>
      <w:r w:rsidR="00274EC7" w:rsidRPr="56733EFA">
        <w:rPr>
          <w:rStyle w:val="eop"/>
          <w:rFonts w:ascii="Arial" w:hAnsi="Arial" w:cs="Arial"/>
        </w:rPr>
        <w:t>Framework</w:t>
      </w:r>
      <w:r w:rsidR="24ACB387" w:rsidRPr="56733EFA">
        <w:rPr>
          <w:rStyle w:val="eop"/>
          <w:rFonts w:ascii="Arial" w:hAnsi="Arial" w:cs="Arial"/>
        </w:rPr>
        <w:t xml:space="preserve"> and in support of the PASS Scheme</w:t>
      </w:r>
    </w:p>
    <w:p w14:paraId="4EA6F7CF" w14:textId="56BDD885" w:rsidR="00510EC3" w:rsidRPr="001B149E" w:rsidRDefault="00526249" w:rsidP="56733EFA">
      <w:pPr>
        <w:pStyle w:val="paragraph"/>
        <w:numPr>
          <w:ilvl w:val="0"/>
          <w:numId w:val="1"/>
        </w:numPr>
        <w:spacing w:before="0" w:beforeAutospacing="0" w:after="0" w:afterAutospacing="0"/>
        <w:jc w:val="both"/>
        <w:textAlignment w:val="baseline"/>
        <w:rPr>
          <w:rStyle w:val="eop"/>
          <w:rFonts w:ascii="Arial" w:hAnsi="Arial" w:cs="Arial"/>
          <w:color w:val="000000"/>
        </w:rPr>
      </w:pPr>
      <w:r w:rsidRPr="56733EFA">
        <w:rPr>
          <w:rStyle w:val="eop"/>
          <w:rFonts w:ascii="Arial" w:hAnsi="Arial" w:cs="Arial"/>
        </w:rPr>
        <w:t xml:space="preserve">To </w:t>
      </w:r>
      <w:r w:rsidR="00FE59C1" w:rsidRPr="56733EFA">
        <w:rPr>
          <w:rStyle w:val="eop"/>
          <w:rFonts w:ascii="Arial" w:hAnsi="Arial" w:cs="Arial"/>
        </w:rPr>
        <w:t>administer</w:t>
      </w:r>
      <w:r w:rsidR="00614932" w:rsidRPr="56733EFA">
        <w:rPr>
          <w:rStyle w:val="eop"/>
          <w:rFonts w:ascii="Arial" w:hAnsi="Arial" w:cs="Arial"/>
        </w:rPr>
        <w:t xml:space="preserve"> </w:t>
      </w:r>
      <w:r w:rsidR="00494D4A" w:rsidRPr="56733EFA">
        <w:rPr>
          <w:rStyle w:val="eop"/>
          <w:rFonts w:ascii="Arial" w:hAnsi="Arial" w:cs="Arial"/>
        </w:rPr>
        <w:t>submissions to</w:t>
      </w:r>
      <w:r w:rsidR="58C99B50" w:rsidRPr="56733EFA">
        <w:rPr>
          <w:rStyle w:val="eop"/>
          <w:rFonts w:ascii="Arial" w:hAnsi="Arial" w:cs="Arial"/>
        </w:rPr>
        <w:t xml:space="preserve"> T</w:t>
      </w:r>
      <w:r w:rsidRPr="56733EFA">
        <w:rPr>
          <w:rStyle w:val="eop"/>
          <w:rFonts w:ascii="Arial" w:hAnsi="Arial" w:cs="Arial"/>
        </w:rPr>
        <w:t>eesRep</w:t>
      </w:r>
      <w:r w:rsidR="008C05F0" w:rsidRPr="56733EFA">
        <w:rPr>
          <w:rStyle w:val="eop"/>
          <w:rFonts w:ascii="Arial" w:hAnsi="Arial" w:cs="Arial"/>
        </w:rPr>
        <w:t xml:space="preserve"> and support the research community in engagement with it</w:t>
      </w:r>
    </w:p>
    <w:p w14:paraId="60A4A18E" w14:textId="3A5CC318" w:rsidR="00FE59C1" w:rsidRPr="001B149E" w:rsidRDefault="444D786B" w:rsidP="56733EFA">
      <w:pPr>
        <w:pStyle w:val="paragraph"/>
        <w:numPr>
          <w:ilvl w:val="0"/>
          <w:numId w:val="1"/>
        </w:numPr>
        <w:spacing w:before="0" w:beforeAutospacing="0" w:after="0" w:afterAutospacing="0"/>
        <w:jc w:val="both"/>
        <w:textAlignment w:val="baseline"/>
      </w:pPr>
      <w:r w:rsidRPr="56733EFA">
        <w:rPr>
          <w:rFonts w:ascii="Arial" w:eastAsia="Arial" w:hAnsi="Arial" w:cs="Arial"/>
          <w:color w:val="000000" w:themeColor="text1"/>
        </w:rPr>
        <w:t>Manage and deliver projects utilising staff resource and skills from across the wider SLS team, and where appropriate from across the institution, to contribute to areas of shared strategic importance</w:t>
      </w:r>
    </w:p>
    <w:p w14:paraId="49A639CC" w14:textId="0EFF5A09" w:rsidR="00FE59C1" w:rsidRPr="001B149E" w:rsidRDefault="009622B0" w:rsidP="56733EFA">
      <w:pPr>
        <w:pStyle w:val="paragraph"/>
        <w:numPr>
          <w:ilvl w:val="0"/>
          <w:numId w:val="1"/>
        </w:numPr>
        <w:spacing w:before="0" w:beforeAutospacing="0" w:after="0" w:afterAutospacing="0"/>
        <w:jc w:val="both"/>
        <w:textAlignment w:val="baseline"/>
        <w:rPr>
          <w:rFonts w:ascii="Arial" w:hAnsi="Arial" w:cs="Arial"/>
          <w:color w:val="000000"/>
        </w:rPr>
      </w:pPr>
      <w:r w:rsidRPr="56733EFA">
        <w:rPr>
          <w:rStyle w:val="normaltextrun"/>
          <w:rFonts w:ascii="Arial" w:hAnsi="Arial" w:cs="Arial"/>
          <w:color w:val="000000" w:themeColor="text1"/>
        </w:rPr>
        <w:t>To actively participate in professional activity in order to inform decision making, service development and to contribute to sector best practice</w:t>
      </w:r>
      <w:r w:rsidRPr="56733EFA">
        <w:rPr>
          <w:rStyle w:val="eop"/>
          <w:rFonts w:ascii="Arial" w:hAnsi="Arial" w:cs="Arial"/>
          <w:color w:val="000000" w:themeColor="text1"/>
        </w:rPr>
        <w:t> </w:t>
      </w:r>
    </w:p>
    <w:p w14:paraId="4524130B" w14:textId="77777777" w:rsidR="00FE59C1" w:rsidRPr="001B149E" w:rsidRDefault="008C05F0" w:rsidP="56733EFA">
      <w:pPr>
        <w:pStyle w:val="paragraph"/>
        <w:numPr>
          <w:ilvl w:val="0"/>
          <w:numId w:val="1"/>
        </w:numPr>
        <w:spacing w:before="0" w:beforeAutospacing="0" w:after="0" w:afterAutospacing="0"/>
        <w:jc w:val="both"/>
        <w:textAlignment w:val="baseline"/>
        <w:rPr>
          <w:rStyle w:val="normaltextrun"/>
          <w:rFonts w:ascii="Arial" w:hAnsi="Arial" w:cs="Arial"/>
          <w:color w:val="000000"/>
        </w:rPr>
      </w:pPr>
      <w:r w:rsidRPr="56733EFA">
        <w:rPr>
          <w:rStyle w:val="normaltextrun"/>
          <w:rFonts w:ascii="Arial" w:hAnsi="Arial" w:cs="Arial"/>
        </w:rPr>
        <w:t>Inform and p</w:t>
      </w:r>
      <w:r w:rsidR="00274EC7" w:rsidRPr="56733EFA">
        <w:rPr>
          <w:rStyle w:val="normaltextrun"/>
          <w:rFonts w:ascii="Arial" w:hAnsi="Arial" w:cs="Arial"/>
        </w:rPr>
        <w:t xml:space="preserve">articipate in </w:t>
      </w:r>
      <w:r w:rsidR="009622B0" w:rsidRPr="56733EFA">
        <w:rPr>
          <w:rStyle w:val="normaltextrun"/>
          <w:rFonts w:ascii="Arial" w:hAnsi="Arial" w:cs="Arial"/>
        </w:rPr>
        <w:t xml:space="preserve">the development of LMS and all relevant systems to support learning, teaching and </w:t>
      </w:r>
      <w:r w:rsidR="00274EC7" w:rsidRPr="56733EFA">
        <w:rPr>
          <w:rStyle w:val="normaltextrun"/>
          <w:rFonts w:ascii="Arial" w:hAnsi="Arial" w:cs="Arial"/>
        </w:rPr>
        <w:t>research</w:t>
      </w:r>
    </w:p>
    <w:p w14:paraId="7B84333D" w14:textId="77777777" w:rsidR="00434A3F" w:rsidRPr="001B149E" w:rsidRDefault="00274EC7" w:rsidP="56733EFA">
      <w:pPr>
        <w:pStyle w:val="paragraph"/>
        <w:numPr>
          <w:ilvl w:val="0"/>
          <w:numId w:val="1"/>
        </w:numPr>
        <w:spacing w:before="0" w:beforeAutospacing="0" w:after="0" w:afterAutospacing="0"/>
        <w:jc w:val="both"/>
        <w:textAlignment w:val="baseline"/>
        <w:rPr>
          <w:rFonts w:ascii="Arial" w:hAnsi="Arial" w:cs="Arial"/>
          <w:color w:val="000000"/>
        </w:rPr>
      </w:pPr>
      <w:r w:rsidRPr="56733EFA">
        <w:rPr>
          <w:rStyle w:val="normaltextrun"/>
          <w:rFonts w:ascii="Arial" w:hAnsi="Arial" w:cs="Arial"/>
        </w:rPr>
        <w:t xml:space="preserve">To participate in the SLS approach to value and impact, data collection and </w:t>
      </w:r>
      <w:r w:rsidR="00494D4A" w:rsidRPr="56733EFA">
        <w:rPr>
          <w:rStyle w:val="normaltextrun"/>
          <w:rFonts w:ascii="Arial" w:hAnsi="Arial" w:cs="Arial"/>
        </w:rPr>
        <w:t>articulation</w:t>
      </w:r>
    </w:p>
    <w:p w14:paraId="14E3FC98" w14:textId="77777777" w:rsidR="00B25A4A" w:rsidRPr="001B149E" w:rsidRDefault="00434A3F" w:rsidP="001B149E">
      <w:pPr>
        <w:numPr>
          <w:ilvl w:val="0"/>
          <w:numId w:val="1"/>
        </w:numPr>
        <w:jc w:val="both"/>
        <w:rPr>
          <w:rFonts w:ascii="Arial" w:hAnsi="Arial" w:cs="Arial"/>
          <w:sz w:val="24"/>
          <w:szCs w:val="24"/>
        </w:rPr>
      </w:pPr>
      <w:r w:rsidRPr="16F0F5AA">
        <w:rPr>
          <w:rFonts w:ascii="Arial" w:hAnsi="Arial" w:cs="Arial"/>
          <w:sz w:val="24"/>
          <w:szCs w:val="24"/>
        </w:rPr>
        <w:t>Adhere to the University Health and Safety Policy and Guidelines</w:t>
      </w:r>
    </w:p>
    <w:p w14:paraId="7D57797F" w14:textId="11E21648" w:rsidR="2651CC9F" w:rsidRDefault="53E31E64" w:rsidP="7ECDBF61">
      <w:pPr>
        <w:numPr>
          <w:ilvl w:val="0"/>
          <w:numId w:val="1"/>
        </w:numPr>
        <w:jc w:val="both"/>
        <w:rPr>
          <w:rFonts w:ascii="Arial" w:eastAsia="Arial" w:hAnsi="Arial" w:cs="Arial"/>
          <w:sz w:val="24"/>
          <w:szCs w:val="24"/>
          <w:lang w:val="en-US"/>
        </w:rPr>
      </w:pPr>
      <w:r w:rsidRPr="7ECDBF61">
        <w:rPr>
          <w:rFonts w:ascii="Arial" w:eastAsia="Arial" w:hAnsi="Arial" w:cs="Arial"/>
          <w:color w:val="000000" w:themeColor="text1"/>
          <w:sz w:val="24"/>
          <w:szCs w:val="24"/>
          <w:lang w:val="en-US"/>
        </w:rPr>
        <w:t xml:space="preserve">To flexibly and proactively participate in the delivery of Library/Student Life e.g. to deputise as required, </w:t>
      </w:r>
      <w:r w:rsidRPr="7ECDBF61">
        <w:rPr>
          <w:rFonts w:ascii="Arial" w:eastAsia="Arial" w:hAnsi="Arial" w:cs="Arial"/>
          <w:color w:val="000000" w:themeColor="text1"/>
          <w:sz w:val="24"/>
          <w:szCs w:val="24"/>
        </w:rPr>
        <w:t xml:space="preserve"> To be on site as required and to undertake some reasonable travel.  You may be asked to consider on a voluntary basis, at times where there is a need for additional cover, to work outside your normal working pattern in response to the needs of the University</w:t>
      </w:r>
      <w:r w:rsidR="00397560">
        <w:rPr>
          <w:rFonts w:ascii="Arial" w:eastAsia="Arial" w:hAnsi="Arial" w:cs="Arial"/>
          <w:color w:val="000000" w:themeColor="text1"/>
          <w:sz w:val="24"/>
          <w:szCs w:val="24"/>
        </w:rPr>
        <w:t>.</w:t>
      </w:r>
    </w:p>
    <w:p w14:paraId="4E019F06" w14:textId="77777777" w:rsidR="00434A3F" w:rsidRPr="001B149E" w:rsidRDefault="00434A3F" w:rsidP="7ECDBF61">
      <w:pPr>
        <w:pStyle w:val="ListParagraph"/>
        <w:numPr>
          <w:ilvl w:val="0"/>
          <w:numId w:val="1"/>
        </w:numPr>
        <w:jc w:val="both"/>
        <w:rPr>
          <w:rFonts w:ascii="Arial" w:hAnsi="Arial" w:cs="Arial"/>
          <w:sz w:val="24"/>
          <w:szCs w:val="24"/>
        </w:rPr>
      </w:pPr>
      <w:r w:rsidRPr="7ECDBF61">
        <w:rPr>
          <w:rFonts w:ascii="Arial" w:hAnsi="Arial" w:cs="Arial"/>
          <w:sz w:val="24"/>
          <w:szCs w:val="24"/>
        </w:rPr>
        <w:t xml:space="preserve">Promote Equality and Diversity for students and staff </w:t>
      </w:r>
    </w:p>
    <w:p w14:paraId="64EBD7ED" w14:textId="77777777" w:rsidR="00434A3F" w:rsidRPr="001B149E" w:rsidRDefault="00434A3F" w:rsidP="001B149E">
      <w:pPr>
        <w:numPr>
          <w:ilvl w:val="0"/>
          <w:numId w:val="1"/>
        </w:numPr>
        <w:jc w:val="both"/>
        <w:rPr>
          <w:rFonts w:ascii="Arial" w:hAnsi="Arial" w:cs="Arial"/>
          <w:sz w:val="24"/>
          <w:szCs w:val="24"/>
        </w:rPr>
      </w:pPr>
      <w:r w:rsidRPr="001B149E">
        <w:rPr>
          <w:rFonts w:ascii="Arial" w:hAnsi="Arial" w:cs="Arial"/>
          <w:sz w:val="24"/>
          <w:szCs w:val="24"/>
        </w:rPr>
        <w:t xml:space="preserve">Undertake any other duties, at any Teesside University location, as assigned by the Director of </w:t>
      </w:r>
      <w:r w:rsidR="00BA5A1F" w:rsidRPr="001B149E">
        <w:rPr>
          <w:rFonts w:ascii="Arial" w:hAnsi="Arial" w:cs="Arial"/>
          <w:sz w:val="24"/>
          <w:szCs w:val="24"/>
        </w:rPr>
        <w:t xml:space="preserve">Student and </w:t>
      </w:r>
      <w:r w:rsidRPr="001B149E">
        <w:rPr>
          <w:rFonts w:ascii="Arial" w:hAnsi="Arial" w:cs="Arial"/>
          <w:sz w:val="24"/>
          <w:szCs w:val="24"/>
        </w:rPr>
        <w:t>Library Services.</w:t>
      </w:r>
    </w:p>
    <w:p w14:paraId="3656B9AB" w14:textId="77777777" w:rsidR="00434A3F" w:rsidRPr="00B25A4A" w:rsidRDefault="00434A3F" w:rsidP="56733EFA">
      <w:pPr>
        <w:ind w:left="709" w:hanging="709"/>
        <w:jc w:val="both"/>
        <w:rPr>
          <w:rFonts w:ascii="Arial" w:hAnsi="Arial" w:cs="Arial"/>
          <w:sz w:val="22"/>
          <w:szCs w:val="22"/>
        </w:rPr>
      </w:pPr>
      <w:r w:rsidRPr="00B25A4A">
        <w:rPr>
          <w:rFonts w:ascii="Arial" w:hAnsi="Arial" w:cs="Arial"/>
          <w:sz w:val="22"/>
          <w:szCs w:val="22"/>
        </w:rPr>
        <w:tab/>
      </w:r>
    </w:p>
    <w:p w14:paraId="45FB0818" w14:textId="77777777" w:rsidR="00434A3F" w:rsidRPr="00CD1400" w:rsidRDefault="00434A3F" w:rsidP="00434A3F">
      <w:pPr>
        <w:jc w:val="both"/>
        <w:rPr>
          <w:rFonts w:ascii="Arial" w:hAnsi="Arial" w:cs="Arial"/>
          <w:sz w:val="22"/>
          <w:szCs w:val="22"/>
        </w:rPr>
      </w:pPr>
    </w:p>
    <w:p w14:paraId="049F31CB" w14:textId="77777777" w:rsidR="006D7B2A" w:rsidRDefault="006D7B2A" w:rsidP="00434A3F">
      <w:pPr>
        <w:jc w:val="both"/>
        <w:rPr>
          <w:rFonts w:ascii="Arial" w:hAnsi="Arial" w:cs="Arial"/>
          <w:b/>
          <w:sz w:val="22"/>
          <w:szCs w:val="22"/>
        </w:rPr>
      </w:pPr>
    </w:p>
    <w:p w14:paraId="53128261" w14:textId="77777777" w:rsidR="006D7B2A" w:rsidRPr="00CD1400" w:rsidRDefault="006D7B2A" w:rsidP="00434A3F">
      <w:pPr>
        <w:jc w:val="both"/>
        <w:rPr>
          <w:rFonts w:ascii="Arial" w:hAnsi="Arial" w:cs="Arial"/>
          <w:b/>
          <w:sz w:val="22"/>
          <w:szCs w:val="22"/>
        </w:rPr>
      </w:pPr>
    </w:p>
    <w:sectPr w:rsidR="006D7B2A" w:rsidRPr="00CD1400" w:rsidSect="00AA6632">
      <w:footerReference w:type="default" r:id="rId11"/>
      <w:pgSz w:w="11907" w:h="16840"/>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22A7" w14:textId="77777777" w:rsidR="00425CA9" w:rsidRDefault="00425CA9">
      <w:r>
        <w:separator/>
      </w:r>
    </w:p>
  </w:endnote>
  <w:endnote w:type="continuationSeparator" w:id="0">
    <w:p w14:paraId="7EDE2C08" w14:textId="77777777" w:rsidR="00425CA9" w:rsidRDefault="0042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AA6632" w:rsidRPr="00934283" w:rsidRDefault="00AA6632">
    <w:pPr>
      <w:pStyle w:val="Footer"/>
      <w:rPr>
        <w:rFonts w:ascii="Arial" w:hAnsi="Arial" w:cs="Arial"/>
        <w:sz w:val="12"/>
        <w:szCs w:val="12"/>
      </w:rPr>
    </w:pPr>
    <w:r w:rsidRPr="00934283">
      <w:rPr>
        <w:rFonts w:ascii="Arial" w:hAnsi="Arial" w:cs="Arial"/>
        <w:sz w:val="12"/>
        <w:szCs w:val="12"/>
      </w:rPr>
      <w:tab/>
    </w:r>
    <w:r w:rsidRPr="00934283">
      <w:rPr>
        <w:rFonts w:ascii="Arial" w:hAnsi="Arial" w:cs="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C4C2" w14:textId="77777777" w:rsidR="00425CA9" w:rsidRDefault="00425CA9">
      <w:r>
        <w:separator/>
      </w:r>
    </w:p>
  </w:footnote>
  <w:footnote w:type="continuationSeparator" w:id="0">
    <w:p w14:paraId="64440B74" w14:textId="77777777" w:rsidR="00425CA9" w:rsidRDefault="00425CA9">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5Fk/oTRyLSeSJX" int2:id="b7ZFGNJ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75F"/>
    <w:multiLevelType w:val="multilevel"/>
    <w:tmpl w:val="4F96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B53F09"/>
    <w:multiLevelType w:val="multilevel"/>
    <w:tmpl w:val="E1A6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52121C"/>
    <w:multiLevelType w:val="multilevel"/>
    <w:tmpl w:val="C7C6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032F28"/>
    <w:multiLevelType w:val="multilevel"/>
    <w:tmpl w:val="BF28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6B1610"/>
    <w:multiLevelType w:val="multilevel"/>
    <w:tmpl w:val="334C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256C9D"/>
    <w:multiLevelType w:val="multilevel"/>
    <w:tmpl w:val="47AA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A02C88"/>
    <w:multiLevelType w:val="multilevel"/>
    <w:tmpl w:val="56CC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1562AB"/>
    <w:multiLevelType w:val="hybridMultilevel"/>
    <w:tmpl w:val="1DDAB6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4776403"/>
    <w:multiLevelType w:val="multilevel"/>
    <w:tmpl w:val="48EE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FE287C"/>
    <w:multiLevelType w:val="multilevel"/>
    <w:tmpl w:val="8910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4B1DE1"/>
    <w:multiLevelType w:val="hybridMultilevel"/>
    <w:tmpl w:val="3A58B8D2"/>
    <w:lvl w:ilvl="0" w:tplc="0809000F">
      <w:start w:val="1"/>
      <w:numFmt w:val="decimal"/>
      <w:lvlText w:val="%1."/>
      <w:lvlJc w:val="left"/>
      <w:pPr>
        <w:ind w:left="720" w:hanging="72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632D28"/>
    <w:multiLevelType w:val="multilevel"/>
    <w:tmpl w:val="3DAA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AD627F"/>
    <w:multiLevelType w:val="multilevel"/>
    <w:tmpl w:val="E494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5A2F09"/>
    <w:multiLevelType w:val="multilevel"/>
    <w:tmpl w:val="6864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FC4293"/>
    <w:multiLevelType w:val="multilevel"/>
    <w:tmpl w:val="75E4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0D6475"/>
    <w:multiLevelType w:val="multilevel"/>
    <w:tmpl w:val="41B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5F131C"/>
    <w:multiLevelType w:val="hybridMultilevel"/>
    <w:tmpl w:val="597C7DB8"/>
    <w:lvl w:ilvl="0" w:tplc="3226385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127C2A"/>
    <w:multiLevelType w:val="multilevel"/>
    <w:tmpl w:val="714A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76011E"/>
    <w:multiLevelType w:val="multilevel"/>
    <w:tmpl w:val="3AC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5E2753"/>
    <w:multiLevelType w:val="multilevel"/>
    <w:tmpl w:val="B73E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082890"/>
    <w:multiLevelType w:val="multilevel"/>
    <w:tmpl w:val="C39A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5D3FC8"/>
    <w:multiLevelType w:val="multilevel"/>
    <w:tmpl w:val="17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DA52B3"/>
    <w:multiLevelType w:val="multilevel"/>
    <w:tmpl w:val="B8FA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BD52B6"/>
    <w:multiLevelType w:val="multilevel"/>
    <w:tmpl w:val="A244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4257E3"/>
    <w:multiLevelType w:val="multilevel"/>
    <w:tmpl w:val="E930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6A2683"/>
    <w:multiLevelType w:val="multilevel"/>
    <w:tmpl w:val="4E3C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537102"/>
    <w:multiLevelType w:val="multilevel"/>
    <w:tmpl w:val="4202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3586919">
    <w:abstractNumId w:val="10"/>
  </w:num>
  <w:num w:numId="2" w16cid:durableId="1520393821">
    <w:abstractNumId w:val="20"/>
  </w:num>
  <w:num w:numId="3" w16cid:durableId="1861775911">
    <w:abstractNumId w:val="9"/>
  </w:num>
  <w:num w:numId="4" w16cid:durableId="514617560">
    <w:abstractNumId w:val="16"/>
  </w:num>
  <w:num w:numId="5" w16cid:durableId="1325354765">
    <w:abstractNumId w:val="12"/>
  </w:num>
  <w:num w:numId="6" w16cid:durableId="1581138562">
    <w:abstractNumId w:val="26"/>
  </w:num>
  <w:num w:numId="7" w16cid:durableId="824979065">
    <w:abstractNumId w:val="14"/>
  </w:num>
  <w:num w:numId="8" w16cid:durableId="613446488">
    <w:abstractNumId w:val="25"/>
  </w:num>
  <w:num w:numId="9" w16cid:durableId="1333601328">
    <w:abstractNumId w:val="8"/>
  </w:num>
  <w:num w:numId="10" w16cid:durableId="129712771">
    <w:abstractNumId w:val="22"/>
  </w:num>
  <w:num w:numId="11" w16cid:durableId="1480030417">
    <w:abstractNumId w:val="3"/>
  </w:num>
  <w:num w:numId="12" w16cid:durableId="899556057">
    <w:abstractNumId w:val="1"/>
  </w:num>
  <w:num w:numId="13" w16cid:durableId="220480918">
    <w:abstractNumId w:val="11"/>
  </w:num>
  <w:num w:numId="14" w16cid:durableId="1625042443">
    <w:abstractNumId w:val="5"/>
  </w:num>
  <w:num w:numId="15" w16cid:durableId="458650327">
    <w:abstractNumId w:val="18"/>
  </w:num>
  <w:num w:numId="16" w16cid:durableId="2024748590">
    <w:abstractNumId w:val="17"/>
  </w:num>
  <w:num w:numId="17" w16cid:durableId="972905117">
    <w:abstractNumId w:val="6"/>
  </w:num>
  <w:num w:numId="18" w16cid:durableId="293946599">
    <w:abstractNumId w:val="4"/>
  </w:num>
  <w:num w:numId="19" w16cid:durableId="633483742">
    <w:abstractNumId w:val="15"/>
  </w:num>
  <w:num w:numId="20" w16cid:durableId="1536842188">
    <w:abstractNumId w:val="2"/>
  </w:num>
  <w:num w:numId="21" w16cid:durableId="735250153">
    <w:abstractNumId w:val="0"/>
  </w:num>
  <w:num w:numId="22" w16cid:durableId="1232735530">
    <w:abstractNumId w:val="19"/>
  </w:num>
  <w:num w:numId="23" w16cid:durableId="1205799705">
    <w:abstractNumId w:val="24"/>
  </w:num>
  <w:num w:numId="24" w16cid:durableId="1666787399">
    <w:abstractNumId w:val="13"/>
  </w:num>
  <w:num w:numId="25" w16cid:durableId="1838763344">
    <w:abstractNumId w:val="23"/>
  </w:num>
  <w:num w:numId="26" w16cid:durableId="1283342001">
    <w:abstractNumId w:val="7"/>
  </w:num>
  <w:num w:numId="27" w16cid:durableId="13386592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1E"/>
    <w:rsid w:val="00010618"/>
    <w:rsid w:val="00085160"/>
    <w:rsid w:val="000A027D"/>
    <w:rsid w:val="000A0FBE"/>
    <w:rsid w:val="00164DB3"/>
    <w:rsid w:val="001B149E"/>
    <w:rsid w:val="002114A1"/>
    <w:rsid w:val="00216748"/>
    <w:rsid w:val="00274747"/>
    <w:rsid w:val="00274EC7"/>
    <w:rsid w:val="0028205B"/>
    <w:rsid w:val="002A0625"/>
    <w:rsid w:val="00397560"/>
    <w:rsid w:val="00425CA9"/>
    <w:rsid w:val="00434A3F"/>
    <w:rsid w:val="00455A11"/>
    <w:rsid w:val="00456244"/>
    <w:rsid w:val="00494D4A"/>
    <w:rsid w:val="00507AAA"/>
    <w:rsid w:val="00510EC3"/>
    <w:rsid w:val="00526249"/>
    <w:rsid w:val="00612266"/>
    <w:rsid w:val="00614932"/>
    <w:rsid w:val="00680DD5"/>
    <w:rsid w:val="00681990"/>
    <w:rsid w:val="00696139"/>
    <w:rsid w:val="006D7B2A"/>
    <w:rsid w:val="00744A20"/>
    <w:rsid w:val="007615C2"/>
    <w:rsid w:val="0078770F"/>
    <w:rsid w:val="0079477C"/>
    <w:rsid w:val="007A740B"/>
    <w:rsid w:val="007C5488"/>
    <w:rsid w:val="00876E65"/>
    <w:rsid w:val="00880AC0"/>
    <w:rsid w:val="008813DC"/>
    <w:rsid w:val="008C05F0"/>
    <w:rsid w:val="00934283"/>
    <w:rsid w:val="009622B0"/>
    <w:rsid w:val="00970823"/>
    <w:rsid w:val="00981375"/>
    <w:rsid w:val="00981683"/>
    <w:rsid w:val="009B93C1"/>
    <w:rsid w:val="009D61D6"/>
    <w:rsid w:val="009F3B77"/>
    <w:rsid w:val="00A2173D"/>
    <w:rsid w:val="00A26028"/>
    <w:rsid w:val="00A3328C"/>
    <w:rsid w:val="00A60642"/>
    <w:rsid w:val="00A678AC"/>
    <w:rsid w:val="00A8601E"/>
    <w:rsid w:val="00A87102"/>
    <w:rsid w:val="00AA6632"/>
    <w:rsid w:val="00AA7CB7"/>
    <w:rsid w:val="00AD6EC6"/>
    <w:rsid w:val="00AF5A41"/>
    <w:rsid w:val="00B25A4A"/>
    <w:rsid w:val="00B268C3"/>
    <w:rsid w:val="00B37456"/>
    <w:rsid w:val="00BA5A1F"/>
    <w:rsid w:val="00BF7F12"/>
    <w:rsid w:val="00C37379"/>
    <w:rsid w:val="00CA20B3"/>
    <w:rsid w:val="00CD1400"/>
    <w:rsid w:val="00D50C40"/>
    <w:rsid w:val="00D71946"/>
    <w:rsid w:val="00D77413"/>
    <w:rsid w:val="00E60553"/>
    <w:rsid w:val="00E83C2E"/>
    <w:rsid w:val="00E91B41"/>
    <w:rsid w:val="00E92A40"/>
    <w:rsid w:val="00EF254A"/>
    <w:rsid w:val="00EF429C"/>
    <w:rsid w:val="00F62054"/>
    <w:rsid w:val="00FA3B79"/>
    <w:rsid w:val="00FE59C1"/>
    <w:rsid w:val="03EBF7B5"/>
    <w:rsid w:val="059A3AE8"/>
    <w:rsid w:val="0767CC59"/>
    <w:rsid w:val="07B19A82"/>
    <w:rsid w:val="083F8DB4"/>
    <w:rsid w:val="0B5E5AFA"/>
    <w:rsid w:val="0B7647DC"/>
    <w:rsid w:val="0DCA6EE2"/>
    <w:rsid w:val="113F20DE"/>
    <w:rsid w:val="16F0F5AA"/>
    <w:rsid w:val="17F208E3"/>
    <w:rsid w:val="1A5E90F9"/>
    <w:rsid w:val="1E75E2B9"/>
    <w:rsid w:val="1F10E03E"/>
    <w:rsid w:val="22893319"/>
    <w:rsid w:val="24ACB387"/>
    <w:rsid w:val="2651CC9F"/>
    <w:rsid w:val="29E67503"/>
    <w:rsid w:val="2B6B9588"/>
    <w:rsid w:val="2E7051C1"/>
    <w:rsid w:val="2E8C7F0A"/>
    <w:rsid w:val="2FDDF0DF"/>
    <w:rsid w:val="304C41D7"/>
    <w:rsid w:val="353B5E37"/>
    <w:rsid w:val="3598F8A7"/>
    <w:rsid w:val="3782A645"/>
    <w:rsid w:val="37D29C74"/>
    <w:rsid w:val="3858780B"/>
    <w:rsid w:val="39D3D679"/>
    <w:rsid w:val="3A3D9737"/>
    <w:rsid w:val="3AE2A818"/>
    <w:rsid w:val="3B16532A"/>
    <w:rsid w:val="3C951D5D"/>
    <w:rsid w:val="3ECEC1C9"/>
    <w:rsid w:val="406CA813"/>
    <w:rsid w:val="40BA91F1"/>
    <w:rsid w:val="4139501C"/>
    <w:rsid w:val="42E79E86"/>
    <w:rsid w:val="444D786B"/>
    <w:rsid w:val="45296CCB"/>
    <w:rsid w:val="47B37751"/>
    <w:rsid w:val="49414BF7"/>
    <w:rsid w:val="49E8883A"/>
    <w:rsid w:val="4BCBBD20"/>
    <w:rsid w:val="4E292749"/>
    <w:rsid w:val="4E993D6A"/>
    <w:rsid w:val="50D30A1A"/>
    <w:rsid w:val="50E18C2A"/>
    <w:rsid w:val="5121D9BB"/>
    <w:rsid w:val="5234CBF1"/>
    <w:rsid w:val="5319AC1C"/>
    <w:rsid w:val="53E31E64"/>
    <w:rsid w:val="54EED46D"/>
    <w:rsid w:val="56733EFA"/>
    <w:rsid w:val="58C99B50"/>
    <w:rsid w:val="58E428DA"/>
    <w:rsid w:val="59088AC4"/>
    <w:rsid w:val="5A686A91"/>
    <w:rsid w:val="5AEEAF80"/>
    <w:rsid w:val="5D832B3F"/>
    <w:rsid w:val="5D8FD365"/>
    <w:rsid w:val="5EE09757"/>
    <w:rsid w:val="61EBED56"/>
    <w:rsid w:val="62A2C79F"/>
    <w:rsid w:val="632F192C"/>
    <w:rsid w:val="66977A28"/>
    <w:rsid w:val="67EF9C0E"/>
    <w:rsid w:val="67F69F1B"/>
    <w:rsid w:val="6AEFB630"/>
    <w:rsid w:val="6C63EA27"/>
    <w:rsid w:val="6CCDEBBE"/>
    <w:rsid w:val="6D4AE3DD"/>
    <w:rsid w:val="6D9596F6"/>
    <w:rsid w:val="70BC439D"/>
    <w:rsid w:val="7153E8F2"/>
    <w:rsid w:val="718DA164"/>
    <w:rsid w:val="71C047FD"/>
    <w:rsid w:val="72FFD703"/>
    <w:rsid w:val="753E32FC"/>
    <w:rsid w:val="79BDB779"/>
    <w:rsid w:val="7A0DE552"/>
    <w:rsid w:val="7AAAF150"/>
    <w:rsid w:val="7C704AFD"/>
    <w:rsid w:val="7CC5B50D"/>
    <w:rsid w:val="7ECDBF61"/>
    <w:rsid w:val="7F7F54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D2C4"/>
  <w15:chartTrackingRefBased/>
  <w15:docId w15:val="{C2720F39-2ECA-41D0-BF7B-0FD14A29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1E"/>
    <w:pPr>
      <w:overflowPunct w:val="0"/>
      <w:autoSpaceDE w:val="0"/>
      <w:autoSpaceDN w:val="0"/>
      <w:adjustRightInd w:val="0"/>
      <w:textAlignment w:val="baseline"/>
    </w:pPr>
    <w:rPr>
      <w:rFonts w:ascii="Times New Roman" w:eastAsia="Times New Roman" w:hAnsi="Times New Roman"/>
      <w:lang w:eastAsia="en-US"/>
    </w:rPr>
  </w:style>
  <w:style w:type="paragraph" w:styleId="Heading4">
    <w:name w:val="heading 4"/>
    <w:basedOn w:val="Normal"/>
    <w:next w:val="Normal"/>
    <w:link w:val="Heading4Char"/>
    <w:qFormat/>
    <w:rsid w:val="00A8601E"/>
    <w:pPr>
      <w:keepNext/>
      <w:jc w:val="both"/>
      <w:outlineLvl w:val="3"/>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A8601E"/>
    <w:rPr>
      <w:rFonts w:ascii="Times New Roman" w:eastAsia="Times New Roman" w:hAnsi="Times New Roman" w:cs="Times New Roman"/>
      <w:b/>
    </w:rPr>
  </w:style>
  <w:style w:type="paragraph" w:styleId="BodyText">
    <w:name w:val="Body Text"/>
    <w:basedOn w:val="Normal"/>
    <w:link w:val="BodyTextChar"/>
    <w:rsid w:val="00A8601E"/>
    <w:pPr>
      <w:jc w:val="both"/>
    </w:pPr>
    <w:rPr>
      <w:sz w:val="22"/>
    </w:rPr>
  </w:style>
  <w:style w:type="character" w:customStyle="1" w:styleId="BodyTextChar">
    <w:name w:val="Body Text Char"/>
    <w:link w:val="BodyText"/>
    <w:rsid w:val="00A8601E"/>
    <w:rPr>
      <w:rFonts w:ascii="Times New Roman" w:eastAsia="Times New Roman" w:hAnsi="Times New Roman" w:cs="Times New Roman"/>
      <w:szCs w:val="20"/>
    </w:rPr>
  </w:style>
  <w:style w:type="paragraph" w:styleId="Footer">
    <w:name w:val="footer"/>
    <w:basedOn w:val="Normal"/>
    <w:link w:val="FooterChar"/>
    <w:rsid w:val="00A8601E"/>
    <w:pPr>
      <w:tabs>
        <w:tab w:val="center" w:pos="4153"/>
        <w:tab w:val="right" w:pos="8306"/>
      </w:tabs>
    </w:pPr>
  </w:style>
  <w:style w:type="character" w:customStyle="1" w:styleId="FooterChar">
    <w:name w:val="Footer Char"/>
    <w:link w:val="Footer"/>
    <w:rsid w:val="00A8601E"/>
    <w:rPr>
      <w:rFonts w:ascii="Times New Roman" w:eastAsia="Times New Roman" w:hAnsi="Times New Roman" w:cs="Times New Roman"/>
      <w:sz w:val="20"/>
      <w:szCs w:val="20"/>
    </w:rPr>
  </w:style>
  <w:style w:type="paragraph" w:styleId="Title">
    <w:name w:val="Title"/>
    <w:basedOn w:val="Normal"/>
    <w:link w:val="TitleChar"/>
    <w:qFormat/>
    <w:rsid w:val="00A8601E"/>
    <w:pPr>
      <w:jc w:val="center"/>
    </w:pPr>
    <w:rPr>
      <w:b/>
      <w:sz w:val="22"/>
    </w:rPr>
  </w:style>
  <w:style w:type="character" w:customStyle="1" w:styleId="TitleChar">
    <w:name w:val="Title Char"/>
    <w:link w:val="Title"/>
    <w:rsid w:val="00A8601E"/>
    <w:rPr>
      <w:rFonts w:ascii="Times New Roman" w:eastAsia="Times New Roman" w:hAnsi="Times New Roman" w:cs="Times New Roman"/>
      <w:b/>
      <w:szCs w:val="20"/>
    </w:rPr>
  </w:style>
  <w:style w:type="paragraph" w:styleId="BodyTextIndent2">
    <w:name w:val="Body Text Indent 2"/>
    <w:basedOn w:val="Normal"/>
    <w:link w:val="BodyTextIndent2Char"/>
    <w:rsid w:val="00A8601E"/>
    <w:pPr>
      <w:ind w:left="720" w:hanging="720"/>
      <w:jc w:val="both"/>
    </w:pPr>
    <w:rPr>
      <w:sz w:val="24"/>
      <w:szCs w:val="22"/>
    </w:rPr>
  </w:style>
  <w:style w:type="character" w:customStyle="1" w:styleId="BodyTextIndent2Char">
    <w:name w:val="Body Text Indent 2 Char"/>
    <w:link w:val="BodyTextIndent2"/>
    <w:rsid w:val="00A8601E"/>
    <w:rPr>
      <w:rFonts w:ascii="Times New Roman" w:eastAsia="Times New Roman" w:hAnsi="Times New Roman" w:cs="Times New Roman"/>
      <w:sz w:val="24"/>
    </w:rPr>
  </w:style>
  <w:style w:type="paragraph" w:styleId="ListParagraph">
    <w:name w:val="List Paragraph"/>
    <w:basedOn w:val="Normal"/>
    <w:uiPriority w:val="34"/>
    <w:qFormat/>
    <w:rsid w:val="00A8601E"/>
    <w:pPr>
      <w:ind w:left="720"/>
    </w:pPr>
  </w:style>
  <w:style w:type="paragraph" w:styleId="Header">
    <w:name w:val="header"/>
    <w:basedOn w:val="Normal"/>
    <w:link w:val="HeaderChar"/>
    <w:uiPriority w:val="99"/>
    <w:unhideWhenUsed/>
    <w:rsid w:val="00934283"/>
    <w:pPr>
      <w:tabs>
        <w:tab w:val="center" w:pos="4513"/>
        <w:tab w:val="right" w:pos="9026"/>
      </w:tabs>
    </w:pPr>
  </w:style>
  <w:style w:type="character" w:customStyle="1" w:styleId="HeaderChar">
    <w:name w:val="Header Char"/>
    <w:link w:val="Header"/>
    <w:uiPriority w:val="99"/>
    <w:rsid w:val="00934283"/>
    <w:rPr>
      <w:rFonts w:ascii="Times New Roman" w:eastAsia="Times New Roman" w:hAnsi="Times New Roman"/>
      <w:lang w:eastAsia="en-US"/>
    </w:rPr>
  </w:style>
  <w:style w:type="paragraph" w:styleId="BalloonText">
    <w:name w:val="Balloon Text"/>
    <w:basedOn w:val="Normal"/>
    <w:link w:val="BalloonTextChar"/>
    <w:uiPriority w:val="99"/>
    <w:semiHidden/>
    <w:unhideWhenUsed/>
    <w:rsid w:val="00E60553"/>
    <w:rPr>
      <w:rFonts w:ascii="Segoe UI" w:hAnsi="Segoe UI" w:cs="Segoe UI"/>
      <w:sz w:val="18"/>
      <w:szCs w:val="18"/>
    </w:rPr>
  </w:style>
  <w:style w:type="character" w:customStyle="1" w:styleId="BalloonTextChar">
    <w:name w:val="Balloon Text Char"/>
    <w:link w:val="BalloonText"/>
    <w:uiPriority w:val="99"/>
    <w:semiHidden/>
    <w:rsid w:val="00E60553"/>
    <w:rPr>
      <w:rFonts w:ascii="Segoe UI" w:eastAsia="Times New Roman" w:hAnsi="Segoe UI" w:cs="Segoe UI"/>
      <w:sz w:val="18"/>
      <w:szCs w:val="18"/>
      <w:lang w:eastAsia="en-US"/>
    </w:rPr>
  </w:style>
  <w:style w:type="character" w:styleId="CommentReference">
    <w:name w:val="annotation reference"/>
    <w:uiPriority w:val="99"/>
    <w:semiHidden/>
    <w:unhideWhenUsed/>
    <w:rsid w:val="00455A11"/>
    <w:rPr>
      <w:sz w:val="16"/>
      <w:szCs w:val="16"/>
    </w:rPr>
  </w:style>
  <w:style w:type="paragraph" w:styleId="CommentText">
    <w:name w:val="annotation text"/>
    <w:basedOn w:val="Normal"/>
    <w:link w:val="CommentTextChar"/>
    <w:uiPriority w:val="99"/>
    <w:semiHidden/>
    <w:unhideWhenUsed/>
    <w:rsid w:val="00455A11"/>
  </w:style>
  <w:style w:type="character" w:customStyle="1" w:styleId="CommentTextChar">
    <w:name w:val="Comment Text Char"/>
    <w:link w:val="CommentText"/>
    <w:uiPriority w:val="99"/>
    <w:semiHidden/>
    <w:rsid w:val="00455A11"/>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55A11"/>
    <w:rPr>
      <w:b/>
      <w:bCs/>
    </w:rPr>
  </w:style>
  <w:style w:type="character" w:customStyle="1" w:styleId="CommentSubjectChar">
    <w:name w:val="Comment Subject Char"/>
    <w:link w:val="CommentSubject"/>
    <w:uiPriority w:val="99"/>
    <w:semiHidden/>
    <w:rsid w:val="00455A11"/>
    <w:rPr>
      <w:rFonts w:ascii="Times New Roman" w:eastAsia="Times New Roman" w:hAnsi="Times New Roman"/>
      <w:b/>
      <w:bCs/>
      <w:lang w:eastAsia="en-US"/>
    </w:rPr>
  </w:style>
  <w:style w:type="paragraph" w:styleId="Revision">
    <w:name w:val="Revision"/>
    <w:hidden/>
    <w:uiPriority w:val="99"/>
    <w:semiHidden/>
    <w:rsid w:val="00A87102"/>
    <w:rPr>
      <w:rFonts w:ascii="Times New Roman" w:eastAsia="Times New Roman" w:hAnsi="Times New Roman"/>
      <w:lang w:eastAsia="en-US"/>
    </w:rPr>
  </w:style>
  <w:style w:type="paragraph" w:customStyle="1" w:styleId="paragraph">
    <w:name w:val="paragraph"/>
    <w:basedOn w:val="Normal"/>
    <w:rsid w:val="00970823"/>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970823"/>
  </w:style>
  <w:style w:type="character" w:customStyle="1" w:styleId="eop">
    <w:name w:val="eop"/>
    <w:basedOn w:val="DefaultParagraphFont"/>
    <w:rsid w:val="00970823"/>
  </w:style>
  <w:style w:type="table" w:styleId="TableGrid">
    <w:name w:val="Table Grid"/>
    <w:basedOn w:val="TableNormal"/>
    <w:uiPriority w:val="39"/>
    <w:rsid w:val="001B149E"/>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7201">
      <w:bodyDiv w:val="1"/>
      <w:marLeft w:val="0"/>
      <w:marRight w:val="0"/>
      <w:marTop w:val="0"/>
      <w:marBottom w:val="0"/>
      <w:divBdr>
        <w:top w:val="none" w:sz="0" w:space="0" w:color="auto"/>
        <w:left w:val="none" w:sz="0" w:space="0" w:color="auto"/>
        <w:bottom w:val="none" w:sz="0" w:space="0" w:color="auto"/>
        <w:right w:val="none" w:sz="0" w:space="0" w:color="auto"/>
      </w:divBdr>
    </w:div>
    <w:div w:id="249779318">
      <w:bodyDiv w:val="1"/>
      <w:marLeft w:val="0"/>
      <w:marRight w:val="0"/>
      <w:marTop w:val="0"/>
      <w:marBottom w:val="0"/>
      <w:divBdr>
        <w:top w:val="none" w:sz="0" w:space="0" w:color="auto"/>
        <w:left w:val="none" w:sz="0" w:space="0" w:color="auto"/>
        <w:bottom w:val="none" w:sz="0" w:space="0" w:color="auto"/>
        <w:right w:val="none" w:sz="0" w:space="0" w:color="auto"/>
      </w:divBdr>
      <w:divsChild>
        <w:div w:id="37821744">
          <w:marLeft w:val="0"/>
          <w:marRight w:val="0"/>
          <w:marTop w:val="0"/>
          <w:marBottom w:val="0"/>
          <w:divBdr>
            <w:top w:val="none" w:sz="0" w:space="0" w:color="auto"/>
            <w:left w:val="none" w:sz="0" w:space="0" w:color="auto"/>
            <w:bottom w:val="none" w:sz="0" w:space="0" w:color="auto"/>
            <w:right w:val="none" w:sz="0" w:space="0" w:color="auto"/>
          </w:divBdr>
        </w:div>
        <w:div w:id="102725379">
          <w:marLeft w:val="0"/>
          <w:marRight w:val="0"/>
          <w:marTop w:val="0"/>
          <w:marBottom w:val="0"/>
          <w:divBdr>
            <w:top w:val="none" w:sz="0" w:space="0" w:color="auto"/>
            <w:left w:val="none" w:sz="0" w:space="0" w:color="auto"/>
            <w:bottom w:val="none" w:sz="0" w:space="0" w:color="auto"/>
            <w:right w:val="none" w:sz="0" w:space="0" w:color="auto"/>
          </w:divBdr>
        </w:div>
        <w:div w:id="131874666">
          <w:marLeft w:val="0"/>
          <w:marRight w:val="0"/>
          <w:marTop w:val="0"/>
          <w:marBottom w:val="0"/>
          <w:divBdr>
            <w:top w:val="none" w:sz="0" w:space="0" w:color="auto"/>
            <w:left w:val="none" w:sz="0" w:space="0" w:color="auto"/>
            <w:bottom w:val="none" w:sz="0" w:space="0" w:color="auto"/>
            <w:right w:val="none" w:sz="0" w:space="0" w:color="auto"/>
          </w:divBdr>
        </w:div>
        <w:div w:id="207421852">
          <w:marLeft w:val="0"/>
          <w:marRight w:val="0"/>
          <w:marTop w:val="0"/>
          <w:marBottom w:val="0"/>
          <w:divBdr>
            <w:top w:val="none" w:sz="0" w:space="0" w:color="auto"/>
            <w:left w:val="none" w:sz="0" w:space="0" w:color="auto"/>
            <w:bottom w:val="none" w:sz="0" w:space="0" w:color="auto"/>
            <w:right w:val="none" w:sz="0" w:space="0" w:color="auto"/>
          </w:divBdr>
        </w:div>
        <w:div w:id="246350729">
          <w:marLeft w:val="0"/>
          <w:marRight w:val="0"/>
          <w:marTop w:val="0"/>
          <w:marBottom w:val="0"/>
          <w:divBdr>
            <w:top w:val="none" w:sz="0" w:space="0" w:color="auto"/>
            <w:left w:val="none" w:sz="0" w:space="0" w:color="auto"/>
            <w:bottom w:val="none" w:sz="0" w:space="0" w:color="auto"/>
            <w:right w:val="none" w:sz="0" w:space="0" w:color="auto"/>
          </w:divBdr>
        </w:div>
        <w:div w:id="468983815">
          <w:marLeft w:val="0"/>
          <w:marRight w:val="0"/>
          <w:marTop w:val="0"/>
          <w:marBottom w:val="0"/>
          <w:divBdr>
            <w:top w:val="none" w:sz="0" w:space="0" w:color="auto"/>
            <w:left w:val="none" w:sz="0" w:space="0" w:color="auto"/>
            <w:bottom w:val="none" w:sz="0" w:space="0" w:color="auto"/>
            <w:right w:val="none" w:sz="0" w:space="0" w:color="auto"/>
          </w:divBdr>
        </w:div>
        <w:div w:id="527842101">
          <w:marLeft w:val="0"/>
          <w:marRight w:val="0"/>
          <w:marTop w:val="0"/>
          <w:marBottom w:val="0"/>
          <w:divBdr>
            <w:top w:val="none" w:sz="0" w:space="0" w:color="auto"/>
            <w:left w:val="none" w:sz="0" w:space="0" w:color="auto"/>
            <w:bottom w:val="none" w:sz="0" w:space="0" w:color="auto"/>
            <w:right w:val="none" w:sz="0" w:space="0" w:color="auto"/>
          </w:divBdr>
        </w:div>
        <w:div w:id="668170576">
          <w:marLeft w:val="0"/>
          <w:marRight w:val="0"/>
          <w:marTop w:val="0"/>
          <w:marBottom w:val="0"/>
          <w:divBdr>
            <w:top w:val="none" w:sz="0" w:space="0" w:color="auto"/>
            <w:left w:val="none" w:sz="0" w:space="0" w:color="auto"/>
            <w:bottom w:val="none" w:sz="0" w:space="0" w:color="auto"/>
            <w:right w:val="none" w:sz="0" w:space="0" w:color="auto"/>
          </w:divBdr>
        </w:div>
        <w:div w:id="709034100">
          <w:marLeft w:val="0"/>
          <w:marRight w:val="0"/>
          <w:marTop w:val="0"/>
          <w:marBottom w:val="0"/>
          <w:divBdr>
            <w:top w:val="none" w:sz="0" w:space="0" w:color="auto"/>
            <w:left w:val="none" w:sz="0" w:space="0" w:color="auto"/>
            <w:bottom w:val="none" w:sz="0" w:space="0" w:color="auto"/>
            <w:right w:val="none" w:sz="0" w:space="0" w:color="auto"/>
          </w:divBdr>
        </w:div>
        <w:div w:id="947781652">
          <w:marLeft w:val="0"/>
          <w:marRight w:val="0"/>
          <w:marTop w:val="0"/>
          <w:marBottom w:val="0"/>
          <w:divBdr>
            <w:top w:val="none" w:sz="0" w:space="0" w:color="auto"/>
            <w:left w:val="none" w:sz="0" w:space="0" w:color="auto"/>
            <w:bottom w:val="none" w:sz="0" w:space="0" w:color="auto"/>
            <w:right w:val="none" w:sz="0" w:space="0" w:color="auto"/>
          </w:divBdr>
        </w:div>
        <w:div w:id="1002469586">
          <w:marLeft w:val="0"/>
          <w:marRight w:val="0"/>
          <w:marTop w:val="0"/>
          <w:marBottom w:val="0"/>
          <w:divBdr>
            <w:top w:val="none" w:sz="0" w:space="0" w:color="auto"/>
            <w:left w:val="none" w:sz="0" w:space="0" w:color="auto"/>
            <w:bottom w:val="none" w:sz="0" w:space="0" w:color="auto"/>
            <w:right w:val="none" w:sz="0" w:space="0" w:color="auto"/>
          </w:divBdr>
        </w:div>
        <w:div w:id="1057897381">
          <w:marLeft w:val="0"/>
          <w:marRight w:val="0"/>
          <w:marTop w:val="0"/>
          <w:marBottom w:val="0"/>
          <w:divBdr>
            <w:top w:val="none" w:sz="0" w:space="0" w:color="auto"/>
            <w:left w:val="none" w:sz="0" w:space="0" w:color="auto"/>
            <w:bottom w:val="none" w:sz="0" w:space="0" w:color="auto"/>
            <w:right w:val="none" w:sz="0" w:space="0" w:color="auto"/>
          </w:divBdr>
        </w:div>
        <w:div w:id="1159931272">
          <w:marLeft w:val="0"/>
          <w:marRight w:val="0"/>
          <w:marTop w:val="0"/>
          <w:marBottom w:val="0"/>
          <w:divBdr>
            <w:top w:val="none" w:sz="0" w:space="0" w:color="auto"/>
            <w:left w:val="none" w:sz="0" w:space="0" w:color="auto"/>
            <w:bottom w:val="none" w:sz="0" w:space="0" w:color="auto"/>
            <w:right w:val="none" w:sz="0" w:space="0" w:color="auto"/>
          </w:divBdr>
        </w:div>
        <w:div w:id="1200435885">
          <w:marLeft w:val="0"/>
          <w:marRight w:val="0"/>
          <w:marTop w:val="0"/>
          <w:marBottom w:val="0"/>
          <w:divBdr>
            <w:top w:val="none" w:sz="0" w:space="0" w:color="auto"/>
            <w:left w:val="none" w:sz="0" w:space="0" w:color="auto"/>
            <w:bottom w:val="none" w:sz="0" w:space="0" w:color="auto"/>
            <w:right w:val="none" w:sz="0" w:space="0" w:color="auto"/>
          </w:divBdr>
        </w:div>
        <w:div w:id="1300188236">
          <w:marLeft w:val="0"/>
          <w:marRight w:val="0"/>
          <w:marTop w:val="0"/>
          <w:marBottom w:val="0"/>
          <w:divBdr>
            <w:top w:val="none" w:sz="0" w:space="0" w:color="auto"/>
            <w:left w:val="none" w:sz="0" w:space="0" w:color="auto"/>
            <w:bottom w:val="none" w:sz="0" w:space="0" w:color="auto"/>
            <w:right w:val="none" w:sz="0" w:space="0" w:color="auto"/>
          </w:divBdr>
        </w:div>
        <w:div w:id="1377194279">
          <w:marLeft w:val="0"/>
          <w:marRight w:val="0"/>
          <w:marTop w:val="0"/>
          <w:marBottom w:val="0"/>
          <w:divBdr>
            <w:top w:val="none" w:sz="0" w:space="0" w:color="auto"/>
            <w:left w:val="none" w:sz="0" w:space="0" w:color="auto"/>
            <w:bottom w:val="none" w:sz="0" w:space="0" w:color="auto"/>
            <w:right w:val="none" w:sz="0" w:space="0" w:color="auto"/>
          </w:divBdr>
        </w:div>
        <w:div w:id="1548561871">
          <w:marLeft w:val="0"/>
          <w:marRight w:val="0"/>
          <w:marTop w:val="0"/>
          <w:marBottom w:val="0"/>
          <w:divBdr>
            <w:top w:val="none" w:sz="0" w:space="0" w:color="auto"/>
            <w:left w:val="none" w:sz="0" w:space="0" w:color="auto"/>
            <w:bottom w:val="none" w:sz="0" w:space="0" w:color="auto"/>
            <w:right w:val="none" w:sz="0" w:space="0" w:color="auto"/>
          </w:divBdr>
        </w:div>
        <w:div w:id="1645810466">
          <w:marLeft w:val="0"/>
          <w:marRight w:val="0"/>
          <w:marTop w:val="0"/>
          <w:marBottom w:val="0"/>
          <w:divBdr>
            <w:top w:val="none" w:sz="0" w:space="0" w:color="auto"/>
            <w:left w:val="none" w:sz="0" w:space="0" w:color="auto"/>
            <w:bottom w:val="none" w:sz="0" w:space="0" w:color="auto"/>
            <w:right w:val="none" w:sz="0" w:space="0" w:color="auto"/>
          </w:divBdr>
        </w:div>
        <w:div w:id="1784693274">
          <w:marLeft w:val="0"/>
          <w:marRight w:val="0"/>
          <w:marTop w:val="0"/>
          <w:marBottom w:val="0"/>
          <w:divBdr>
            <w:top w:val="none" w:sz="0" w:space="0" w:color="auto"/>
            <w:left w:val="none" w:sz="0" w:space="0" w:color="auto"/>
            <w:bottom w:val="none" w:sz="0" w:space="0" w:color="auto"/>
            <w:right w:val="none" w:sz="0" w:space="0" w:color="auto"/>
          </w:divBdr>
        </w:div>
        <w:div w:id="1792284381">
          <w:marLeft w:val="0"/>
          <w:marRight w:val="0"/>
          <w:marTop w:val="0"/>
          <w:marBottom w:val="0"/>
          <w:divBdr>
            <w:top w:val="none" w:sz="0" w:space="0" w:color="auto"/>
            <w:left w:val="none" w:sz="0" w:space="0" w:color="auto"/>
            <w:bottom w:val="none" w:sz="0" w:space="0" w:color="auto"/>
            <w:right w:val="none" w:sz="0" w:space="0" w:color="auto"/>
          </w:divBdr>
        </w:div>
        <w:div w:id="1807233546">
          <w:marLeft w:val="0"/>
          <w:marRight w:val="0"/>
          <w:marTop w:val="0"/>
          <w:marBottom w:val="0"/>
          <w:divBdr>
            <w:top w:val="none" w:sz="0" w:space="0" w:color="auto"/>
            <w:left w:val="none" w:sz="0" w:space="0" w:color="auto"/>
            <w:bottom w:val="none" w:sz="0" w:space="0" w:color="auto"/>
            <w:right w:val="none" w:sz="0" w:space="0" w:color="auto"/>
          </w:divBdr>
        </w:div>
      </w:divsChild>
    </w:div>
    <w:div w:id="570963144">
      <w:bodyDiv w:val="1"/>
      <w:marLeft w:val="0"/>
      <w:marRight w:val="0"/>
      <w:marTop w:val="0"/>
      <w:marBottom w:val="0"/>
      <w:divBdr>
        <w:top w:val="none" w:sz="0" w:space="0" w:color="auto"/>
        <w:left w:val="none" w:sz="0" w:space="0" w:color="auto"/>
        <w:bottom w:val="none" w:sz="0" w:space="0" w:color="auto"/>
        <w:right w:val="none" w:sz="0" w:space="0" w:color="auto"/>
      </w:divBdr>
      <w:divsChild>
        <w:div w:id="173349558">
          <w:marLeft w:val="0"/>
          <w:marRight w:val="0"/>
          <w:marTop w:val="0"/>
          <w:marBottom w:val="0"/>
          <w:divBdr>
            <w:top w:val="none" w:sz="0" w:space="0" w:color="auto"/>
            <w:left w:val="none" w:sz="0" w:space="0" w:color="auto"/>
            <w:bottom w:val="none" w:sz="0" w:space="0" w:color="auto"/>
            <w:right w:val="none" w:sz="0" w:space="0" w:color="auto"/>
          </w:divBdr>
        </w:div>
        <w:div w:id="1525679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684D2A14868347BEA9E80609D6FA70" ma:contentTypeVersion="4" ma:contentTypeDescription="Create a new document." ma:contentTypeScope="" ma:versionID="f4a7f8b66cf4f0c2b0984d926cb370dc">
  <xsd:schema xmlns:xsd="http://www.w3.org/2001/XMLSchema" xmlns:xs="http://www.w3.org/2001/XMLSchema" xmlns:p="http://schemas.microsoft.com/office/2006/metadata/properties" xmlns:ns2="d06831a6-8e20-4895-9d40-2887b48affc0" targetNamespace="http://schemas.microsoft.com/office/2006/metadata/properties" ma:root="true" ma:fieldsID="682bb5a2cdce07d7e49a77c27439f8fe" ns2:_="">
    <xsd:import namespace="d06831a6-8e20-4895-9d40-2887b48af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31a6-8e20-4895-9d40-2887b48af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07B78-4706-4035-BB1E-84262347AFE5}">
  <ds:schemaRefs>
    <ds:schemaRef ds:uri="http://schemas.microsoft.com/sharepoint/v3/contenttype/forms"/>
  </ds:schemaRefs>
</ds:datastoreItem>
</file>

<file path=customXml/itemProps2.xml><?xml version="1.0" encoding="utf-8"?>
<ds:datastoreItem xmlns:ds="http://schemas.openxmlformats.org/officeDocument/2006/customXml" ds:itemID="{FAF75265-F7C7-4DC6-9E12-3E8B6B05EE86}"/>
</file>

<file path=customXml/itemProps3.xml><?xml version="1.0" encoding="utf-8"?>
<ds:datastoreItem xmlns:ds="http://schemas.openxmlformats.org/officeDocument/2006/customXml" ds:itemID="{A1D47710-4958-4E05-B306-D58993DB851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Company>Teesside University</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Systems</dc:creator>
  <cp:keywords/>
  <cp:lastModifiedBy>Oliver, Jackie</cp:lastModifiedBy>
  <cp:revision>22</cp:revision>
  <cp:lastPrinted>2012-10-09T17:03:00Z</cp:lastPrinted>
  <dcterms:created xsi:type="dcterms:W3CDTF">2025-03-20T08:24:00Z</dcterms:created>
  <dcterms:modified xsi:type="dcterms:W3CDTF">2026-01-07T09:48:00Z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MediaServiceImageTags">
    <vt:lpwstr/>
  </property>
  <property fmtid="{D5CDD505-2E9C-101B-9397-08002B2CF9AE}" pid="4" name="ContentTypeId">
    <vt:lpwstr>0x010100CC684D2A14868347BEA9E80609D6FA70</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